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65BD2" w:rsidRPr="000115B2" w:rsidRDefault="00165BD2" w:rsidP="002B258F">
      <w:pPr>
        <w:rPr>
          <w:rFonts w:cs="Times New Roman"/>
          <w:cs/>
          <w:lang w:val="en-US"/>
        </w:rPr>
      </w:pPr>
    </w:p>
    <w:p w:rsidR="00DC3679" w:rsidRPr="000115B2" w:rsidRDefault="00DC3679" w:rsidP="002B3208">
      <w:pPr>
        <w:widowControl/>
        <w:suppressAutoHyphens w:val="0"/>
        <w:ind w:right="-1"/>
        <w:jc w:val="center"/>
        <w:rPr>
          <w:rFonts w:eastAsia="PMingLiU" w:cs="Times New Roman"/>
          <w:kern w:val="0"/>
          <w:lang w:val="en-GB" w:eastAsia="zh-TW" w:bidi="ar-SA"/>
        </w:rPr>
      </w:pPr>
      <w:r w:rsidRPr="000115B2">
        <w:rPr>
          <w:rFonts w:eastAsia="PMingLiU" w:cs="Times New Roman"/>
          <w:kern w:val="0"/>
          <w:lang w:val="en-GB" w:eastAsia="zh-TW" w:bidi="ar-SA"/>
        </w:rPr>
        <w:t xml:space="preserve">URWERK UR-100V </w:t>
      </w:r>
      <w:r w:rsidR="007C3864" w:rsidRPr="000115B2">
        <w:rPr>
          <w:rFonts w:eastAsia="PMingLiU" w:cs="Times New Roman"/>
          <w:kern w:val="0"/>
          <w:lang w:val="en-GB" w:eastAsia="zh-TW" w:bidi="ar-SA"/>
        </w:rPr>
        <w:t>C52</w:t>
      </w:r>
      <w:r w:rsidR="002B3208" w:rsidRPr="000115B2">
        <w:rPr>
          <w:rFonts w:eastAsia="PMingLiU" w:cs="Times New Roman"/>
          <w:kern w:val="0"/>
          <w:lang w:val="en-GB" w:eastAsia="zh-TW" w:bidi="ar-SA"/>
        </w:rPr>
        <w:t>碳纖維</w:t>
      </w:r>
      <w:r w:rsidR="00DE2BC2" w:rsidRPr="000115B2">
        <w:rPr>
          <w:rFonts w:eastAsia="PMingLiU" w:cs="Times New Roman"/>
          <w:kern w:val="0"/>
          <w:lang w:val="en-GB" w:eastAsia="zh-TW" w:bidi="ar-SA"/>
        </w:rPr>
        <w:t>限量</w:t>
      </w:r>
      <w:r w:rsidR="002B3208" w:rsidRPr="000115B2">
        <w:rPr>
          <w:rFonts w:eastAsia="PMingLiU" w:cs="Times New Roman"/>
          <w:kern w:val="0"/>
          <w:lang w:val="en-GB" w:eastAsia="zh-TW" w:bidi="ar-SA"/>
        </w:rPr>
        <w:t>腕錶</w:t>
      </w:r>
    </w:p>
    <w:p w:rsidR="00DC3679" w:rsidRPr="000115B2" w:rsidRDefault="00DC3679" w:rsidP="00DC3679">
      <w:pPr>
        <w:widowControl/>
        <w:suppressAutoHyphens w:val="0"/>
        <w:ind w:right="-1"/>
        <w:jc w:val="both"/>
        <w:rPr>
          <w:rFonts w:eastAsia="PMingLiU" w:cs="Times New Roman"/>
          <w:kern w:val="0"/>
          <w:lang w:val="en-GB" w:eastAsia="zh-TW" w:bidi="ar-SA"/>
        </w:rPr>
      </w:pPr>
    </w:p>
    <w:p w:rsidR="00FE6FB0" w:rsidRPr="00FE6FB0" w:rsidRDefault="00FE6FB0" w:rsidP="00FE6FB0">
      <w:pPr>
        <w:widowControl/>
        <w:suppressAutoHyphens w:val="0"/>
        <w:spacing w:line="256" w:lineRule="auto"/>
        <w:ind w:right="141"/>
        <w:jc w:val="both"/>
        <w:rPr>
          <w:rFonts w:eastAsia="PMingLiU" w:cs="Times New Roman"/>
          <w:kern w:val="0"/>
          <w:lang w:val="fr-CH" w:eastAsia="zh-TW" w:bidi="ar-SA"/>
        </w:rPr>
      </w:pPr>
      <w:r w:rsidRPr="00FE6FB0">
        <w:rPr>
          <w:rFonts w:eastAsia="PMingLiU" w:cs="Times New Roman" w:hint="eastAsia"/>
          <w:kern w:val="0"/>
          <w:lang w:val="fr-CH" w:eastAsia="zh-TW" w:bidi="ar-SA"/>
        </w:rPr>
        <w:t xml:space="preserve">2022 </w:t>
      </w:r>
      <w:r w:rsidRPr="00FE6FB0">
        <w:rPr>
          <w:rFonts w:eastAsia="PMingLiU" w:cs="Times New Roman" w:hint="eastAsia"/>
          <w:kern w:val="0"/>
          <w:lang w:val="fr-CH" w:eastAsia="zh-TW" w:bidi="ar-SA"/>
        </w:rPr>
        <w:t>年</w:t>
      </w:r>
      <w:r w:rsidRPr="00FE6FB0">
        <w:rPr>
          <w:rFonts w:eastAsia="PMingLiU" w:cs="Times New Roman" w:hint="eastAsia"/>
          <w:kern w:val="0"/>
          <w:lang w:val="fr-CH" w:eastAsia="zh-TW" w:bidi="ar-SA"/>
        </w:rPr>
        <w:t xml:space="preserve"> 2 </w:t>
      </w:r>
      <w:r w:rsidRPr="00FE6FB0">
        <w:rPr>
          <w:rFonts w:eastAsia="PMingLiU" w:cs="Times New Roman" w:hint="eastAsia"/>
          <w:kern w:val="0"/>
          <w:lang w:val="fr-CH" w:eastAsia="zh-TW" w:bidi="ar-SA"/>
        </w:rPr>
        <w:t>月</w:t>
      </w:r>
      <w:r w:rsidRPr="00FE6FB0">
        <w:rPr>
          <w:rFonts w:eastAsia="PMingLiU" w:cs="Times New Roman" w:hint="eastAsia"/>
          <w:kern w:val="0"/>
          <w:lang w:val="fr-CH" w:eastAsia="zh-TW" w:bidi="ar-SA"/>
        </w:rPr>
        <w:t xml:space="preserve"> 2 </w:t>
      </w:r>
      <w:r w:rsidRPr="00FE6FB0">
        <w:rPr>
          <w:rFonts w:eastAsia="PMingLiU" w:cs="Times New Roman" w:hint="eastAsia"/>
          <w:kern w:val="0"/>
          <w:lang w:val="fr-CH" w:eastAsia="zh-TW" w:bidi="ar-SA"/>
        </w:rPr>
        <w:t>日，日內瓦</w:t>
      </w:r>
    </w:p>
    <w:p w:rsidR="00DC3679" w:rsidRPr="000115B2" w:rsidRDefault="00DC3679" w:rsidP="007C3864">
      <w:pPr>
        <w:widowControl/>
        <w:suppressAutoHyphens w:val="0"/>
        <w:ind w:right="-1"/>
        <w:jc w:val="both"/>
        <w:rPr>
          <w:rFonts w:eastAsia="PMingLiU" w:cs="Times New Roman"/>
          <w:kern w:val="0"/>
          <w:lang w:val="fr-CH" w:eastAsia="zh-TW" w:bidi="ar-SA"/>
        </w:rPr>
      </w:pPr>
      <w:r w:rsidRPr="000115B2">
        <w:rPr>
          <w:rFonts w:eastAsia="PMingLiU" w:cs="Times New Roman"/>
          <w:kern w:val="0"/>
          <w:lang w:val="fr-CH" w:eastAsia="zh-TW" w:bidi="ar-SA"/>
        </w:rPr>
        <w:t>URWERK</w:t>
      </w:r>
      <w:r w:rsidR="00867F4D" w:rsidRPr="000115B2">
        <w:rPr>
          <w:rFonts w:eastAsia="PMingLiU" w:cs="Times New Roman"/>
          <w:lang w:eastAsia="zh-TW"/>
        </w:rPr>
        <w:t>新作</w:t>
      </w:r>
      <w:r w:rsidR="00867F4D" w:rsidRPr="000115B2">
        <w:rPr>
          <w:rFonts w:eastAsia="PMingLiU" w:cs="Times New Roman"/>
          <w:kern w:val="0"/>
          <w:lang w:val="fr-CH" w:eastAsia="zh-TW" w:bidi="ar-SA"/>
        </w:rPr>
        <w:t>UR-100V</w:t>
      </w:r>
      <w:r w:rsidR="007C3864" w:rsidRPr="000115B2">
        <w:rPr>
          <w:rFonts w:eastAsia="PMingLiU" w:cs="Times New Roman"/>
          <w:kern w:val="0"/>
          <w:lang w:val="fr-CH" w:eastAsia="zh-TW" w:bidi="ar-SA"/>
        </w:rPr>
        <w:t xml:space="preserve"> C52</w:t>
      </w:r>
      <w:r w:rsidR="00867F4D" w:rsidRPr="000115B2">
        <w:rPr>
          <w:rFonts w:eastAsia="PMingLiU" w:cs="Times New Roman"/>
          <w:kern w:val="0"/>
          <w:lang w:val="fr-CH" w:eastAsia="zh-TW" w:bidi="ar-SA"/>
        </w:rPr>
        <w:t xml:space="preserve"> </w:t>
      </w:r>
      <w:r w:rsidR="00867F4D" w:rsidRPr="000115B2">
        <w:rPr>
          <w:rFonts w:eastAsia="PMingLiU" w:cs="Times New Roman"/>
          <w:kern w:val="0"/>
          <w:lang w:val="fr-CH" w:eastAsia="zh-TW" w:bidi="ar-SA"/>
        </w:rPr>
        <w:t>碳纖維</w:t>
      </w:r>
      <w:r w:rsidR="00DE2BC2" w:rsidRPr="000115B2">
        <w:rPr>
          <w:rFonts w:eastAsia="PMingLiU" w:cs="Times New Roman"/>
          <w:kern w:val="0"/>
          <w:lang w:val="fr-CH" w:eastAsia="zh-TW" w:bidi="ar-SA"/>
        </w:rPr>
        <w:t>限量</w:t>
      </w:r>
      <w:r w:rsidR="00867F4D" w:rsidRPr="000115B2">
        <w:rPr>
          <w:rFonts w:eastAsia="PMingLiU" w:cs="Times New Roman"/>
          <w:kern w:val="0"/>
          <w:lang w:val="fr-CH" w:eastAsia="zh-TW" w:bidi="ar-SA"/>
        </w:rPr>
        <w:t>腕錶具有輕巧，</w:t>
      </w:r>
      <w:r w:rsidR="002648F7" w:rsidRPr="000115B2">
        <w:rPr>
          <w:rFonts w:eastAsia="PMingLiU" w:cs="Times New Roman"/>
          <w:kern w:val="0"/>
          <w:lang w:val="fr-CH" w:eastAsia="zh-TW" w:bidi="ar-SA"/>
        </w:rPr>
        <w:t>性能超卓及</w:t>
      </w:r>
      <w:r w:rsidR="006E05E4">
        <w:rPr>
          <w:rFonts w:eastAsia="PMingLiU" w:cs="Times New Roman" w:hint="eastAsia"/>
          <w:kern w:val="0"/>
          <w:lang w:val="fr-CH" w:eastAsia="zh-TW" w:bidi="ar-SA"/>
        </w:rPr>
        <w:t>型格</w:t>
      </w:r>
      <w:r w:rsidR="002648F7" w:rsidRPr="000115B2">
        <w:rPr>
          <w:rFonts w:eastAsia="PMingLiU" w:cs="Times New Roman"/>
          <w:kern w:val="0"/>
          <w:lang w:val="fr-CH" w:eastAsia="zh-TW" w:bidi="ar-SA"/>
        </w:rPr>
        <w:t>美感三大特</w:t>
      </w:r>
      <w:r w:rsidR="00280CEA" w:rsidRPr="000115B2">
        <w:rPr>
          <w:rFonts w:eastAsia="PMingLiU" w:cs="Times New Roman"/>
          <w:kern w:val="0"/>
          <w:lang w:val="fr-CH" w:eastAsia="zh-TW" w:bidi="ar-SA"/>
        </w:rPr>
        <w:t>點</w:t>
      </w:r>
      <w:r w:rsidR="002648F7" w:rsidRPr="000115B2">
        <w:rPr>
          <w:rFonts w:eastAsia="PMingLiU" w:cs="Times New Roman"/>
          <w:kern w:val="0"/>
          <w:lang w:val="fr-CH" w:eastAsia="zh-TW" w:bidi="ar-SA"/>
        </w:rPr>
        <w:t>，設計兼顧人體工學，配強</w:t>
      </w:r>
      <w:r w:rsidR="00233F42" w:rsidRPr="000115B2">
        <w:rPr>
          <w:rFonts w:eastAsia="PMingLiU" w:cs="Times New Roman"/>
          <w:kern w:val="0"/>
          <w:lang w:val="fr-CH" w:eastAsia="zh-TW" w:bidi="ar-SA"/>
        </w:rPr>
        <w:t>韌橡膠錶帶，佩戴腕上舒適貼服</w:t>
      </w:r>
      <w:r w:rsidR="006E05E4">
        <w:rPr>
          <w:rFonts w:eastAsia="PMingLiU" w:cs="Times New Roman" w:hint="eastAsia"/>
          <w:kern w:val="0"/>
          <w:lang w:val="fr-CH" w:eastAsia="zh-TW" w:bidi="ar-SA"/>
        </w:rPr>
        <w:t>；</w:t>
      </w:r>
      <w:r w:rsidR="00233F42" w:rsidRPr="000115B2">
        <w:rPr>
          <w:rFonts w:eastAsia="PMingLiU" w:cs="Times New Roman"/>
          <w:kern w:val="0"/>
          <w:lang w:val="fr-CH" w:eastAsia="zh-TW" w:bidi="ar-SA"/>
        </w:rPr>
        <w:t>錶殼以</w:t>
      </w:r>
      <w:r w:rsidR="00233F42" w:rsidRPr="000115B2">
        <w:rPr>
          <w:rFonts w:eastAsia="PMingLiU" w:cs="Times New Roman"/>
          <w:kern w:val="0"/>
          <w:lang w:val="fr-CH" w:eastAsia="zh-TW" w:bidi="ar-SA"/>
        </w:rPr>
        <w:t>52</w:t>
      </w:r>
      <w:r w:rsidR="00233F42" w:rsidRPr="000115B2">
        <w:rPr>
          <w:rFonts w:eastAsia="PMingLiU" w:cs="Times New Roman"/>
          <w:kern w:val="0"/>
          <w:lang w:val="fr-CH" w:eastAsia="zh-TW" w:bidi="ar-SA"/>
        </w:rPr>
        <w:t>層超薄碳纖維構成，</w:t>
      </w:r>
      <w:r w:rsidR="0008712F" w:rsidRPr="000115B2">
        <w:rPr>
          <w:rFonts w:eastAsia="PMingLiU" w:cs="Times New Roman"/>
          <w:kern w:val="0"/>
          <w:lang w:val="fr-CH" w:eastAsia="zh-TW" w:bidi="ar-SA"/>
        </w:rPr>
        <w:t>含蓄美感，恰到好處的弧度及邊角分明的幾何</w:t>
      </w:r>
      <w:r w:rsidR="000B766A" w:rsidRPr="000115B2">
        <w:rPr>
          <w:rFonts w:eastAsia="PMingLiU" w:cs="Times New Roman"/>
          <w:kern w:val="0"/>
          <w:lang w:val="fr-CH" w:eastAsia="zh-TW" w:bidi="ar-SA"/>
        </w:rPr>
        <w:t>線條</w:t>
      </w:r>
      <w:r w:rsidR="007C3864" w:rsidRPr="000115B2">
        <w:rPr>
          <w:rFonts w:eastAsia="PMingLiU" w:cs="Times New Roman"/>
          <w:kern w:val="0"/>
          <w:lang w:val="fr-CH" w:eastAsia="zh-TW" w:bidi="ar-SA"/>
        </w:rPr>
        <w:t>塑造獨</w:t>
      </w:r>
      <w:r w:rsidR="007D3EF0">
        <w:rPr>
          <w:rFonts w:eastAsia="PMingLiU" w:cs="Times New Roman" w:hint="eastAsia"/>
          <w:kern w:val="0"/>
          <w:lang w:val="fr-CH" w:eastAsia="zh-TW" w:bidi="ar-SA"/>
        </w:rPr>
        <w:t>特</w:t>
      </w:r>
      <w:r w:rsidR="007C3864" w:rsidRPr="000115B2">
        <w:rPr>
          <w:rFonts w:eastAsia="PMingLiU" w:cs="Times New Roman"/>
          <w:kern w:val="0"/>
          <w:lang w:val="fr-CH" w:eastAsia="zh-TW" w:bidi="ar-SA"/>
        </w:rPr>
        <w:t>個性。</w:t>
      </w:r>
    </w:p>
    <w:p w:rsidR="00305122" w:rsidRPr="000115B2" w:rsidRDefault="00305122" w:rsidP="007C3864">
      <w:pPr>
        <w:widowControl/>
        <w:suppressAutoHyphens w:val="0"/>
        <w:ind w:right="-1"/>
        <w:jc w:val="both"/>
        <w:rPr>
          <w:rFonts w:eastAsia="PMingLiU" w:cs="Times New Roman"/>
          <w:kern w:val="0"/>
          <w:lang w:val="fr-CH" w:eastAsia="zh-TW" w:bidi="ar-SA"/>
        </w:rPr>
      </w:pPr>
    </w:p>
    <w:p w:rsidR="00165BD2" w:rsidRPr="000115B2" w:rsidRDefault="00034149" w:rsidP="00D05CD8">
      <w:pPr>
        <w:jc w:val="center"/>
        <w:rPr>
          <w:rFonts w:cs="Times New Roman"/>
          <w:lang w:val="en-US"/>
        </w:rPr>
      </w:pPr>
      <w:r w:rsidRPr="003D7C2F">
        <w:rPr>
          <w:rFonts w:ascii="Calibri Light" w:hAnsi="Calibri Light" w:cs="Calibri Light"/>
          <w:noProof/>
          <w:sz w:val="20"/>
          <w:szCs w:val="20"/>
          <w:lang w:val="en-US"/>
        </w:rPr>
        <w:drawing>
          <wp:inline distT="0" distB="0" distL="0" distR="0">
            <wp:extent cx="4673600" cy="6218555"/>
            <wp:effectExtent l="0" t="0" r="0" b="0"/>
            <wp:docPr id="4" name="Image 4" descr="UR-100_carbon_ LOW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-100_carbon_ LOW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0D" w:rsidRPr="000115B2" w:rsidRDefault="0071550D" w:rsidP="004805D8">
      <w:pPr>
        <w:jc w:val="both"/>
        <w:rPr>
          <w:rFonts w:cs="Times New Roman"/>
          <w:lang w:val="en-US"/>
        </w:rPr>
      </w:pPr>
    </w:p>
    <w:p w:rsidR="00DC55C2" w:rsidRPr="000115B2" w:rsidRDefault="001865BD" w:rsidP="004071F0">
      <w:pPr>
        <w:rPr>
          <w:rFonts w:eastAsia="PMingLiU" w:cs="Times New Roman"/>
          <w:kern w:val="0"/>
          <w:lang w:val="en-US" w:eastAsia="zh-TW" w:bidi="ar-SA"/>
        </w:rPr>
      </w:pPr>
      <w:r w:rsidRPr="000115B2">
        <w:rPr>
          <w:rFonts w:eastAsia="PMingLiU" w:cs="Times New Roman"/>
          <w:kern w:val="0"/>
          <w:lang w:val="en-US" w:eastAsia="zh-TW" w:bidi="ar-SA"/>
        </w:rPr>
        <w:lastRenderedPageBreak/>
        <w:t>UR-</w:t>
      </w:r>
      <w:r w:rsidR="004071F0" w:rsidRPr="000115B2">
        <w:rPr>
          <w:rFonts w:eastAsia="PMingLiU" w:cs="Times New Roman"/>
          <w:kern w:val="0"/>
          <w:lang w:val="en-US" w:eastAsia="fr-CH" w:bidi="ar-SA"/>
        </w:rPr>
        <w:t>100V</w:t>
      </w:r>
      <w:r w:rsidRPr="000115B2">
        <w:rPr>
          <w:rFonts w:eastAsia="PMingLiU" w:cs="Times New Roman"/>
          <w:kern w:val="0"/>
          <w:lang w:val="en-US" w:eastAsia="zh-TW" w:bidi="ar-SA"/>
        </w:rPr>
        <w:t>系列不斷進化</w:t>
      </w:r>
      <w:r w:rsidR="004071F0" w:rsidRPr="000115B2">
        <w:rPr>
          <w:rFonts w:eastAsia="PMingLiU" w:cs="Times New Roman"/>
          <w:kern w:val="0"/>
          <w:lang w:val="en-US" w:eastAsia="fr-CH" w:bidi="ar-SA"/>
        </w:rPr>
        <w:t>，</w:t>
      </w:r>
      <w:r w:rsidR="00144988">
        <w:rPr>
          <w:rFonts w:eastAsia="PMingLiU" w:cs="Times New Roman" w:hint="eastAsia"/>
          <w:kern w:val="0"/>
          <w:lang w:val="en-US" w:eastAsia="zh-TW" w:bidi="ar-SA"/>
        </w:rPr>
        <w:t>繼</w:t>
      </w:r>
      <w:r w:rsidR="00144988">
        <w:rPr>
          <w:rFonts w:eastAsia="PMingLiU" w:cs="Times New Roman" w:hint="eastAsia"/>
          <w:kern w:val="0"/>
          <w:lang w:val="en-US" w:eastAsia="zh-TW" w:bidi="ar-SA"/>
        </w:rPr>
        <w:t xml:space="preserve"> </w:t>
      </w:r>
      <w:proofErr w:type="gramStart"/>
      <w:r w:rsidR="00CD26F7" w:rsidRPr="000115B2">
        <w:rPr>
          <w:rFonts w:eastAsia="PMingLiU" w:cs="Times New Roman"/>
          <w:kern w:val="0"/>
          <w:lang w:val="en-US" w:eastAsia="fr-CH" w:bidi="ar-SA"/>
        </w:rPr>
        <w:t>“</w:t>
      </w:r>
      <w:r w:rsidR="00CD26F7" w:rsidRPr="00034149">
        <w:rPr>
          <w:rFonts w:eastAsia="PMingLiU" w:cs="Times New Roman"/>
          <w:kern w:val="0"/>
          <w:lang w:val="en-US" w:eastAsia="zh-TW" w:bidi="ar-SA"/>
        </w:rPr>
        <w:t> </w:t>
      </w:r>
      <w:r w:rsidRPr="000115B2">
        <w:rPr>
          <w:rFonts w:eastAsia="PMingLiU" w:cs="Times New Roman"/>
          <w:kern w:val="0"/>
          <w:lang w:val="en-US" w:eastAsia="zh-TW" w:bidi="ar-SA"/>
        </w:rPr>
        <w:t>Full</w:t>
      </w:r>
      <w:proofErr w:type="gramEnd"/>
      <w:r w:rsidRPr="000115B2">
        <w:rPr>
          <w:rFonts w:eastAsia="PMingLiU" w:cs="Times New Roman"/>
          <w:kern w:val="0"/>
          <w:lang w:val="en-US" w:eastAsia="zh-TW" w:bidi="ar-SA"/>
        </w:rPr>
        <w:t xml:space="preserve"> Titanium Jacket”</w:t>
      </w:r>
      <w:proofErr w:type="spellStart"/>
      <w:r w:rsidR="004071F0" w:rsidRPr="000115B2">
        <w:rPr>
          <w:rFonts w:eastAsia="PMingLiU" w:cs="Times New Roman"/>
          <w:kern w:val="0"/>
          <w:lang w:val="en-US" w:eastAsia="fr-CH" w:bidi="ar-SA"/>
        </w:rPr>
        <w:t>鈦金屬</w:t>
      </w:r>
      <w:proofErr w:type="spellEnd"/>
      <w:r w:rsidRPr="000115B2">
        <w:rPr>
          <w:rFonts w:eastAsia="PMingLiU" w:cs="Times New Roman"/>
          <w:kern w:val="0"/>
          <w:lang w:val="en-US" w:eastAsia="zh-TW" w:bidi="ar-SA"/>
        </w:rPr>
        <w:t>錶款早前亮相，</w:t>
      </w:r>
      <w:r w:rsidR="00144988" w:rsidRPr="000115B2">
        <w:rPr>
          <w:rFonts w:eastAsia="PMingLiU" w:cs="Times New Roman"/>
          <w:kern w:val="0"/>
          <w:lang w:val="en-US" w:eastAsia="zh-TW" w:bidi="ar-SA"/>
        </w:rPr>
        <w:t xml:space="preserve"> </w:t>
      </w:r>
      <w:r w:rsidR="00366412" w:rsidRPr="000115B2">
        <w:rPr>
          <w:rFonts w:eastAsia="PMingLiU" w:cs="Times New Roman"/>
          <w:kern w:val="0"/>
          <w:lang w:val="en-US" w:eastAsia="zh-TW" w:bidi="ar-SA"/>
        </w:rPr>
        <w:t>UR-100V C52</w:t>
      </w:r>
      <w:r w:rsidR="00144988">
        <w:rPr>
          <w:rFonts w:eastAsia="PMingLiU" w:cs="Times New Roman" w:hint="eastAsia"/>
          <w:kern w:val="0"/>
          <w:lang w:val="en-US" w:eastAsia="zh-TW" w:bidi="ar-SA"/>
        </w:rPr>
        <w:t>今日</w:t>
      </w:r>
      <w:r w:rsidR="00366412" w:rsidRPr="000115B2">
        <w:rPr>
          <w:rFonts w:eastAsia="PMingLiU" w:cs="Times New Roman"/>
          <w:kern w:val="0"/>
          <w:lang w:val="en-US" w:eastAsia="zh-TW" w:bidi="ar-SA"/>
        </w:rPr>
        <w:t>接力登場</w:t>
      </w:r>
      <w:r w:rsidR="00CD26F7" w:rsidRPr="000115B2">
        <w:rPr>
          <w:rFonts w:eastAsia="PMingLiU" w:cs="Times New Roman"/>
          <w:kern w:val="0"/>
          <w:lang w:val="en-US" w:eastAsia="zh-TW" w:bidi="ar-SA"/>
        </w:rPr>
        <w:t>，</w:t>
      </w:r>
      <w:r w:rsidR="003B598E" w:rsidRPr="000115B2">
        <w:rPr>
          <w:rFonts w:eastAsia="PMingLiU" w:cs="Times New Roman"/>
          <w:kern w:val="0"/>
          <w:lang w:val="en-US" w:eastAsia="zh-TW" w:bidi="ar-SA"/>
        </w:rPr>
        <w:t>52</w:t>
      </w:r>
      <w:r w:rsidR="003B598E" w:rsidRPr="000115B2">
        <w:rPr>
          <w:rFonts w:eastAsia="PMingLiU" w:cs="Times New Roman"/>
          <w:kern w:val="0"/>
          <w:lang w:val="en-US" w:eastAsia="zh-TW" w:bidi="ar-SA"/>
        </w:rPr>
        <w:t>層</w:t>
      </w:r>
      <w:r w:rsidR="00F95147" w:rsidRPr="000115B2">
        <w:rPr>
          <w:rFonts w:eastAsia="PMingLiU" w:cs="Times New Roman"/>
          <w:kern w:val="0"/>
          <w:lang w:val="en-US" w:eastAsia="zh-TW" w:bidi="ar-SA"/>
        </w:rPr>
        <w:t>超薄碳纖維與</w:t>
      </w:r>
      <w:proofErr w:type="spellStart"/>
      <w:r w:rsidR="002842A4" w:rsidRPr="000115B2">
        <w:rPr>
          <w:rFonts w:eastAsia="PMingLiU" w:cs="Times New Roman"/>
          <w:kern w:val="0"/>
          <w:lang w:val="en-US" w:eastAsia="fr-CH" w:bidi="ar-SA"/>
        </w:rPr>
        <w:t>人造樹脂</w:t>
      </w:r>
      <w:proofErr w:type="spellEnd"/>
      <w:r w:rsidR="00F95147" w:rsidRPr="000115B2">
        <w:rPr>
          <w:rFonts w:eastAsia="PMingLiU" w:cs="Times New Roman"/>
          <w:kern w:val="0"/>
          <w:lang w:val="en-US" w:eastAsia="zh-TW" w:bidi="ar-SA"/>
        </w:rPr>
        <w:t>壓製而成</w:t>
      </w:r>
      <w:r w:rsidR="002472EC">
        <w:rPr>
          <w:rFonts w:eastAsia="PMingLiU" w:cs="Times New Roman" w:hint="eastAsia"/>
          <w:kern w:val="0"/>
          <w:lang w:val="en-US" w:eastAsia="zh-TW" w:bidi="ar-SA"/>
        </w:rPr>
        <w:t>的錶殼</w:t>
      </w:r>
      <w:r w:rsidR="006E55CB" w:rsidRPr="000115B2">
        <w:rPr>
          <w:rFonts w:eastAsia="PMingLiU" w:cs="Times New Roman"/>
          <w:kern w:val="0"/>
          <w:lang w:val="en-US" w:eastAsia="zh-TW" w:bidi="ar-SA"/>
        </w:rPr>
        <w:t>硬度高但非常輕</w:t>
      </w:r>
      <w:r w:rsidR="002472EC">
        <w:rPr>
          <w:rFonts w:eastAsia="PMingLiU" w:cs="Times New Roman" w:hint="eastAsia"/>
          <w:kern w:val="0"/>
          <w:lang w:val="en-US" w:eastAsia="zh-TW" w:bidi="ar-SA"/>
        </w:rPr>
        <w:t>巧</w:t>
      </w:r>
      <w:r w:rsidR="006E55CB" w:rsidRPr="000115B2">
        <w:rPr>
          <w:rFonts w:eastAsia="PMingLiU" w:cs="Times New Roman"/>
          <w:kern w:val="0"/>
          <w:lang w:val="en-US" w:eastAsia="zh-TW" w:bidi="ar-SA"/>
        </w:rPr>
        <w:t>，錶殼</w:t>
      </w:r>
      <w:r w:rsidR="00DC55C2" w:rsidRPr="000115B2">
        <w:rPr>
          <w:rFonts w:eastAsia="PMingLiU" w:cs="Times New Roman"/>
          <w:kern w:val="0"/>
          <w:lang w:val="en-US" w:eastAsia="zh-TW" w:bidi="ar-SA"/>
        </w:rPr>
        <w:t>連鈦金屬錶背僅重</w:t>
      </w:r>
      <w:r w:rsidR="00DC55C2" w:rsidRPr="000115B2">
        <w:rPr>
          <w:rFonts w:eastAsia="PMingLiU" w:cs="Times New Roman"/>
          <w:kern w:val="0"/>
          <w:lang w:val="en-US" w:eastAsia="zh-TW" w:bidi="ar-SA"/>
        </w:rPr>
        <w:t>11</w:t>
      </w:r>
      <w:r w:rsidR="00DC55C2" w:rsidRPr="000115B2">
        <w:rPr>
          <w:rFonts w:eastAsia="PMingLiU" w:cs="Times New Roman"/>
          <w:kern w:val="0"/>
          <w:lang w:val="en-US" w:eastAsia="zh-TW" w:bidi="ar-SA"/>
        </w:rPr>
        <w:t>克。</w:t>
      </w:r>
    </w:p>
    <w:p w:rsidR="00DC55C2" w:rsidRPr="000115B2" w:rsidRDefault="00DC55C2" w:rsidP="004071F0">
      <w:pPr>
        <w:rPr>
          <w:rFonts w:eastAsia="PMingLiU" w:cs="Times New Roman"/>
          <w:kern w:val="0"/>
          <w:lang w:val="en-US" w:eastAsia="zh-TW" w:bidi="ar-SA"/>
        </w:rPr>
      </w:pPr>
    </w:p>
    <w:p w:rsidR="00C65BAE" w:rsidRPr="000115B2" w:rsidRDefault="003F786B" w:rsidP="002B258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此新作的獨特個性來自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碳纖維</w:t>
      </w:r>
      <w:r w:rsidR="001963AD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物料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，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URWERK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創辦人兼首席設計</w:t>
      </w:r>
      <w:r w:rsidR="001963AD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師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Martin Frei</w:t>
      </w:r>
      <w:r w:rsidR="00A11E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表示</w:t>
      </w:r>
      <w:r w:rsidR="00307EE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：「</w:t>
      </w:r>
      <w:r w:rsidR="005263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碳纖維</w:t>
      </w:r>
      <w:r w:rsidR="002C77F2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薄層的</w:t>
      </w:r>
      <w:r w:rsidR="00526382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弧線</w:t>
      </w:r>
      <w:r w:rsidR="003662F4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與錶冠，錶耳及錶殼側輪廓融合，提升了錶</w:t>
      </w:r>
      <w:r w:rsidR="002559B6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圈美感。</w:t>
      </w:r>
      <w:r w:rsidR="00BA4ED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這設計啟發自古希臘</w:t>
      </w:r>
      <w:r w:rsidR="00354D0C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建築的</w:t>
      </w:r>
      <w:r w:rsidR="00BA4ED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圓</w:t>
      </w:r>
      <w:r w:rsidR="003E7E9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柱，</w:t>
      </w:r>
      <w:r w:rsidR="00354D0C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近</w:t>
      </w:r>
      <w:r w:rsidR="003E7E9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2,500</w:t>
      </w:r>
      <w:r w:rsidR="003E7E9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年前</w:t>
      </w:r>
      <w:r w:rsidR="00C00690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希臘人已懂得在石</w:t>
      </w:r>
      <w:r w:rsidR="00DE0C93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柱</w:t>
      </w:r>
      <w:r w:rsidR="00C00690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上</w:t>
      </w:r>
      <w:r w:rsidR="00DE0C93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鑿出</w:t>
      </w:r>
      <w:r w:rsidR="00455644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坑紋</w:t>
      </w:r>
      <w:r w:rsidR="00DE0C93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疏導雨水及控制水流，</w:t>
      </w:r>
      <w:r w:rsidR="00C85DE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這些線條亦成為古典主義建築象徵。我</w:t>
      </w:r>
      <w:r w:rsidR="000E0B36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的設計</w:t>
      </w:r>
      <w:r w:rsidR="00C85DE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常運用到這種線條</w:t>
      </w:r>
      <w:r w:rsidR="005A3A3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元素，這款新作的圓形錶殼以</w:t>
      </w:r>
      <w:r w:rsidR="005A3A3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52</w:t>
      </w:r>
      <w:r w:rsidR="005A3A3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層精準切割的碳纖維構成，</w:t>
      </w:r>
      <w:r w:rsidR="00FF42D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加上特別為這錶款</w:t>
      </w:r>
      <w:r w:rsidR="00C01AB1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研製</w:t>
      </w:r>
      <w:r w:rsidR="00FF42D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的橡膠帶，設計一氣呵成。</w:t>
      </w:r>
      <w:r w:rsidR="00307EE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」</w:t>
      </w:r>
    </w:p>
    <w:p w:rsidR="00DB6851" w:rsidRDefault="002B258F" w:rsidP="004805D8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  <w:r w:rsidRPr="000115B2">
        <w:rPr>
          <w:rFonts w:ascii="Times New Roman" w:hAnsi="Times New Roman" w:cs="Times New Roman"/>
          <w:sz w:val="24"/>
          <w:szCs w:val="24"/>
          <w:lang w:val="en-US"/>
        </w:rPr>
        <w:br/>
      </w:r>
      <w:r w:rsidR="006B6CD0" w:rsidRPr="000115B2">
        <w:rPr>
          <w:rFonts w:ascii="Times New Roman" w:hAnsi="Times New Roman" w:cs="Times New Roman"/>
          <w:sz w:val="24"/>
          <w:szCs w:val="24"/>
          <w:lang w:val="en-US"/>
        </w:rPr>
        <w:t>UR-100V C52</w:t>
      </w:r>
      <w:r w:rsidR="006B6CD0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配以柔軟壓紋橡膠帶及摺扣，佩戴</w:t>
      </w:r>
      <w:r w:rsidR="0065420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舒適貼腕。</w:t>
      </w:r>
    </w:p>
    <w:p w:rsidR="00034149" w:rsidRPr="000115B2" w:rsidRDefault="00034149" w:rsidP="004805D8">
      <w:pPr>
        <w:pStyle w:val="PrformatHTML"/>
        <w:jc w:val="both"/>
        <w:rPr>
          <w:rFonts w:ascii="Times New Roman" w:hAnsi="Times New Roman" w:cs="Times New Roman" w:hint="eastAsia"/>
          <w:sz w:val="24"/>
          <w:szCs w:val="24"/>
          <w:lang w:val="en-US"/>
        </w:rPr>
      </w:pPr>
    </w:p>
    <w:p w:rsidR="00DB6851" w:rsidRPr="000115B2" w:rsidRDefault="00034149" w:rsidP="00034149">
      <w:pPr>
        <w:pStyle w:val="PrformatHTML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4356100" cy="549084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" b="1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51" w:rsidRPr="000115B2" w:rsidRDefault="00DB6851" w:rsidP="004805D8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B6851" w:rsidRPr="000115B2" w:rsidRDefault="00DB6851" w:rsidP="004805D8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426B8" w:rsidRDefault="00540290" w:rsidP="002B258F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  <w:r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另一位創辦人兼首席製錶師</w:t>
      </w:r>
      <w:r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Felix Baumgartner</w:t>
      </w:r>
      <w:r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補充說：「</w:t>
      </w:r>
      <w:r w:rsidR="0085736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碳元素誕生於天地之初</w:t>
      </w:r>
      <w:r w:rsidR="006467A6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，</w:t>
      </w:r>
      <w:r w:rsidR="00857361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是極原始的物質，</w:t>
      </w:r>
      <w:r w:rsidR="00661DE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與</w:t>
      </w:r>
      <w:r w:rsidR="00661DE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URWERK</w:t>
      </w:r>
      <w:r w:rsidR="00661DE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鑽研時間奧妙的理念</w:t>
      </w:r>
      <w:r w:rsidR="008F2EC2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與風格</w:t>
      </w:r>
      <w:r w:rsidR="00661DE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呼應。</w:t>
      </w:r>
      <w:r w:rsidR="00D426B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古時美索不達米亞地區的蘇美人對碳</w:t>
      </w:r>
      <w:r w:rsidR="008F2EC2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物質</w:t>
      </w:r>
      <w:r w:rsidR="00D426B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極為崇敬，蘇美人是發明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測量</w:t>
      </w:r>
      <w:r w:rsidR="00D426B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時間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單位</w:t>
      </w:r>
      <w:r w:rsidR="00D426B8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的先驅，</w:t>
      </w:r>
      <w:r w:rsidR="005F104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URWERK</w:t>
      </w:r>
      <w:r w:rsidR="005F104F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的時計觀念與之密切關連。</w:t>
      </w:r>
      <w:r w:rsidR="000E7B1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以美感恆</w:t>
      </w:r>
      <w:r w:rsidR="008F2EC2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久不變</w:t>
      </w:r>
      <w:r w:rsidR="000E7B1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的碳纖維錶殼保護錶內的精密技術及零件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有一種對比</w:t>
      </w:r>
      <w:r w:rsidR="008F2EC2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衝突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之美</w:t>
      </w:r>
      <w:r w:rsidR="005525A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，是我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一</w:t>
      </w:r>
      <w:r w:rsidR="005525A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直追求及欣賞</w:t>
      </w:r>
      <w:r w:rsidR="00275C24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的</w:t>
      </w:r>
      <w:r w:rsidR="006D1555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意念</w:t>
      </w:r>
      <w:r w:rsidR="005525A9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。我們選用的碳纖維</w:t>
      </w:r>
      <w:r w:rsidR="004C26C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堅硬輕巧，抗磨損</w:t>
      </w:r>
      <w:r w:rsidR="001376D6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及</w:t>
      </w:r>
      <w:r w:rsidR="00B7571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腐蝕</w:t>
      </w:r>
      <w:r w:rsidR="004C26C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，披上</w:t>
      </w:r>
      <w:r w:rsidR="004C26C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URWERK</w:t>
      </w:r>
      <w:r w:rsidR="004C26C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獨有暗黑色調，深淺質感</w:t>
      </w:r>
      <w:r w:rsidR="00EC2FE9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有著</w:t>
      </w:r>
      <w:r w:rsidR="001376D6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微妙變</w:t>
      </w:r>
      <w:r w:rsidR="00EC2FE9"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  <w:t>化</w:t>
      </w:r>
      <w:r w:rsidR="00B7571B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之美</w:t>
      </w:r>
      <w:r w:rsidR="0068569C" w:rsidRPr="000115B2">
        <w:rPr>
          <w:rFonts w:ascii="Times New Roman" w:eastAsia="PMingLiU" w:hAnsi="Times New Roman" w:cs="Times New Roman"/>
          <w:sz w:val="24"/>
          <w:szCs w:val="24"/>
          <w:lang w:val="en-US" w:eastAsia="zh-TW"/>
        </w:rPr>
        <w:t>。」</w:t>
      </w:r>
    </w:p>
    <w:p w:rsidR="00034149" w:rsidRDefault="00034149" w:rsidP="002B258F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</w:p>
    <w:p w:rsidR="00034149" w:rsidRDefault="00034149" w:rsidP="002B258F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</w:p>
    <w:p w:rsidR="00034149" w:rsidRDefault="00034149" w:rsidP="002B258F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  <w:r>
        <w:rPr>
          <w:noProof/>
        </w:rPr>
        <w:drawing>
          <wp:inline distT="0" distB="0" distL="0" distR="0">
            <wp:extent cx="6329045" cy="4191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9482" r="8255"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49" w:rsidRPr="000115B2" w:rsidRDefault="00034149" w:rsidP="002B258F">
      <w:pPr>
        <w:pStyle w:val="PrformatHTML"/>
        <w:jc w:val="both"/>
        <w:rPr>
          <w:rFonts w:ascii="Times New Roman" w:eastAsia="PMingLiU" w:hAnsi="Times New Roman" w:cs="Times New Roman" w:hint="eastAsia"/>
          <w:sz w:val="24"/>
          <w:szCs w:val="24"/>
          <w:lang w:val="en-US" w:eastAsia="zh-TW"/>
        </w:rPr>
      </w:pPr>
    </w:p>
    <w:p w:rsidR="00D426B8" w:rsidRPr="000115B2" w:rsidRDefault="00D426B8" w:rsidP="002B258F">
      <w:pPr>
        <w:pStyle w:val="PrformatHTML"/>
        <w:jc w:val="both"/>
        <w:rPr>
          <w:rFonts w:ascii="Times New Roman" w:eastAsia="PMingLiU" w:hAnsi="Times New Roman" w:cs="Times New Roman"/>
          <w:sz w:val="24"/>
          <w:szCs w:val="24"/>
          <w:lang w:val="en-US" w:eastAsia="zh-TW"/>
        </w:rPr>
      </w:pPr>
    </w:p>
    <w:p w:rsidR="00A30C4C" w:rsidRDefault="0080009D" w:rsidP="000115B2">
      <w:pPr>
        <w:pStyle w:val="Default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hAnsi="Times New Roman" w:cs="Times New Roman"/>
          <w:color w:val="auto"/>
          <w:lang w:val="en-US"/>
        </w:rPr>
        <w:t xml:space="preserve">UR-100V </w:t>
      </w:r>
      <w:r w:rsidRPr="000115B2">
        <w:rPr>
          <w:rFonts w:ascii="Times New Roman" w:eastAsia="PMingLiU" w:hAnsi="Times New Roman" w:cs="Times New Roman"/>
          <w:color w:val="auto"/>
          <w:lang w:val="en-US" w:eastAsia="zh-TW"/>
        </w:rPr>
        <w:t>系列錶款全部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配備</w:t>
      </w:r>
      <w:r w:rsidRPr="000115B2">
        <w:rPr>
          <w:rFonts w:ascii="Times New Roman" w:hAnsi="Times New Roman" w:cs="Times New Roman"/>
          <w:color w:val="auto"/>
          <w:lang w:val="en-US"/>
        </w:rPr>
        <w:t>URWERK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招牌漫遊衛星時間顯示</w:t>
      </w:r>
      <w:r w:rsidR="00B319C2" w:rsidRPr="000115B2">
        <w:rPr>
          <w:rFonts w:ascii="Times New Roman" w:eastAsia="PMingLiU" w:hAnsi="Times New Roman" w:cs="Times New Roman"/>
          <w:color w:val="auto"/>
          <w:lang w:val="en-US" w:eastAsia="zh-TW"/>
        </w:rPr>
        <w:t>系統</w:t>
      </w:r>
      <w:r w:rsidR="00ED4279">
        <w:rPr>
          <w:rFonts w:ascii="Times New Roman" w:eastAsia="PMingLiU" w:hAnsi="Times New Roman" w:cs="Times New Roman" w:hint="eastAsia"/>
          <w:color w:val="auto"/>
          <w:lang w:val="en-US" w:eastAsia="zh-TW"/>
        </w:rPr>
        <w:t>，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當</w:t>
      </w:r>
      <w:r w:rsidR="00B319C2" w:rsidRPr="000115B2">
        <w:rPr>
          <w:rFonts w:ascii="Times New Roman" w:eastAsia="PMingLiU" w:hAnsi="Times New Roman" w:cs="Times New Roman"/>
          <w:color w:val="auto"/>
          <w:lang w:val="en-US" w:eastAsia="zh-TW"/>
        </w:rPr>
        <w:t>三臂式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分針滑行至</w:t>
      </w:r>
      <w:r w:rsidRPr="000115B2">
        <w:rPr>
          <w:rFonts w:ascii="Times New Roman" w:hAnsi="Times New Roman" w:cs="Times New Roman"/>
          <w:color w:val="auto"/>
          <w:lang w:val="en-US"/>
        </w:rPr>
        <w:t>60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分鐘位置後，會繼續沿著兩個刻度推進：</w:t>
      </w:r>
      <w:r w:rsidRPr="000115B2">
        <w:rPr>
          <w:rFonts w:ascii="Times New Roman" w:hAnsi="Times New Roman" w:cs="Times New Roman"/>
          <w:color w:val="auto"/>
          <w:lang w:val="en-US"/>
        </w:rPr>
        <w:t>9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時位置的刻度顯示</w:t>
      </w:r>
      <w:r w:rsidRPr="000115B2">
        <w:rPr>
          <w:rFonts w:ascii="Times New Roman" w:hAnsi="Times New Roman" w:cs="Times New Roman"/>
          <w:color w:val="auto"/>
          <w:lang w:val="en-US"/>
        </w:rPr>
        <w:t>20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分鐘內地球赤道自轉了</w:t>
      </w:r>
      <w:r w:rsidRPr="000115B2">
        <w:rPr>
          <w:rFonts w:ascii="Times New Roman" w:hAnsi="Times New Roman" w:cs="Times New Roman"/>
          <w:color w:val="auto"/>
          <w:lang w:val="en-US"/>
        </w:rPr>
        <w:t>555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公里，</w:t>
      </w:r>
      <w:r w:rsidRPr="000115B2">
        <w:rPr>
          <w:rFonts w:ascii="Times New Roman" w:hAnsi="Times New Roman" w:cs="Times New Roman"/>
          <w:color w:val="auto"/>
          <w:lang w:val="en-US"/>
        </w:rPr>
        <w:t>3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時位置刻度另一支</w:t>
      </w:r>
      <w:r w:rsidR="00056F55" w:rsidRPr="000115B2">
        <w:rPr>
          <w:rFonts w:ascii="Times New Roman" w:eastAsia="PMingLiU" w:hAnsi="Times New Roman" w:cs="Times New Roman"/>
          <w:color w:val="auto"/>
          <w:lang w:val="en-US" w:eastAsia="zh-TW"/>
        </w:rPr>
        <w:t>分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針正顯示地球繞太陽公轉的</w:t>
      </w:r>
      <w:r w:rsidR="00ED4279">
        <w:rPr>
          <w:rFonts w:ascii="Times New Roman" w:eastAsia="PMingLiU" w:hAnsi="Times New Roman" w:cs="Times New Roman" w:hint="eastAsia"/>
          <w:color w:val="auto"/>
          <w:lang w:val="en-US" w:eastAsia="zh-TW"/>
        </w:rPr>
        <w:t>距離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，在</w:t>
      </w:r>
      <w:r w:rsidRPr="000115B2">
        <w:rPr>
          <w:rFonts w:ascii="Times New Roman" w:hAnsi="Times New Roman" w:cs="Times New Roman"/>
          <w:color w:val="auto"/>
          <w:lang w:val="en-US"/>
        </w:rPr>
        <w:t>20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分鐘內移動了</w:t>
      </w:r>
      <w:r w:rsidRPr="000115B2">
        <w:rPr>
          <w:rFonts w:ascii="Times New Roman" w:hAnsi="Times New Roman" w:cs="Times New Roman"/>
          <w:color w:val="auto"/>
          <w:lang w:val="en-US"/>
        </w:rPr>
        <w:t>35,740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公里。</w:t>
      </w:r>
      <w:r w:rsidRPr="000115B2">
        <w:rPr>
          <w:rFonts w:ascii="Times New Roman" w:hAnsi="Times New Roman" w:cs="Times New Roman"/>
          <w:color w:val="auto"/>
          <w:lang w:val="en-US"/>
        </w:rPr>
        <w:t xml:space="preserve">UR-100V </w:t>
      </w:r>
      <w:r w:rsidR="00A06A5E" w:rsidRPr="000115B2">
        <w:rPr>
          <w:rFonts w:ascii="Times New Roman" w:hAnsi="Times New Roman" w:cs="Times New Roman"/>
          <w:color w:val="auto"/>
          <w:lang w:val="en-US"/>
        </w:rPr>
        <w:t>C52</w:t>
      </w:r>
      <w:r w:rsidR="00A06A5E" w:rsidRPr="000115B2">
        <w:rPr>
          <w:rFonts w:ascii="Times New Roman" w:eastAsia="PMingLiU" w:hAnsi="Times New Roman" w:cs="Times New Roman"/>
          <w:color w:val="auto"/>
          <w:lang w:val="en-US" w:eastAsia="zh-TW"/>
        </w:rPr>
        <w:t>的螢光綠色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小時數字及分鐘刻度</w:t>
      </w:r>
      <w:r w:rsidR="00056F55" w:rsidRPr="000115B2">
        <w:rPr>
          <w:rFonts w:ascii="Times New Roman" w:eastAsia="PMingLiU" w:hAnsi="Times New Roman" w:cs="Times New Roman"/>
          <w:color w:val="auto"/>
          <w:lang w:val="en-US" w:eastAsia="zh-TW"/>
        </w:rPr>
        <w:t>相當搶眼</w:t>
      </w:r>
      <w:r w:rsidR="00614606">
        <w:rPr>
          <w:rFonts w:ascii="Times New Roman" w:eastAsia="PMingLiU" w:hAnsi="Times New Roman" w:cs="Times New Roman" w:hint="eastAsia"/>
          <w:color w:val="auto"/>
          <w:lang w:val="en-US" w:eastAsia="zh-TW"/>
        </w:rPr>
        <w:t>。</w:t>
      </w:r>
      <w:r w:rsidRPr="000115B2">
        <w:rPr>
          <w:rFonts w:ascii="Times New Roman" w:hAnsi="Times New Roman" w:cs="Times New Roman"/>
          <w:color w:val="auto"/>
          <w:lang w:val="en-US"/>
        </w:rPr>
        <w:t>Felix Baumgartner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透露，</w:t>
      </w:r>
      <w:r w:rsidRPr="000115B2">
        <w:rPr>
          <w:rFonts w:ascii="Times New Roman" w:hAnsi="Times New Roman" w:cs="Times New Roman"/>
          <w:color w:val="auto"/>
          <w:lang w:val="en-US"/>
        </w:rPr>
        <w:t>UR-10</w:t>
      </w:r>
      <w:r w:rsidR="00CD24C1" w:rsidRPr="000115B2">
        <w:rPr>
          <w:rFonts w:ascii="Times New Roman" w:hAnsi="Times New Roman" w:cs="Times New Roman"/>
          <w:color w:val="auto"/>
          <w:lang w:val="en-US"/>
        </w:rPr>
        <w:t>0V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系列的靈感來自其父</w:t>
      </w:r>
      <w:r w:rsidR="00CD24C1" w:rsidRPr="000115B2">
        <w:rPr>
          <w:rFonts w:ascii="Times New Roman" w:eastAsia="PMingLiU" w:hAnsi="Times New Roman" w:cs="Times New Roman"/>
          <w:color w:val="auto"/>
          <w:lang w:val="en-US" w:eastAsia="zh-TW"/>
        </w:rPr>
        <w:t>親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、著名古董鐘修復專家</w:t>
      </w:r>
      <w:r w:rsidRPr="000115B2">
        <w:rPr>
          <w:rFonts w:ascii="Times New Roman" w:hAnsi="Times New Roman" w:cs="Times New Roman"/>
          <w:color w:val="auto"/>
          <w:lang w:val="en-US"/>
        </w:rPr>
        <w:t>Geri Baumgartner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送給他的一個古老擺鐘，該鐘由</w:t>
      </w:r>
      <w:r w:rsidRPr="000115B2">
        <w:rPr>
          <w:rFonts w:ascii="Times New Roman" w:hAnsi="Times New Roman" w:cs="Times New Roman"/>
          <w:color w:val="auto"/>
          <w:lang w:val="en-US"/>
        </w:rPr>
        <w:t>Gustave Sandoz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為</w:t>
      </w:r>
      <w:r w:rsidRPr="000115B2">
        <w:rPr>
          <w:rFonts w:ascii="Times New Roman" w:hAnsi="Times New Roman" w:cs="Times New Roman"/>
          <w:color w:val="auto"/>
          <w:lang w:val="en-US"/>
        </w:rPr>
        <w:t>1893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年世界博覽會製作，擺鐘貌似校正鐘，卻非</w:t>
      </w:r>
      <w:r w:rsidR="00E82BFA">
        <w:rPr>
          <w:rFonts w:ascii="Times New Roman" w:eastAsia="PMingLiU" w:hAnsi="Times New Roman" w:cs="Times New Roman" w:hint="eastAsia"/>
          <w:color w:val="auto"/>
          <w:lang w:val="en-US" w:eastAsia="zh-TW"/>
        </w:rPr>
        <w:t>顯示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時間，而是地球赤道自轉的距離</w:t>
      </w:r>
      <w:r w:rsidR="00DE2BC2" w:rsidRPr="000115B2">
        <w:rPr>
          <w:rFonts w:ascii="Times New Roman" w:eastAsia="PMingLiU" w:hAnsi="Times New Roman" w:cs="Times New Roman"/>
          <w:color w:val="auto"/>
          <w:lang w:val="en-US" w:eastAsia="zh-TW"/>
        </w:rPr>
        <w:t>。</w:t>
      </w:r>
    </w:p>
    <w:p w:rsidR="003A208F" w:rsidRDefault="003A208F" w:rsidP="000115B2">
      <w:pPr>
        <w:pStyle w:val="Default"/>
        <w:rPr>
          <w:rFonts w:ascii="Times New Roman" w:hAnsi="Times New Roman" w:cs="Times New Roman"/>
          <w:color w:val="auto"/>
          <w:lang w:val="en-US"/>
        </w:rPr>
      </w:pPr>
    </w:p>
    <w:p w:rsidR="003A208F" w:rsidRDefault="003A208F" w:rsidP="000115B2">
      <w:pPr>
        <w:pStyle w:val="Default"/>
        <w:rPr>
          <w:rFonts w:ascii="Times New Roman" w:hAnsi="Times New Roman" w:cs="Times New Roman"/>
          <w:color w:val="auto"/>
          <w:lang w:val="en-US"/>
        </w:rPr>
      </w:pPr>
      <w:bookmarkStart w:id="0" w:name="_GoBack"/>
      <w:bookmarkEnd w:id="0"/>
    </w:p>
    <w:p w:rsidR="003A208F" w:rsidRDefault="003A208F" w:rsidP="000115B2">
      <w:pPr>
        <w:pStyle w:val="Default"/>
        <w:rPr>
          <w:rFonts w:ascii="Times New Roman" w:hAnsi="Times New Roman" w:cs="Times New Roman"/>
          <w:color w:val="auto"/>
          <w:lang w:val="en-US"/>
        </w:rPr>
      </w:pPr>
    </w:p>
    <w:p w:rsidR="00881730" w:rsidRPr="00881730" w:rsidRDefault="00881730" w:rsidP="000115B2">
      <w:pPr>
        <w:pStyle w:val="Default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hAnsi="Times New Roman" w:cs="Times New Roman"/>
          <w:color w:val="auto"/>
          <w:lang w:val="en-US"/>
        </w:rPr>
        <w:t>UR-100V C52</w:t>
      </w:r>
      <w:r w:rsidRPr="00881730">
        <w:rPr>
          <w:rFonts w:ascii="Times New Roman" w:eastAsia="PMingLiU" w:hAnsi="Times New Roman" w:cs="Times New Roman"/>
          <w:color w:val="auto"/>
          <w:lang w:val="en-US"/>
        </w:rPr>
        <w:t>技術規格</w:t>
      </w:r>
    </w:p>
    <w:p w:rsidR="00881730" w:rsidRPr="00881730" w:rsidRDefault="00881730" w:rsidP="00881730">
      <w:pPr>
        <w:pStyle w:val="Default"/>
        <w:jc w:val="both"/>
        <w:rPr>
          <w:rFonts w:ascii="Times New Roman" w:hAnsi="Times New Roman" w:cs="Times New Roman"/>
          <w:color w:val="auto"/>
          <w:lang w:val="en-GB"/>
        </w:rPr>
      </w:pPr>
      <w:r w:rsidRPr="000115B2">
        <w:rPr>
          <w:rFonts w:ascii="Times New Roman" w:eastAsia="PMingLiU" w:hAnsi="Times New Roman" w:cs="Times New Roman"/>
          <w:color w:val="auto"/>
          <w:lang w:val="en-GB"/>
        </w:rPr>
        <w:t>限量</w:t>
      </w:r>
      <w:r w:rsidRPr="000115B2">
        <w:rPr>
          <w:rFonts w:ascii="Times New Roman" w:hAnsi="Times New Roman" w:cs="Times New Roman"/>
          <w:color w:val="auto"/>
          <w:lang w:val="en-GB"/>
        </w:rPr>
        <w:t>25</w:t>
      </w:r>
      <w:r w:rsidRPr="000115B2">
        <w:rPr>
          <w:rFonts w:ascii="Times New Roman" w:eastAsia="PMingLiU" w:hAnsi="Times New Roman" w:cs="Times New Roman"/>
          <w:color w:val="auto"/>
          <w:lang w:val="en-GB"/>
        </w:rPr>
        <w:t>枚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1985"/>
        <w:gridCol w:w="7229"/>
      </w:tblGrid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0115B2" w:rsidRDefault="00881730" w:rsidP="00881730">
            <w:pPr>
              <w:pStyle w:val="Default"/>
              <w:rPr>
                <w:rFonts w:ascii="Times New Roman" w:eastAsia="PMingLiU" w:hAnsi="Times New Roman" w:cs="Times New Roman"/>
                <w:b/>
                <w:bCs/>
                <w:color w:val="auto"/>
                <w:cs/>
                <w:lang w:val="en-GB"/>
              </w:rPr>
            </w:pP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b/>
                <w:bCs/>
                <w:color w:val="auto"/>
                <w:lang w:val="en-GB"/>
              </w:rPr>
              <w:t>機芯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034149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US"/>
              </w:rPr>
              <w:t>機芯類型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 xml:space="preserve">UR 12.02 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自動上鏈機芯，扁平渦輪葉調節擺陀上鏈速度</w:t>
            </w:r>
            <w:r w:rsidR="00893B53">
              <w:rPr>
                <w:rFonts w:ascii="Times New Roman" w:eastAsia="PMingLiU" w:hAnsi="Times New Roman" w:cs="Times New Roman" w:hint="eastAsia"/>
                <w:color w:val="auto"/>
                <w:lang w:val="en-GB" w:eastAsia="zh-TW"/>
              </w:rPr>
              <w:t>，避免上鏈過度及耗損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寶石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40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顆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振頻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每小時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 xml:space="preserve"> 28,800 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次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 xml:space="preserve"> (4Hz)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動力儲備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 xml:space="preserve">48 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小時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物料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衛星小時轉頭由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fr-CH"/>
              </w:rPr>
              <w:t>鈹青銅合金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日內瓦十字輪推動</w:t>
            </w:r>
          </w:p>
          <w:p w:rsidR="00881730" w:rsidRPr="00881730" w:rsidRDefault="008D137B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>
              <w:rPr>
                <w:rFonts w:ascii="Times New Roman" w:eastAsia="PMingLiU" w:hAnsi="Times New Roman" w:cs="Times New Roman" w:hint="eastAsia"/>
                <w:color w:val="auto"/>
                <w:lang w:val="en-GB" w:eastAsia="zh-TW"/>
              </w:rPr>
              <w:t>鏤通</w:t>
            </w:r>
            <w:r w:rsidR="00881730"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鋁金屬卡羅素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ARCAP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合金卡羅素及三重底板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修飾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魚鱗紋，噴砂打磨，</w:t>
            </w:r>
            <w:r w:rsidR="00167F3D" w:rsidRPr="000115B2">
              <w:rPr>
                <w:rFonts w:ascii="Times New Roman" w:eastAsia="PMingLiU" w:hAnsi="Times New Roman" w:cs="Times New Roman"/>
                <w:color w:val="auto"/>
                <w:lang w:val="en-GB" w:eastAsia="zh-TW"/>
              </w:rPr>
              <w:t>磨砂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打磨，倒角螺絲頭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proofErr w:type="spellStart"/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SuperLumiNova</w:t>
            </w:r>
            <w:proofErr w:type="spellEnd"/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夜光小時數字及分鐘刻度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034149" w:rsidTr="0038078B">
        <w:tc>
          <w:tcPr>
            <w:tcW w:w="1985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顯示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7229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衛星小時及分鐘，地球赤道自轉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20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分鐘的距離，地球公轉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20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分鐘的距離</w:t>
            </w: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DF4B7A" w:rsidRPr="000115B2" w:rsidRDefault="00DF4B7A" w:rsidP="00881730">
            <w:pPr>
              <w:pStyle w:val="Default"/>
              <w:rPr>
                <w:rFonts w:ascii="Times New Roman" w:eastAsia="PMingLiU" w:hAnsi="Times New Roman" w:cs="Times New Roman"/>
                <w:b/>
                <w:bCs/>
                <w:color w:val="auto"/>
                <w:cs/>
                <w:lang w:val="en-GB"/>
              </w:rPr>
            </w:pP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b/>
                <w:bCs/>
                <w:color w:val="auto"/>
                <w:lang w:val="en-GB"/>
              </w:rPr>
              <w:t>錶殼：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物料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413233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0115B2">
              <w:rPr>
                <w:rFonts w:ascii="Times New Roman" w:eastAsia="PMingLiU" w:hAnsi="Times New Roman" w:cs="Times New Roman"/>
                <w:color w:val="auto"/>
                <w:cs/>
                <w:lang w:val="en-GB"/>
              </w:rPr>
              <w:t>52</w:t>
            </w:r>
            <w:r w:rsidRPr="000115B2">
              <w:rPr>
                <w:rFonts w:ascii="PMingLiU" w:eastAsia="PMingLiU" w:hAnsi="PMingLiU" w:cs="PMingLiU" w:hint="eastAsia"/>
                <w:color w:val="auto"/>
                <w:cs/>
                <w:lang w:val="en-GB" w:eastAsia="zh-TW"/>
              </w:rPr>
              <w:t>層碳纖維，</w:t>
            </w:r>
            <w:r w:rsidR="00881730"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鈦金屬</w:t>
            </w:r>
            <w:r w:rsidRPr="000115B2">
              <w:rPr>
                <w:rFonts w:ascii="Times New Roman" w:eastAsia="PMingLiU" w:hAnsi="Times New Roman" w:cs="Times New Roman"/>
                <w:color w:val="auto"/>
                <w:lang w:val="en-GB" w:eastAsia="zh-TW"/>
              </w:rPr>
              <w:t>底板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034149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尺寸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41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毫米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(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闊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) x 49.7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毫米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(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長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) x 14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毫米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 xml:space="preserve"> (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厚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)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錶鏡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藍寶石玻璃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防水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3ATM (30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米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)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錶帶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58637C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0115B2">
              <w:rPr>
                <w:rFonts w:ascii="Times New Roman" w:eastAsia="PMingLiU" w:hAnsi="Times New Roman" w:cs="Times New Roman"/>
                <w:color w:val="auto"/>
                <w:lang w:val="en-GB" w:eastAsia="zh-TW"/>
              </w:rPr>
              <w:t>壓紋橡膠帶配摺扣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115B2" w:rsidRPr="00881730" w:rsidTr="0038078B">
        <w:tc>
          <w:tcPr>
            <w:tcW w:w="1985" w:type="dxa"/>
            <w:shd w:val="clear" w:color="auto" w:fill="auto"/>
            <w:hideMark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訂價</w:t>
            </w:r>
          </w:p>
        </w:tc>
        <w:tc>
          <w:tcPr>
            <w:tcW w:w="7229" w:type="dxa"/>
            <w:shd w:val="clear" w:color="auto" w:fill="auto"/>
          </w:tcPr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5</w:t>
            </w:r>
            <w:r w:rsidR="0058637C" w:rsidRPr="000115B2">
              <w:rPr>
                <w:rFonts w:ascii="Times New Roman" w:hAnsi="Times New Roman" w:cs="Times New Roman"/>
                <w:color w:val="auto"/>
                <w:lang w:val="en-GB"/>
              </w:rPr>
              <w:t>3</w:t>
            </w:r>
            <w:r w:rsidRPr="00881730">
              <w:rPr>
                <w:rFonts w:ascii="Times New Roman" w:hAnsi="Times New Roman" w:cs="Times New Roman"/>
                <w:color w:val="auto"/>
                <w:lang w:val="en-GB"/>
              </w:rPr>
              <w:t>,000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瑞士法郎，未</w:t>
            </w:r>
            <w:r w:rsidR="0058637C" w:rsidRPr="000115B2">
              <w:rPr>
                <w:rFonts w:ascii="Times New Roman" w:eastAsia="PMingLiU" w:hAnsi="Times New Roman" w:cs="Times New Roman"/>
                <w:color w:val="auto"/>
                <w:lang w:val="en-GB" w:eastAsia="zh-TW"/>
              </w:rPr>
              <w:t>計</w:t>
            </w:r>
            <w:r w:rsidRPr="00881730">
              <w:rPr>
                <w:rFonts w:ascii="Times New Roman" w:eastAsia="PMingLiU" w:hAnsi="Times New Roman" w:cs="Times New Roman"/>
                <w:color w:val="auto"/>
                <w:lang w:val="en-GB"/>
              </w:rPr>
              <w:t>稅</w:t>
            </w:r>
          </w:p>
          <w:p w:rsidR="00881730" w:rsidRPr="00881730" w:rsidRDefault="00881730" w:rsidP="00881730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</w:tbl>
    <w:p w:rsidR="0058637C" w:rsidRPr="000115B2" w:rsidRDefault="0058637C" w:rsidP="0058637C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eastAsia="PMingLiU" w:hAnsi="Times New Roman" w:cs="Times New Roman"/>
          <w:color w:val="auto"/>
          <w:lang w:val="en-US"/>
        </w:rPr>
        <w:t>傳媒聯絡</w:t>
      </w:r>
      <w:r w:rsidRPr="000115B2">
        <w:rPr>
          <w:rFonts w:ascii="Times New Roman" w:hAnsi="Times New Roman" w:cs="Times New Roman"/>
          <w:color w:val="auto"/>
          <w:lang w:val="en-US"/>
        </w:rPr>
        <w:t>:</w:t>
      </w:r>
    </w:p>
    <w:p w:rsidR="0058637C" w:rsidRPr="000115B2" w:rsidRDefault="0058637C" w:rsidP="0058637C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proofErr w:type="spellStart"/>
      <w:r w:rsidRPr="000115B2">
        <w:rPr>
          <w:rFonts w:ascii="Times New Roman" w:hAnsi="Times New Roman" w:cs="Times New Roman"/>
          <w:color w:val="auto"/>
          <w:lang w:val="en-US"/>
        </w:rPr>
        <w:t>Yacine</w:t>
      </w:r>
      <w:proofErr w:type="spellEnd"/>
      <w:r w:rsidRPr="000115B2">
        <w:rPr>
          <w:rFonts w:ascii="Times New Roman" w:hAnsi="Times New Roman" w:cs="Times New Roman"/>
          <w:color w:val="auto"/>
          <w:lang w:val="en-US"/>
        </w:rPr>
        <w:t xml:space="preserve"> Sar</w:t>
      </w:r>
      <w:r w:rsidRPr="000115B2">
        <w:rPr>
          <w:rFonts w:ascii="Times New Roman" w:eastAsia="PMingLiU" w:hAnsi="Times New Roman" w:cs="Times New Roman"/>
          <w:color w:val="auto"/>
          <w:lang w:val="en-US"/>
        </w:rPr>
        <w:t>女士</w:t>
      </w:r>
      <w:r w:rsidRPr="000115B2">
        <w:rPr>
          <w:rFonts w:ascii="Times New Roman" w:hAnsi="Times New Roman" w:cs="Times New Roman"/>
          <w:color w:val="auto"/>
          <w:lang w:val="en-US"/>
        </w:rPr>
        <w:t xml:space="preserve"> </w:t>
      </w:r>
    </w:p>
    <w:p w:rsidR="0058637C" w:rsidRPr="000115B2" w:rsidRDefault="006264D8" w:rsidP="0058637C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eastAsia="PMingLiU" w:hAnsi="Times New Roman" w:cs="Times New Roman"/>
          <w:color w:val="auto"/>
          <w:lang w:val="en-US" w:eastAsia="zh-TW"/>
        </w:rPr>
        <w:t>電郵</w:t>
      </w:r>
      <w:r w:rsidRPr="000115B2">
        <w:rPr>
          <w:rFonts w:ascii="Times New Roman" w:eastAsia="PMingLiU" w:hAnsi="Times New Roman" w:cs="Times New Roman"/>
          <w:color w:val="auto"/>
          <w:cs/>
          <w:lang w:val="en-US"/>
        </w:rPr>
        <w:t xml:space="preserve">: </w:t>
      </w:r>
      <w:r w:rsidR="004D535F">
        <w:fldChar w:fldCharType="begin"/>
      </w:r>
      <w:r w:rsidR="004D535F">
        <w:instrText xml:space="preserve"> HYPERLINK "mailto:yacine@urwerk.com" </w:instrText>
      </w:r>
      <w:r w:rsidR="004D535F">
        <w:fldChar w:fldCharType="separate"/>
      </w:r>
      <w:r w:rsidR="00261835" w:rsidRPr="000115B2">
        <w:rPr>
          <w:rStyle w:val="Lienhypertexte"/>
          <w:rFonts w:ascii="Times New Roman" w:hAnsi="Times New Roman" w:cs="Times New Roman"/>
          <w:color w:val="auto"/>
          <w:lang w:val="en-US"/>
        </w:rPr>
        <w:t>yacine@urwerk.com</w:t>
      </w:r>
      <w:r w:rsidR="004D535F">
        <w:rPr>
          <w:rStyle w:val="Lienhypertexte"/>
          <w:rFonts w:ascii="Times New Roman" w:hAnsi="Times New Roman" w:cs="Times New Roman"/>
          <w:color w:val="auto"/>
          <w:lang w:val="en-US"/>
        </w:rPr>
        <w:fldChar w:fldCharType="end"/>
      </w:r>
    </w:p>
    <w:p w:rsidR="003D5430" w:rsidRPr="000115B2" w:rsidRDefault="003D5430" w:rsidP="0058637C">
      <w:pPr>
        <w:pStyle w:val="Default"/>
        <w:jc w:val="both"/>
        <w:rPr>
          <w:rFonts w:ascii="Times New Roman" w:hAnsi="Times New Roman" w:cs="Times New Roman"/>
          <w:color w:val="auto"/>
          <w:cs/>
          <w:lang w:val="en-US"/>
        </w:rPr>
      </w:pPr>
      <w:r w:rsidRPr="000115B2">
        <w:rPr>
          <w:rFonts w:ascii="Times New Roman" w:eastAsia="PMingLiU" w:hAnsi="Times New Roman" w:cs="Times New Roman"/>
          <w:color w:val="auto"/>
          <w:lang w:val="en-US"/>
        </w:rPr>
        <w:t>電話</w:t>
      </w:r>
      <w:r w:rsidRPr="000115B2">
        <w:rPr>
          <w:rFonts w:ascii="Times New Roman" w:hAnsi="Times New Roman" w:cs="Times New Roman"/>
          <w:color w:val="auto"/>
          <w:lang w:val="en-US"/>
        </w:rPr>
        <w:t>: +41 22 900 2027</w:t>
      </w:r>
    </w:p>
    <w:p w:rsidR="0058637C" w:rsidRPr="000115B2" w:rsidRDefault="0058637C" w:rsidP="0058637C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hAnsi="Times New Roman" w:cs="Times New Roman"/>
          <w:color w:val="auto"/>
          <w:lang w:val="en-US"/>
        </w:rPr>
        <w:t>www.urwerk.com</w:t>
      </w:r>
    </w:p>
    <w:p w:rsidR="00F47EB4" w:rsidRPr="000115B2" w:rsidRDefault="0071550D" w:rsidP="004805D8">
      <w:pPr>
        <w:pStyle w:val="Default"/>
        <w:tabs>
          <w:tab w:val="left" w:pos="7957"/>
        </w:tabs>
        <w:jc w:val="both"/>
        <w:rPr>
          <w:rFonts w:ascii="Times New Roman" w:hAnsi="Times New Roman" w:cs="Times New Roman"/>
          <w:color w:val="auto"/>
          <w:lang w:val="en-US"/>
        </w:rPr>
      </w:pPr>
      <w:r w:rsidRPr="000115B2">
        <w:rPr>
          <w:rFonts w:ascii="Times New Roman" w:hAnsi="Times New Roman" w:cs="Times New Roman"/>
          <w:color w:val="auto"/>
          <w:lang w:val="en-US"/>
        </w:rPr>
        <w:br w:type="page"/>
      </w:r>
      <w:r w:rsidR="00F47EB4" w:rsidRPr="000115B2">
        <w:rPr>
          <w:rFonts w:ascii="Times New Roman" w:hAnsi="Times New Roman" w:cs="Times New Roman"/>
          <w:color w:val="auto"/>
          <w:lang w:val="en-US"/>
        </w:rPr>
        <w:lastRenderedPageBreak/>
        <w:tab/>
      </w:r>
    </w:p>
    <w:p w:rsidR="00A9361C" w:rsidRPr="000115B2" w:rsidRDefault="00A9361C" w:rsidP="00AA6453">
      <w:pPr>
        <w:autoSpaceDE w:val="0"/>
        <w:snapToGrid w:val="0"/>
        <w:rPr>
          <w:rFonts w:eastAsia="PMingLiU" w:cs="Times New Roman"/>
          <w:kern w:val="2"/>
          <w:lang w:eastAsia="zh-TW"/>
        </w:rPr>
      </w:pPr>
      <w:r w:rsidRPr="000115B2">
        <w:rPr>
          <w:rFonts w:eastAsia="PMingLiU" w:cs="Times New Roman"/>
          <w:kern w:val="2"/>
          <w:lang w:eastAsia="zh-TW"/>
        </w:rPr>
        <w:t xml:space="preserve">URWERK </w:t>
      </w:r>
      <w:r w:rsidRPr="000115B2">
        <w:rPr>
          <w:rFonts w:eastAsia="PMingLiU" w:cs="Times New Roman"/>
          <w:kern w:val="2"/>
          <w:lang w:eastAsia="zh-TW"/>
        </w:rPr>
        <w:t>簡介</w:t>
      </w:r>
    </w:p>
    <w:p w:rsidR="00A9361C" w:rsidRPr="000115B2" w:rsidRDefault="00A9361C" w:rsidP="00AA6453">
      <w:pPr>
        <w:autoSpaceDE w:val="0"/>
        <w:snapToGrid w:val="0"/>
        <w:rPr>
          <w:rFonts w:eastAsia="PMingLiU" w:cs="Times New Roman"/>
          <w:kern w:val="2"/>
          <w:lang w:eastAsia="zh-TW"/>
        </w:rPr>
      </w:pPr>
    </w:p>
    <w:p w:rsidR="00AA6453" w:rsidRPr="000115B2" w:rsidRDefault="00AA6453" w:rsidP="00AA6453">
      <w:pPr>
        <w:autoSpaceDE w:val="0"/>
        <w:snapToGrid w:val="0"/>
        <w:rPr>
          <w:rFonts w:eastAsia="PMingLiU" w:cs="Times New Roman"/>
          <w:kern w:val="2"/>
          <w:lang w:eastAsia="zh-TW"/>
        </w:rPr>
      </w:pPr>
      <w:r w:rsidRPr="000115B2">
        <w:rPr>
          <w:rFonts w:eastAsia="PMingLiU" w:cs="Times New Roman"/>
          <w:kern w:val="2"/>
          <w:lang w:eastAsia="zh-TW"/>
        </w:rPr>
        <w:t>獨立製錶品牌</w:t>
      </w:r>
      <w:r w:rsidRPr="000115B2">
        <w:rPr>
          <w:rFonts w:eastAsia="PMingLiU" w:cs="Times New Roman"/>
          <w:kern w:val="2"/>
          <w:lang w:eastAsia="zh-TW"/>
        </w:rPr>
        <w:t>URWERK</w:t>
      </w:r>
      <w:r w:rsidRPr="000115B2">
        <w:rPr>
          <w:rFonts w:eastAsia="PMingLiU" w:cs="Times New Roman"/>
          <w:kern w:val="2"/>
          <w:lang w:eastAsia="zh-TW"/>
        </w:rPr>
        <w:t>聯合創辦人</w:t>
      </w:r>
      <w:r w:rsidRPr="000115B2">
        <w:rPr>
          <w:rFonts w:eastAsia="PMingLiU" w:cs="Times New Roman"/>
          <w:kern w:val="2"/>
          <w:lang w:eastAsia="zh-TW"/>
        </w:rPr>
        <w:t>Felix Baumgartner</w:t>
      </w:r>
      <w:r w:rsidRPr="000115B2">
        <w:rPr>
          <w:rFonts w:eastAsia="PMingLiU" w:cs="Times New Roman"/>
          <w:kern w:val="2"/>
          <w:lang w:eastAsia="zh-TW"/>
        </w:rPr>
        <w:t>強調：「</w:t>
      </w:r>
      <w:r w:rsidRPr="000115B2">
        <w:rPr>
          <w:rFonts w:eastAsia="PMingLiU" w:cs="Times New Roman"/>
          <w:kern w:val="2"/>
          <w:lang w:eastAsia="zh-TW"/>
        </w:rPr>
        <w:t>URWERK</w:t>
      </w:r>
      <w:r w:rsidRPr="000115B2">
        <w:rPr>
          <w:rFonts w:eastAsia="PMingLiU" w:cs="Times New Roman"/>
          <w:kern w:val="2"/>
          <w:lang w:eastAsia="zh-TW"/>
        </w:rPr>
        <w:t>的哲學並非為現有的機械時計功能研發新版本。」簡單直接清晰的理念，備受錶壇尊崇。</w:t>
      </w:r>
    </w:p>
    <w:p w:rsidR="00C21F28" w:rsidRPr="000115B2" w:rsidRDefault="00C21F28" w:rsidP="00AA6453">
      <w:pPr>
        <w:autoSpaceDE w:val="0"/>
        <w:snapToGrid w:val="0"/>
        <w:rPr>
          <w:rFonts w:eastAsia="PMingLiU" w:cs="Times New Roman"/>
          <w:kern w:val="2"/>
          <w:lang w:eastAsia="zh-TW"/>
        </w:rPr>
      </w:pPr>
    </w:p>
    <w:p w:rsidR="00AA6453" w:rsidRPr="000115B2" w:rsidRDefault="00AA6453" w:rsidP="00AA6453">
      <w:pPr>
        <w:autoSpaceDE w:val="0"/>
        <w:snapToGrid w:val="0"/>
        <w:rPr>
          <w:rFonts w:eastAsia="PMingLiU" w:cs="Times New Roman"/>
          <w:kern w:val="2"/>
          <w:cs/>
          <w:lang w:val="en-GB"/>
        </w:rPr>
      </w:pPr>
      <w:r w:rsidRPr="000115B2">
        <w:rPr>
          <w:rFonts w:eastAsia="PMingLiU" w:cs="Times New Roman"/>
          <w:kern w:val="2"/>
          <w:lang w:val="en-GB"/>
        </w:rPr>
        <w:t>URWERK</w:t>
      </w:r>
      <w:r w:rsidRPr="000115B2">
        <w:rPr>
          <w:rFonts w:eastAsia="PMingLiU" w:cs="Times New Roman"/>
          <w:kern w:val="2"/>
          <w:lang w:val="en-GB"/>
        </w:rPr>
        <w:t>成立於</w:t>
      </w:r>
      <w:r w:rsidRPr="000115B2">
        <w:rPr>
          <w:rFonts w:eastAsia="PMingLiU" w:cs="Times New Roman"/>
          <w:kern w:val="2"/>
          <w:lang w:val="en-GB"/>
        </w:rPr>
        <w:t>1997</w:t>
      </w:r>
      <w:r w:rsidRPr="000115B2">
        <w:rPr>
          <w:rFonts w:eastAsia="PMingLiU" w:cs="Times New Roman"/>
          <w:kern w:val="2"/>
          <w:lang w:val="en-GB"/>
        </w:rPr>
        <w:t>年，</w:t>
      </w:r>
      <w:r w:rsidRPr="000115B2">
        <w:rPr>
          <w:rFonts w:eastAsia="PMingLiU" w:cs="Times New Roman"/>
          <w:kern w:val="2"/>
          <w:cs/>
          <w:lang w:val="en-GB"/>
        </w:rPr>
        <w:t xml:space="preserve"> </w:t>
      </w:r>
      <w:r w:rsidRPr="000115B2">
        <w:rPr>
          <w:rFonts w:eastAsia="PMingLiU" w:cs="Times New Roman"/>
          <w:kern w:val="2"/>
          <w:lang w:val="en-GB"/>
        </w:rPr>
        <w:t>一直位居獨立製錶工藝先鋒之列</w:t>
      </w:r>
      <w:r w:rsidRPr="000115B2">
        <w:rPr>
          <w:rFonts w:eastAsia="PMingLiU" w:cs="Times New Roman"/>
          <w:kern w:val="2"/>
          <w:lang w:val="en-GB" w:eastAsia="zh-TW"/>
        </w:rPr>
        <w:t>，其革命性時間觀念顛覆了傳統製錶國度，令鐘錶收藏家驚喜不斷，並以不受固有觀念規範的前衛創新精神，成為獨立製錶界典範。</w:t>
      </w:r>
      <w:r w:rsidRPr="000115B2">
        <w:rPr>
          <w:rFonts w:eastAsia="PMingLiU" w:cs="Times New Roman"/>
          <w:kern w:val="2"/>
          <w:lang w:val="en-GB"/>
        </w:rPr>
        <w:t>URWERK</w:t>
      </w:r>
      <w:r w:rsidRPr="000115B2">
        <w:rPr>
          <w:rFonts w:eastAsia="PMingLiU" w:cs="Times New Roman"/>
          <w:kern w:val="2"/>
          <w:lang w:val="en-GB"/>
        </w:rPr>
        <w:t>以製錶工藝坊作定位，兼容傳統技術與前衛設計風格，每年製作</w:t>
      </w:r>
      <w:r w:rsidRPr="000115B2">
        <w:rPr>
          <w:rFonts w:eastAsia="PMingLiU" w:cs="Times New Roman"/>
          <w:kern w:val="2"/>
          <w:lang w:val="en-GB"/>
        </w:rPr>
        <w:t>150</w:t>
      </w:r>
      <w:r w:rsidRPr="000115B2">
        <w:rPr>
          <w:rFonts w:eastAsia="PMingLiU" w:cs="Times New Roman"/>
          <w:kern w:val="2"/>
          <w:lang w:val="en-GB"/>
        </w:rPr>
        <w:t>枚腕錶左右。品牌製作的前衛複雜時計別具一格，而且在獨立設計研發、先進物料應用以及手工修飾方面都符合製錶業界最嚴格標準。</w:t>
      </w:r>
    </w:p>
    <w:p w:rsidR="00C21F28" w:rsidRPr="000115B2" w:rsidRDefault="00C21F28" w:rsidP="00AA6453">
      <w:pPr>
        <w:autoSpaceDE w:val="0"/>
        <w:snapToGrid w:val="0"/>
        <w:rPr>
          <w:rFonts w:eastAsia="PMingLiU" w:cs="Times New Roman"/>
          <w:kern w:val="2"/>
          <w:cs/>
          <w:lang w:val="en-GB"/>
        </w:rPr>
      </w:pPr>
    </w:p>
    <w:p w:rsidR="008F2D0F" w:rsidRPr="000115B2" w:rsidRDefault="00AA6453" w:rsidP="008F2D0F">
      <w:pPr>
        <w:snapToGrid w:val="0"/>
        <w:spacing w:after="200"/>
        <w:jc w:val="both"/>
        <w:rPr>
          <w:rFonts w:eastAsia="PMingLiU" w:cs="Times New Roman"/>
          <w:kern w:val="2"/>
          <w:lang w:val="en-GB" w:eastAsia="zh-TW"/>
        </w:rPr>
      </w:pPr>
      <w:r w:rsidRPr="000115B2">
        <w:rPr>
          <w:rFonts w:eastAsia="PMingLiU" w:cs="Times New Roman"/>
          <w:kern w:val="2"/>
          <w:lang w:val="en-GB" w:eastAsia="zh-TW"/>
        </w:rPr>
        <w:t>URWERK</w:t>
      </w:r>
      <w:r w:rsidRPr="000115B2">
        <w:rPr>
          <w:rFonts w:eastAsia="PMingLiU" w:cs="Times New Roman"/>
          <w:kern w:val="2"/>
          <w:lang w:val="en-GB" w:eastAsia="zh-TW"/>
        </w:rPr>
        <w:t>的鮮明個性源自於</w:t>
      </w:r>
      <w:r w:rsidR="00C21F28" w:rsidRPr="000115B2">
        <w:rPr>
          <w:rFonts w:eastAsia="PMingLiU" w:cs="Times New Roman"/>
          <w:kern w:val="2"/>
          <w:lang w:val="en-GB" w:eastAsia="zh-TW"/>
        </w:rPr>
        <w:t>兩位</w:t>
      </w:r>
      <w:r w:rsidRPr="000115B2">
        <w:rPr>
          <w:rFonts w:eastAsia="PMingLiU" w:cs="Times New Roman"/>
          <w:kern w:val="2"/>
          <w:lang w:val="en-GB" w:eastAsia="zh-TW"/>
        </w:rPr>
        <w:t>創辦人的背景：製錶師</w:t>
      </w:r>
      <w:r w:rsidRPr="000115B2">
        <w:rPr>
          <w:rFonts w:eastAsia="PMingLiU" w:cs="Times New Roman"/>
          <w:kern w:val="2"/>
          <w:lang w:val="en-GB" w:eastAsia="zh-TW"/>
        </w:rPr>
        <w:t>Felix Baumgartner</w:t>
      </w:r>
      <w:r w:rsidRPr="000115B2">
        <w:rPr>
          <w:rFonts w:eastAsia="PMingLiU" w:cs="Times New Roman"/>
          <w:kern w:val="2"/>
          <w:lang w:val="en-GB" w:eastAsia="zh-TW"/>
        </w:rPr>
        <w:t>來自鐘錶世家，父親與祖父都是製錶師，可謂幼承庭訓，鐘錶製作是他的生活重心。</w:t>
      </w:r>
    </w:p>
    <w:p w:rsidR="00AA6453" w:rsidRPr="000115B2" w:rsidRDefault="00AA6453" w:rsidP="008F2D0F">
      <w:pPr>
        <w:snapToGrid w:val="0"/>
        <w:spacing w:after="200"/>
        <w:jc w:val="both"/>
        <w:rPr>
          <w:rFonts w:eastAsia="PMingLiU" w:cs="Times New Roman"/>
          <w:kern w:val="2"/>
          <w:lang w:val="en-GB" w:eastAsia="zh-TW"/>
        </w:rPr>
      </w:pPr>
      <w:r w:rsidRPr="000115B2">
        <w:rPr>
          <w:rFonts w:eastAsia="PMingLiU" w:cs="Times New Roman"/>
          <w:kern w:val="2"/>
          <w:lang w:val="en-GB"/>
        </w:rPr>
        <w:t>Martin Frei</w:t>
      </w:r>
      <w:r w:rsidRPr="000115B2">
        <w:rPr>
          <w:rFonts w:eastAsia="PMingLiU" w:cs="Times New Roman"/>
          <w:kern w:val="2"/>
          <w:lang w:val="en-GB"/>
        </w:rPr>
        <w:t>的藝術背景與</w:t>
      </w:r>
      <w:r w:rsidRPr="000115B2">
        <w:rPr>
          <w:rFonts w:eastAsia="PMingLiU" w:cs="Times New Roman"/>
          <w:kern w:val="2"/>
          <w:lang w:val="en-GB"/>
        </w:rPr>
        <w:t>Felix Baumgartner</w:t>
      </w:r>
      <w:r w:rsidRPr="000115B2">
        <w:rPr>
          <w:rFonts w:eastAsia="PMingLiU" w:cs="Times New Roman"/>
          <w:kern w:val="2"/>
          <w:lang w:val="en-GB"/>
        </w:rPr>
        <w:t>大相逕庭，</w:t>
      </w:r>
      <w:r w:rsidRPr="000115B2">
        <w:rPr>
          <w:rFonts w:eastAsia="PMingLiU" w:cs="Times New Roman"/>
          <w:kern w:val="2"/>
          <w:lang w:val="en-GB" w:eastAsia="zh-TW"/>
        </w:rPr>
        <w:t>他</w:t>
      </w:r>
      <w:r w:rsidRPr="000115B2">
        <w:rPr>
          <w:rFonts w:eastAsia="PMingLiU" w:cs="Times New Roman"/>
          <w:kern w:val="2"/>
          <w:lang w:val="en-GB"/>
        </w:rPr>
        <w:t>1987</w:t>
      </w:r>
      <w:r w:rsidRPr="000115B2">
        <w:rPr>
          <w:rFonts w:eastAsia="PMingLiU" w:cs="Times New Roman"/>
          <w:kern w:val="2"/>
          <w:lang w:val="en-GB"/>
        </w:rPr>
        <w:t>年考入瑞士琉森藝術設計學院，對於繪畫、雕塑以至錄像等不同視覺藝術創作媒介皆有涉獵，</w:t>
      </w:r>
      <w:r w:rsidRPr="000115B2">
        <w:rPr>
          <w:rFonts w:eastAsia="PMingLiU" w:cs="Times New Roman"/>
          <w:kern w:val="2"/>
          <w:lang w:val="en-GB" w:eastAsia="zh-TW"/>
        </w:rPr>
        <w:t>最沉迷</w:t>
      </w:r>
      <w:r w:rsidR="006B3F1B" w:rsidRPr="000115B2">
        <w:rPr>
          <w:rFonts w:eastAsia="PMingLiU" w:cs="Times New Roman"/>
          <w:kern w:val="2"/>
          <w:lang w:val="en-GB" w:eastAsia="zh-TW"/>
        </w:rPr>
        <w:t>研究</w:t>
      </w:r>
      <w:r w:rsidRPr="000115B2">
        <w:rPr>
          <w:rFonts w:eastAsia="PMingLiU" w:cs="Times New Roman"/>
          <w:kern w:val="2"/>
          <w:lang w:val="en-GB" w:eastAsia="zh-TW"/>
        </w:rPr>
        <w:t>是由古至今人對時間的定義及表達時間方式。</w:t>
      </w:r>
    </w:p>
    <w:p w:rsidR="00AA6453" w:rsidRPr="000115B2" w:rsidRDefault="00AA6453" w:rsidP="00AA6453">
      <w:pPr>
        <w:autoSpaceDE w:val="0"/>
        <w:snapToGrid w:val="0"/>
        <w:rPr>
          <w:rFonts w:eastAsia="PMingLiU" w:cs="Times New Roman"/>
          <w:kern w:val="2"/>
          <w:lang w:val="en-GB" w:eastAsia="zh-TW"/>
        </w:rPr>
      </w:pPr>
      <w:r w:rsidRPr="000115B2">
        <w:rPr>
          <w:rFonts w:eastAsia="PMingLiU" w:cs="Times New Roman"/>
          <w:kern w:val="2"/>
          <w:lang w:val="en-GB"/>
        </w:rPr>
        <w:t>兩位創辦人機緣巧合下認識，發覺大家同樣對時間藝術著迷，經常長談</w:t>
      </w:r>
      <w:r w:rsidRPr="000115B2">
        <w:rPr>
          <w:rFonts w:eastAsia="PMingLiU" w:cs="Times New Roman"/>
          <w:kern w:val="2"/>
          <w:lang w:val="en-GB" w:eastAsia="zh-TW"/>
        </w:rPr>
        <w:t>分析</w:t>
      </w:r>
      <w:r w:rsidRPr="000115B2">
        <w:rPr>
          <w:rFonts w:eastAsia="PMingLiU" w:cs="Times New Roman"/>
          <w:kern w:val="2"/>
          <w:lang w:val="en-GB"/>
        </w:rPr>
        <w:t>市面的腕錶與他們心目中的時計意念之別。他們在九十年代初研發第一款腕錶，靈感來自十七世紀</w:t>
      </w:r>
      <w:proofErr w:type="spellStart"/>
      <w:r w:rsidRPr="000115B2">
        <w:rPr>
          <w:rFonts w:eastAsia="PMingLiU" w:cs="Times New Roman"/>
          <w:kern w:val="2"/>
          <w:lang w:val="en-GB"/>
        </w:rPr>
        <w:t>Campanus</w:t>
      </w:r>
      <w:proofErr w:type="spellEnd"/>
      <w:r w:rsidRPr="000115B2">
        <w:rPr>
          <w:rFonts w:eastAsia="PMingLiU" w:cs="Times New Roman"/>
          <w:kern w:val="2"/>
          <w:lang w:val="en-GB"/>
        </w:rPr>
        <w:t>兄弟製作的夜鐘。該座鐘的小時數字刻於轉盤上，在弧形視窗裡推進就像太陽</w:t>
      </w:r>
      <w:r w:rsidR="00532B0B">
        <w:rPr>
          <w:rFonts w:eastAsia="PMingLiU" w:cs="Times New Roman" w:hint="eastAsia"/>
          <w:kern w:val="2"/>
          <w:lang w:val="en-GB" w:eastAsia="zh-TW"/>
        </w:rPr>
        <w:t>東</w:t>
      </w:r>
      <w:r w:rsidRPr="000115B2">
        <w:rPr>
          <w:rFonts w:eastAsia="PMingLiU" w:cs="Times New Roman"/>
          <w:kern w:val="2"/>
          <w:lang w:val="en-GB"/>
        </w:rPr>
        <w:t>升</w:t>
      </w:r>
      <w:r w:rsidR="00532B0B">
        <w:rPr>
          <w:rFonts w:eastAsia="PMingLiU" w:cs="Times New Roman" w:hint="eastAsia"/>
          <w:kern w:val="2"/>
          <w:lang w:val="en-GB" w:eastAsia="zh-TW"/>
        </w:rPr>
        <w:t>西</w:t>
      </w:r>
      <w:r w:rsidRPr="000115B2">
        <w:rPr>
          <w:rFonts w:eastAsia="PMingLiU" w:cs="Times New Roman"/>
          <w:kern w:val="2"/>
          <w:lang w:val="en-GB"/>
        </w:rPr>
        <w:t>降</w:t>
      </w:r>
      <w:r w:rsidRPr="000115B2">
        <w:rPr>
          <w:rFonts w:eastAsia="PMingLiU" w:cs="Times New Roman"/>
          <w:kern w:val="2"/>
          <w:lang w:val="en-GB" w:eastAsia="zh-TW"/>
        </w:rPr>
        <w:t>，</w:t>
      </w:r>
      <w:r w:rsidRPr="000115B2">
        <w:rPr>
          <w:rFonts w:eastAsia="PMingLiU" w:cs="Times New Roman"/>
          <w:kern w:val="2"/>
          <w:lang w:val="en-GB"/>
        </w:rPr>
        <w:t>這</w:t>
      </w:r>
      <w:r w:rsidRPr="000115B2">
        <w:rPr>
          <w:rFonts w:eastAsia="PMingLiU" w:cs="Times New Roman"/>
          <w:kern w:val="2"/>
          <w:lang w:val="en-GB" w:eastAsia="zh-TW"/>
        </w:rPr>
        <w:t>衛星漫</w:t>
      </w:r>
      <w:r w:rsidRPr="000115B2">
        <w:rPr>
          <w:rFonts w:eastAsia="PMingLiU" w:cs="Times New Roman"/>
          <w:kern w:val="2"/>
          <w:lang w:val="en-GB"/>
        </w:rPr>
        <w:t>遊小時概念</w:t>
      </w:r>
      <w:r w:rsidRPr="000115B2">
        <w:rPr>
          <w:rFonts w:eastAsia="PMingLiU" w:cs="Times New Roman"/>
          <w:kern w:val="2"/>
          <w:lang w:val="en-GB" w:eastAsia="zh-TW"/>
        </w:rPr>
        <w:t>自始成為</w:t>
      </w:r>
      <w:r w:rsidRPr="000115B2">
        <w:rPr>
          <w:rFonts w:eastAsia="PMingLiU" w:cs="Times New Roman"/>
          <w:kern w:val="2"/>
          <w:lang w:val="en-GB"/>
        </w:rPr>
        <w:t>URWERK</w:t>
      </w:r>
      <w:r w:rsidRPr="000115B2">
        <w:rPr>
          <w:rFonts w:eastAsia="PMingLiU" w:cs="Times New Roman"/>
          <w:kern w:val="2"/>
          <w:lang w:val="en-GB" w:eastAsia="zh-TW"/>
        </w:rPr>
        <w:t>製錶哲學的基礎。</w:t>
      </w:r>
    </w:p>
    <w:p w:rsidR="00AA6453" w:rsidRPr="000115B2" w:rsidRDefault="00AA6453" w:rsidP="00AA6453">
      <w:pPr>
        <w:autoSpaceDE w:val="0"/>
        <w:snapToGrid w:val="0"/>
        <w:rPr>
          <w:rFonts w:eastAsia="PMingLiU" w:cs="Times New Roman"/>
          <w:kern w:val="2"/>
          <w:lang w:val="en-GB" w:eastAsia="zh-TW"/>
        </w:rPr>
      </w:pPr>
    </w:p>
    <w:p w:rsidR="00AA6453" w:rsidRPr="000115B2" w:rsidRDefault="00AA6453" w:rsidP="00164C52">
      <w:pPr>
        <w:autoSpaceDE w:val="0"/>
        <w:snapToGrid w:val="0"/>
        <w:rPr>
          <w:rFonts w:cs="Times New Roman"/>
          <w:lang w:val="en-US"/>
        </w:rPr>
      </w:pPr>
      <w:r w:rsidRPr="000115B2">
        <w:rPr>
          <w:rFonts w:eastAsia="PMingLiU" w:cs="Times New Roman"/>
          <w:kern w:val="2"/>
          <w:lang w:val="en-GB"/>
        </w:rPr>
        <w:t>Felix Baumgartner</w:t>
      </w:r>
      <w:r w:rsidRPr="000115B2">
        <w:rPr>
          <w:rFonts w:eastAsia="PMingLiU" w:cs="Times New Roman"/>
          <w:kern w:val="2"/>
          <w:lang w:val="en-GB" w:eastAsia="zh-TW"/>
        </w:rPr>
        <w:t>表示</w:t>
      </w:r>
      <w:r w:rsidRPr="000115B2">
        <w:rPr>
          <w:rFonts w:eastAsia="PMingLiU" w:cs="Times New Roman"/>
          <w:kern w:val="2"/>
          <w:lang w:val="en-GB"/>
        </w:rPr>
        <w:t>：「</w:t>
      </w:r>
      <w:r w:rsidRPr="000115B2">
        <w:rPr>
          <w:rFonts w:eastAsia="PMingLiU" w:cs="Times New Roman"/>
          <w:kern w:val="2"/>
          <w:cs/>
          <w:lang w:val="en-GB"/>
        </w:rPr>
        <w:t xml:space="preserve"> </w:t>
      </w:r>
      <w:r w:rsidRPr="000115B2">
        <w:rPr>
          <w:rFonts w:eastAsia="PMingLiU" w:cs="Times New Roman"/>
          <w:kern w:val="2"/>
          <w:lang w:val="en-GB"/>
        </w:rPr>
        <w:t>URWERK</w:t>
      </w:r>
      <w:r w:rsidRPr="000115B2">
        <w:rPr>
          <w:rFonts w:eastAsia="PMingLiU" w:cs="Times New Roman"/>
          <w:kern w:val="2"/>
          <w:lang w:val="en-GB"/>
        </w:rPr>
        <w:t>的時計獨一無二，因為每款設計皆從原創角度構思，亦是其名貴珍罕之原因。」</w:t>
      </w:r>
      <w:r w:rsidR="00164C52" w:rsidRPr="000115B2">
        <w:rPr>
          <w:rFonts w:eastAsia="PMingLiU" w:cs="Times New Roman"/>
          <w:kern w:val="2"/>
          <w:lang w:val="en-GB"/>
        </w:rPr>
        <w:t>所有</w:t>
      </w:r>
      <w:r w:rsidR="00164C52" w:rsidRPr="000115B2">
        <w:rPr>
          <w:rFonts w:eastAsia="PMingLiU" w:cs="Times New Roman"/>
          <w:kern w:val="2"/>
          <w:lang w:val="en-GB"/>
        </w:rPr>
        <w:t>URWERK</w:t>
      </w:r>
      <w:r w:rsidR="00164C52" w:rsidRPr="000115B2">
        <w:rPr>
          <w:rFonts w:eastAsia="PMingLiU" w:cs="Times New Roman"/>
          <w:kern w:val="2"/>
          <w:lang w:val="en-GB"/>
        </w:rPr>
        <w:t>腕錶由另一位創辦人兼首席設計師</w:t>
      </w:r>
      <w:r w:rsidR="00164C52" w:rsidRPr="000115B2">
        <w:rPr>
          <w:rFonts w:eastAsia="PMingLiU" w:cs="Times New Roman"/>
          <w:kern w:val="2"/>
          <w:lang w:val="en-GB"/>
        </w:rPr>
        <w:t>Martin Frei</w:t>
      </w:r>
      <w:r w:rsidR="00164C52" w:rsidRPr="000115B2">
        <w:rPr>
          <w:rFonts w:eastAsia="PMingLiU" w:cs="Times New Roman"/>
          <w:kern w:val="2"/>
          <w:lang w:val="en-GB"/>
        </w:rPr>
        <w:t>親自設計，他說：「我的背景培養出自己堅信創作無界限的理念，不會受製錶傳統框框所限，可以自由地從自己的文化根源擷取靈感。」</w:t>
      </w:r>
    </w:p>
    <w:p w:rsidR="00AA6453" w:rsidRPr="000115B2" w:rsidRDefault="00AA6453" w:rsidP="00A72749">
      <w:pPr>
        <w:jc w:val="both"/>
        <w:rPr>
          <w:rFonts w:cs="Times New Roman"/>
          <w:lang w:val="en-US"/>
        </w:rPr>
      </w:pPr>
    </w:p>
    <w:p w:rsidR="00AA6453" w:rsidRPr="000115B2" w:rsidRDefault="00AA6453" w:rsidP="00A72749">
      <w:pPr>
        <w:jc w:val="both"/>
        <w:rPr>
          <w:rFonts w:cs="Times New Roman"/>
          <w:lang w:val="en-US"/>
        </w:rPr>
      </w:pPr>
    </w:p>
    <w:p w:rsidR="00A72749" w:rsidRPr="000115B2" w:rsidRDefault="00A72749" w:rsidP="00A72749">
      <w:pPr>
        <w:jc w:val="both"/>
        <w:rPr>
          <w:rFonts w:cs="Times New Roman"/>
          <w:cs/>
          <w:lang w:val="en-US"/>
        </w:rPr>
      </w:pPr>
    </w:p>
    <w:sectPr w:rsidR="00A72749" w:rsidRPr="000115B2">
      <w:headerReference w:type="default" r:id="rId11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35F" w:rsidRDefault="004D535F">
      <w:r>
        <w:separator/>
      </w:r>
    </w:p>
  </w:endnote>
  <w:endnote w:type="continuationSeparator" w:id="0">
    <w:p w:rsidR="004D535F" w:rsidRDefault="004D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35F" w:rsidRDefault="004D535F">
      <w:r>
        <w:separator/>
      </w:r>
    </w:p>
  </w:footnote>
  <w:footnote w:type="continuationSeparator" w:id="0">
    <w:p w:rsidR="004D535F" w:rsidRDefault="004D5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142" w:rsidRDefault="00FE6FB0">
    <w:pPr>
      <w:pStyle w:val="En-tte"/>
      <w:jc w:val="right"/>
    </w:pPr>
    <w:r>
      <w:rPr>
        <w:i/>
        <w:noProof/>
        <w:sz w:val="40"/>
        <w:szCs w:val="40"/>
      </w:rPr>
      <w:drawing>
        <wp:inline distT="0" distB="0" distL="0" distR="0">
          <wp:extent cx="2533650" cy="6762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76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173142" w:rsidRDefault="001731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7F8"/>
    <w:rsid w:val="000115B2"/>
    <w:rsid w:val="000238D6"/>
    <w:rsid w:val="00030284"/>
    <w:rsid w:val="00034149"/>
    <w:rsid w:val="00037835"/>
    <w:rsid w:val="000453FF"/>
    <w:rsid w:val="00056F55"/>
    <w:rsid w:val="00066FB9"/>
    <w:rsid w:val="0008712F"/>
    <w:rsid w:val="0009003C"/>
    <w:rsid w:val="000A44B5"/>
    <w:rsid w:val="000B1464"/>
    <w:rsid w:val="000B3F8C"/>
    <w:rsid w:val="000B766A"/>
    <w:rsid w:val="000C380C"/>
    <w:rsid w:val="000D0945"/>
    <w:rsid w:val="000E0B36"/>
    <w:rsid w:val="000E74AF"/>
    <w:rsid w:val="000E7B1B"/>
    <w:rsid w:val="00111E52"/>
    <w:rsid w:val="001376D6"/>
    <w:rsid w:val="00144988"/>
    <w:rsid w:val="001459E3"/>
    <w:rsid w:val="00153094"/>
    <w:rsid w:val="00164C52"/>
    <w:rsid w:val="00165BD2"/>
    <w:rsid w:val="00167F3D"/>
    <w:rsid w:val="00173142"/>
    <w:rsid w:val="001865BD"/>
    <w:rsid w:val="00186C85"/>
    <w:rsid w:val="001963AD"/>
    <w:rsid w:val="001A0611"/>
    <w:rsid w:val="001C1D0B"/>
    <w:rsid w:val="001C380C"/>
    <w:rsid w:val="001D29F9"/>
    <w:rsid w:val="001D5DF5"/>
    <w:rsid w:val="001D7116"/>
    <w:rsid w:val="001F122C"/>
    <w:rsid w:val="00233F42"/>
    <w:rsid w:val="002472EC"/>
    <w:rsid w:val="00251C58"/>
    <w:rsid w:val="002559B6"/>
    <w:rsid w:val="00261835"/>
    <w:rsid w:val="002648F7"/>
    <w:rsid w:val="00275C24"/>
    <w:rsid w:val="00280CEA"/>
    <w:rsid w:val="002842A4"/>
    <w:rsid w:val="002B258F"/>
    <w:rsid w:val="002B3208"/>
    <w:rsid w:val="002C77F2"/>
    <w:rsid w:val="002D2656"/>
    <w:rsid w:val="002D777C"/>
    <w:rsid w:val="002E7EA3"/>
    <w:rsid w:val="003049D3"/>
    <w:rsid w:val="00305122"/>
    <w:rsid w:val="00307EE1"/>
    <w:rsid w:val="003170E4"/>
    <w:rsid w:val="0034399E"/>
    <w:rsid w:val="00345FF6"/>
    <w:rsid w:val="0035465E"/>
    <w:rsid w:val="00354D0C"/>
    <w:rsid w:val="003633EF"/>
    <w:rsid w:val="003637F8"/>
    <w:rsid w:val="003662F4"/>
    <w:rsid w:val="00366412"/>
    <w:rsid w:val="0038078B"/>
    <w:rsid w:val="003A208F"/>
    <w:rsid w:val="003B062B"/>
    <w:rsid w:val="003B598E"/>
    <w:rsid w:val="003B61EE"/>
    <w:rsid w:val="003D5430"/>
    <w:rsid w:val="003D7C2F"/>
    <w:rsid w:val="003E7E99"/>
    <w:rsid w:val="003F72F5"/>
    <w:rsid w:val="003F786B"/>
    <w:rsid w:val="004071F0"/>
    <w:rsid w:val="00413233"/>
    <w:rsid w:val="00455644"/>
    <w:rsid w:val="00462DC6"/>
    <w:rsid w:val="0048037A"/>
    <w:rsid w:val="004805D8"/>
    <w:rsid w:val="004807FC"/>
    <w:rsid w:val="004831DC"/>
    <w:rsid w:val="004B1B34"/>
    <w:rsid w:val="004B444D"/>
    <w:rsid w:val="004C26CB"/>
    <w:rsid w:val="004D535F"/>
    <w:rsid w:val="00516E00"/>
    <w:rsid w:val="00526382"/>
    <w:rsid w:val="00532B0B"/>
    <w:rsid w:val="00540290"/>
    <w:rsid w:val="0054595D"/>
    <w:rsid w:val="005525A9"/>
    <w:rsid w:val="00573A9D"/>
    <w:rsid w:val="005742E1"/>
    <w:rsid w:val="0058637C"/>
    <w:rsid w:val="00596F6A"/>
    <w:rsid w:val="005A3A39"/>
    <w:rsid w:val="005D114A"/>
    <w:rsid w:val="005F104F"/>
    <w:rsid w:val="005F3ECD"/>
    <w:rsid w:val="00604218"/>
    <w:rsid w:val="00613505"/>
    <w:rsid w:val="0061374F"/>
    <w:rsid w:val="00614606"/>
    <w:rsid w:val="0062257D"/>
    <w:rsid w:val="006264D8"/>
    <w:rsid w:val="00642A7A"/>
    <w:rsid w:val="006467A6"/>
    <w:rsid w:val="00654205"/>
    <w:rsid w:val="0065686A"/>
    <w:rsid w:val="00661DEF"/>
    <w:rsid w:val="00665303"/>
    <w:rsid w:val="0068569C"/>
    <w:rsid w:val="006B3F1B"/>
    <w:rsid w:val="006B6620"/>
    <w:rsid w:val="006B6CD0"/>
    <w:rsid w:val="006D1555"/>
    <w:rsid w:val="006D3B96"/>
    <w:rsid w:val="006E05E4"/>
    <w:rsid w:val="006E55CB"/>
    <w:rsid w:val="00704F52"/>
    <w:rsid w:val="0071550D"/>
    <w:rsid w:val="00724E3D"/>
    <w:rsid w:val="00727038"/>
    <w:rsid w:val="00734087"/>
    <w:rsid w:val="007624D8"/>
    <w:rsid w:val="007711DC"/>
    <w:rsid w:val="007728ED"/>
    <w:rsid w:val="00777536"/>
    <w:rsid w:val="007B3DAD"/>
    <w:rsid w:val="007B7795"/>
    <w:rsid w:val="007C3864"/>
    <w:rsid w:val="007C5506"/>
    <w:rsid w:val="007D3EF0"/>
    <w:rsid w:val="007E0BE3"/>
    <w:rsid w:val="007E0F13"/>
    <w:rsid w:val="007F60AF"/>
    <w:rsid w:val="0080009D"/>
    <w:rsid w:val="0085713E"/>
    <w:rsid w:val="00857361"/>
    <w:rsid w:val="00867F4D"/>
    <w:rsid w:val="00881730"/>
    <w:rsid w:val="00885EF0"/>
    <w:rsid w:val="008916E0"/>
    <w:rsid w:val="00893B53"/>
    <w:rsid w:val="008D137B"/>
    <w:rsid w:val="008F2D0F"/>
    <w:rsid w:val="008F2EC2"/>
    <w:rsid w:val="0098449D"/>
    <w:rsid w:val="009937E4"/>
    <w:rsid w:val="009E1460"/>
    <w:rsid w:val="009F2EE4"/>
    <w:rsid w:val="009F6B73"/>
    <w:rsid w:val="00A06A5E"/>
    <w:rsid w:val="00A11E82"/>
    <w:rsid w:val="00A1313E"/>
    <w:rsid w:val="00A20165"/>
    <w:rsid w:val="00A25B12"/>
    <w:rsid w:val="00A30C4C"/>
    <w:rsid w:val="00A368FD"/>
    <w:rsid w:val="00A36FDD"/>
    <w:rsid w:val="00A427AE"/>
    <w:rsid w:val="00A72749"/>
    <w:rsid w:val="00A9361C"/>
    <w:rsid w:val="00AA6453"/>
    <w:rsid w:val="00AA6F63"/>
    <w:rsid w:val="00AB67F8"/>
    <w:rsid w:val="00AC18FF"/>
    <w:rsid w:val="00AE0A0D"/>
    <w:rsid w:val="00B058D9"/>
    <w:rsid w:val="00B319C2"/>
    <w:rsid w:val="00B35FD0"/>
    <w:rsid w:val="00B401C3"/>
    <w:rsid w:val="00B60F21"/>
    <w:rsid w:val="00B7571B"/>
    <w:rsid w:val="00B77F6B"/>
    <w:rsid w:val="00BA0AD4"/>
    <w:rsid w:val="00BA19C7"/>
    <w:rsid w:val="00BA4ED8"/>
    <w:rsid w:val="00BB1655"/>
    <w:rsid w:val="00BE37EE"/>
    <w:rsid w:val="00C00690"/>
    <w:rsid w:val="00C01AB1"/>
    <w:rsid w:val="00C12ACE"/>
    <w:rsid w:val="00C12C40"/>
    <w:rsid w:val="00C21F28"/>
    <w:rsid w:val="00C43B46"/>
    <w:rsid w:val="00C56C0F"/>
    <w:rsid w:val="00C652FA"/>
    <w:rsid w:val="00C65BAE"/>
    <w:rsid w:val="00C85DEB"/>
    <w:rsid w:val="00CB3A01"/>
    <w:rsid w:val="00CD24C1"/>
    <w:rsid w:val="00CD26F7"/>
    <w:rsid w:val="00D05CD8"/>
    <w:rsid w:val="00D426B8"/>
    <w:rsid w:val="00D561E9"/>
    <w:rsid w:val="00D633C7"/>
    <w:rsid w:val="00D70506"/>
    <w:rsid w:val="00D761A8"/>
    <w:rsid w:val="00D82456"/>
    <w:rsid w:val="00D8596A"/>
    <w:rsid w:val="00D936E8"/>
    <w:rsid w:val="00D937D9"/>
    <w:rsid w:val="00DB6851"/>
    <w:rsid w:val="00DC028A"/>
    <w:rsid w:val="00DC3679"/>
    <w:rsid w:val="00DC55C2"/>
    <w:rsid w:val="00DD1B73"/>
    <w:rsid w:val="00DE0C93"/>
    <w:rsid w:val="00DE2BC2"/>
    <w:rsid w:val="00DF4B7A"/>
    <w:rsid w:val="00E00734"/>
    <w:rsid w:val="00E258B2"/>
    <w:rsid w:val="00E40538"/>
    <w:rsid w:val="00E660DF"/>
    <w:rsid w:val="00E82BFA"/>
    <w:rsid w:val="00E8619B"/>
    <w:rsid w:val="00EC2FE9"/>
    <w:rsid w:val="00ED4279"/>
    <w:rsid w:val="00EF7284"/>
    <w:rsid w:val="00F012FF"/>
    <w:rsid w:val="00F17580"/>
    <w:rsid w:val="00F47EB4"/>
    <w:rsid w:val="00F53A5F"/>
    <w:rsid w:val="00F64CEA"/>
    <w:rsid w:val="00F67FF9"/>
    <w:rsid w:val="00F95147"/>
    <w:rsid w:val="00FA2967"/>
    <w:rsid w:val="00FC7835"/>
    <w:rsid w:val="00FE1AB1"/>
    <w:rsid w:val="00FE5585"/>
    <w:rsid w:val="00FE6FB0"/>
    <w:rsid w:val="00FF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9FB43F"/>
  <w15:chartTrackingRefBased/>
  <w15:docId w15:val="{F2274B4D-C784-4E85-90AC-547E6C661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233"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paragraph" w:styleId="Titre2">
    <w:name w:val="heading 2"/>
    <w:basedOn w:val="Titre1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1">
    <w:name w:val="Police par défaut1"/>
  </w:style>
  <w:style w:type="character" w:styleId="Accentuation">
    <w:name w:val="Emphasis"/>
    <w:qFormat/>
    <w:rPr>
      <w:i/>
      <w:iCs/>
    </w:rPr>
  </w:style>
  <w:style w:type="character" w:styleId="lev">
    <w:name w:val="Strong"/>
    <w:qFormat/>
    <w:rPr>
      <w:b/>
      <w:bCs/>
    </w:rPr>
  </w:style>
  <w:style w:type="character" w:customStyle="1" w:styleId="En-tteCar">
    <w:name w:val="En-tête Car"/>
    <w:rPr>
      <w:rFonts w:eastAsia="SimSun" w:cs="Mangal"/>
      <w:kern w:val="1"/>
      <w:sz w:val="24"/>
      <w:szCs w:val="21"/>
      <w:lang w:val="fr-FR" w:eastAsia="hi-IN" w:bidi="hi-IN"/>
    </w:rPr>
  </w:style>
  <w:style w:type="character" w:customStyle="1" w:styleId="PieddepageCar">
    <w:name w:val="Pied de page Car"/>
    <w:rPr>
      <w:rFonts w:eastAsia="SimSun" w:cs="Mangal"/>
      <w:kern w:val="1"/>
      <w:sz w:val="24"/>
      <w:szCs w:val="21"/>
      <w:lang w:val="fr-FR" w:eastAsia="hi-IN" w:bidi="hi-I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Default">
    <w:name w:val="Default"/>
    <w:basedOn w:val="Normal"/>
    <w:pPr>
      <w:autoSpaceDE w:val="0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styleId="Lienhypertexte">
    <w:name w:val="Hyperlink"/>
    <w:uiPriority w:val="99"/>
    <w:unhideWhenUsed/>
    <w:rsid w:val="00F47EB4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7155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unhideWhenUsed/>
    <w:rsid w:val="007728E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fr-CH" w:eastAsia="fr-CH" w:bidi="ar-SA"/>
    </w:rPr>
  </w:style>
  <w:style w:type="character" w:customStyle="1" w:styleId="PrformatHTMLCar">
    <w:name w:val="Préformaté HTML Car"/>
    <w:link w:val="PrformatHTML"/>
    <w:uiPriority w:val="99"/>
    <w:rsid w:val="007728ED"/>
    <w:rPr>
      <w:rFonts w:ascii="Courier New" w:hAnsi="Courier New" w:cs="Courier New"/>
    </w:rPr>
  </w:style>
  <w:style w:type="character" w:customStyle="1" w:styleId="y2iqfc">
    <w:name w:val="y2iqfc"/>
    <w:rsid w:val="007728ED"/>
  </w:style>
  <w:style w:type="table" w:customStyle="1" w:styleId="1">
    <w:name w:val="表格格線1"/>
    <w:basedOn w:val="TableauNormal"/>
    <w:next w:val="Grilledutableau"/>
    <w:uiPriority w:val="39"/>
    <w:rsid w:val="002D777C"/>
    <w:rPr>
      <w:rFonts w:ascii="Calibri" w:eastAsia="Times New Roman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uiPriority w:val="99"/>
    <w:semiHidden/>
    <w:unhideWhenUsed/>
    <w:rsid w:val="003D5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26BB7-CFC8-4CBA-A187-5CC3FBE9F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2344</CharactersWithSpaces>
  <SharedDoc>false</SharedDoc>
  <HLinks>
    <vt:vector size="6" baseType="variant">
      <vt:variant>
        <vt:i4>2359318</vt:i4>
      </vt:variant>
      <vt:variant>
        <vt:i4>0</vt:i4>
      </vt:variant>
      <vt:variant>
        <vt:i4>0</vt:i4>
      </vt:variant>
      <vt:variant>
        <vt:i4>5</vt:i4>
      </vt:variant>
      <vt:variant>
        <vt:lpwstr>mailto:yacine@urwerk.com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</cp:lastModifiedBy>
  <cp:revision>3</cp:revision>
  <cp:lastPrinted>1899-12-31T23:00:00Z</cp:lastPrinted>
  <dcterms:created xsi:type="dcterms:W3CDTF">2022-01-31T09:03:00Z</dcterms:created>
  <dcterms:modified xsi:type="dcterms:W3CDTF">2022-01-31T09:49:00Z</dcterms:modified>
</cp:coreProperties>
</file>