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C2221" w14:textId="77777777" w:rsidR="00876992" w:rsidRDefault="00876992" w:rsidP="004E32AB">
      <w:pPr>
        <w:pStyle w:val="NormalWeb"/>
        <w:rPr>
          <w:rFonts w:asciiTheme="minorHAnsi" w:hAnsiTheme="minorHAnsi" w:cstheme="minorHAnsi"/>
          <w:sz w:val="22"/>
        </w:rPr>
      </w:pPr>
    </w:p>
    <w:p w14:paraId="0BE643F4" w14:textId="77777777" w:rsidR="00F1137A" w:rsidRPr="00153789" w:rsidRDefault="001D1148" w:rsidP="00F1137A">
      <w:pPr>
        <w:pStyle w:val="NormalWeb"/>
        <w:spacing w:before="0" w:beforeAutospacing="0" w:after="0" w:afterAutospacing="0"/>
        <w:jc w:val="center"/>
        <w:rPr>
          <w:rFonts w:asciiTheme="minorHAnsi" w:hAnsiTheme="minorHAnsi" w:cstheme="minorHAnsi"/>
          <w:b/>
          <w:i/>
          <w:sz w:val="28"/>
        </w:rPr>
      </w:pPr>
      <w:r w:rsidRPr="00153789">
        <w:rPr>
          <w:rFonts w:asciiTheme="minorHAnsi" w:hAnsiTheme="minorHAnsi"/>
          <w:b/>
          <w:i/>
          <w:sz w:val="28"/>
        </w:rPr>
        <w:t xml:space="preserve">URWERK enthüllt die Sonderserie </w:t>
      </w:r>
      <w:proofErr w:type="spellStart"/>
      <w:r w:rsidRPr="00153789">
        <w:rPr>
          <w:rFonts w:asciiTheme="minorHAnsi" w:hAnsiTheme="minorHAnsi"/>
          <w:b/>
          <w:i/>
          <w:sz w:val="28"/>
        </w:rPr>
        <w:t>SpaceTime</w:t>
      </w:r>
      <w:proofErr w:type="spellEnd"/>
      <w:r w:rsidRPr="00153789">
        <w:rPr>
          <w:rFonts w:asciiTheme="minorHAnsi" w:hAnsiTheme="minorHAnsi"/>
          <w:b/>
          <w:i/>
          <w:sz w:val="28"/>
        </w:rPr>
        <w:t xml:space="preserve"> Blade:</w:t>
      </w:r>
    </w:p>
    <w:p w14:paraId="1BC993B3" w14:textId="77777777" w:rsidR="00876992" w:rsidRPr="000370E8" w:rsidRDefault="00F1137A" w:rsidP="00F1137A">
      <w:pPr>
        <w:pStyle w:val="NormalWeb"/>
        <w:spacing w:before="0" w:beforeAutospacing="0" w:after="0" w:afterAutospacing="0"/>
        <w:jc w:val="center"/>
        <w:rPr>
          <w:rFonts w:asciiTheme="minorHAnsi" w:hAnsiTheme="minorHAnsi" w:cstheme="minorHAnsi"/>
          <w:b/>
          <w:i/>
        </w:rPr>
      </w:pPr>
      <w:r w:rsidRPr="00153789">
        <w:rPr>
          <w:rFonts w:asciiTheme="minorHAnsi" w:hAnsiTheme="minorHAnsi"/>
          <w:b/>
          <w:i/>
          <w:sz w:val="28"/>
        </w:rPr>
        <w:t>eine intergalaktische Uhrenkreation</w:t>
      </w:r>
    </w:p>
    <w:p w14:paraId="1F340C60" w14:textId="77777777" w:rsidR="00876992" w:rsidRDefault="00876992" w:rsidP="004E32AB">
      <w:pPr>
        <w:pStyle w:val="NormalWeb"/>
        <w:rPr>
          <w:rFonts w:asciiTheme="minorHAnsi" w:hAnsiTheme="minorHAnsi" w:cstheme="minorHAnsi"/>
          <w:sz w:val="22"/>
        </w:rPr>
      </w:pPr>
      <w:bookmarkStart w:id="0" w:name="_GoBack"/>
      <w:bookmarkEnd w:id="0"/>
    </w:p>
    <w:p w14:paraId="2ACB8A41" w14:textId="3DDEBDB0" w:rsidR="00802B92" w:rsidRDefault="00096CFA" w:rsidP="00802B92">
      <w:pPr>
        <w:pStyle w:val="NormalWeb"/>
        <w:spacing w:before="0" w:beforeAutospacing="0" w:after="0" w:afterAutospacing="0"/>
        <w:rPr>
          <w:rFonts w:asciiTheme="minorHAnsi" w:hAnsiTheme="minorHAnsi" w:cstheme="minorHAnsi"/>
          <w:sz w:val="22"/>
        </w:rPr>
      </w:pPr>
      <w:r>
        <w:rPr>
          <w:rFonts w:asciiTheme="minorHAnsi" w:hAnsiTheme="minorHAnsi"/>
          <w:sz w:val="22"/>
        </w:rPr>
        <w:t xml:space="preserve">Genf, den </w:t>
      </w:r>
      <w:r w:rsidR="00153789">
        <w:rPr>
          <w:rFonts w:asciiTheme="minorHAnsi" w:hAnsiTheme="minorHAnsi"/>
          <w:sz w:val="22"/>
        </w:rPr>
        <w:t>0</w:t>
      </w:r>
      <w:r w:rsidR="00085E0B">
        <w:rPr>
          <w:rFonts w:asciiTheme="minorHAnsi" w:hAnsiTheme="minorHAnsi"/>
          <w:sz w:val="22"/>
        </w:rPr>
        <w:t>3</w:t>
      </w:r>
      <w:r>
        <w:rPr>
          <w:rFonts w:asciiTheme="minorHAnsi" w:hAnsiTheme="minorHAnsi"/>
          <w:sz w:val="22"/>
        </w:rPr>
        <w:t xml:space="preserve"> April 2024 </w:t>
      </w:r>
      <w:r w:rsidR="00AC4C62">
        <w:rPr>
          <w:rFonts w:asciiTheme="minorHAnsi" w:hAnsiTheme="minorHAnsi"/>
          <w:sz w:val="22"/>
        </w:rPr>
        <w:t>–</w:t>
      </w:r>
      <w:r>
        <w:rPr>
          <w:rFonts w:asciiTheme="minorHAnsi" w:hAnsiTheme="minorHAnsi"/>
          <w:sz w:val="22"/>
        </w:rPr>
        <w:t xml:space="preserve"> URWERK bittet zu einem Uhrenerlebnis der neuen Art: eine noch nie dagewesene Interpretation des klassischen Raum- und Zeitbegriffs mit einer ultrainnovativen Anzeige. Keine Satellitenkomplikation, keine vagabundierende Stunde, kein Planetengetriebe, kein Gehäuse und kein Zifferblatt: Dieser Zeitmesser erfindet die Zeit neu, so wie nur URWERK es sich zu trauen wagt. </w:t>
      </w:r>
    </w:p>
    <w:p w14:paraId="5D83AF1C" w14:textId="77777777" w:rsidR="004E32AB" w:rsidRDefault="00802B92" w:rsidP="00802B92">
      <w:pPr>
        <w:pStyle w:val="NormalWeb"/>
        <w:spacing w:before="0" w:beforeAutospacing="0" w:after="0" w:afterAutospacing="0"/>
        <w:rPr>
          <w:rFonts w:asciiTheme="minorHAnsi" w:hAnsiTheme="minorHAnsi" w:cstheme="minorHAnsi"/>
          <w:sz w:val="22"/>
        </w:rPr>
      </w:pPr>
      <w:r>
        <w:rPr>
          <w:rFonts w:asciiTheme="minorHAnsi" w:hAnsiTheme="minorHAnsi"/>
          <w:sz w:val="22"/>
        </w:rPr>
        <w:t xml:space="preserve">Sonderserie </w:t>
      </w:r>
      <w:proofErr w:type="spellStart"/>
      <w:r>
        <w:rPr>
          <w:rFonts w:asciiTheme="minorHAnsi" w:hAnsiTheme="minorHAnsi"/>
          <w:sz w:val="22"/>
        </w:rPr>
        <w:t>SpaceTime</w:t>
      </w:r>
      <w:proofErr w:type="spellEnd"/>
      <w:r>
        <w:rPr>
          <w:rFonts w:asciiTheme="minorHAnsi" w:hAnsiTheme="minorHAnsi"/>
          <w:sz w:val="22"/>
        </w:rPr>
        <w:t xml:space="preserve"> Blade (nur 33 Exemplare) </w:t>
      </w:r>
    </w:p>
    <w:p w14:paraId="1FE1BAA9" w14:textId="77777777" w:rsidR="00876992" w:rsidRDefault="001C6963" w:rsidP="004E32AB">
      <w:pPr>
        <w:pStyle w:val="NormalWeb"/>
        <w:rPr>
          <w:rFonts w:asciiTheme="minorHAnsi" w:hAnsiTheme="minorHAnsi" w:cstheme="minorHAnsi"/>
          <w:sz w:val="22"/>
        </w:rPr>
      </w:pPr>
      <w:r>
        <w:rPr>
          <w:rFonts w:asciiTheme="minorHAnsi" w:hAnsiTheme="minorHAnsi"/>
          <w:sz w:val="22"/>
        </w:rPr>
        <w:t xml:space="preserve"> </w:t>
      </w:r>
    </w:p>
    <w:p w14:paraId="31C2B80B" w14:textId="77777777" w:rsidR="00991D0F" w:rsidRDefault="00153789" w:rsidP="00153789">
      <w:pPr>
        <w:pStyle w:val="NormalWeb"/>
        <w:ind w:left="-851" w:right="-426"/>
        <w:rPr>
          <w:rFonts w:asciiTheme="minorHAnsi" w:hAnsiTheme="minorHAnsi" w:cstheme="minorHAnsi"/>
          <w:sz w:val="22"/>
        </w:rPr>
      </w:pPr>
      <w:r>
        <w:rPr>
          <w:noProof/>
        </w:rPr>
        <w:drawing>
          <wp:inline distT="0" distB="0" distL="0" distR="0" wp14:anchorId="08BF5C08" wp14:editId="303A5F59">
            <wp:extent cx="2231390" cy="5569585"/>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390" cy="5569585"/>
                    </a:xfrm>
                    <a:prstGeom prst="rect">
                      <a:avLst/>
                    </a:prstGeom>
                  </pic:spPr>
                </pic:pic>
              </a:graphicData>
            </a:graphic>
          </wp:inline>
        </w:drawing>
      </w:r>
      <w:r>
        <w:rPr>
          <w:noProof/>
        </w:rPr>
        <w:drawing>
          <wp:inline distT="0" distB="0" distL="0" distR="0" wp14:anchorId="4A6894E6" wp14:editId="292524E8">
            <wp:extent cx="2231390" cy="5569585"/>
            <wp:effectExtent l="0" t="0" r="0" b="0"/>
            <wp:docPr id="3" name="Image 3"/>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390" cy="5569585"/>
                    </a:xfrm>
                    <a:prstGeom prst="rect">
                      <a:avLst/>
                    </a:prstGeom>
                  </pic:spPr>
                </pic:pic>
              </a:graphicData>
            </a:graphic>
          </wp:inline>
        </w:drawing>
      </w:r>
      <w:r>
        <w:rPr>
          <w:noProof/>
        </w:rPr>
        <w:drawing>
          <wp:inline distT="0" distB="0" distL="0" distR="0" wp14:anchorId="11059A99" wp14:editId="1F08898B">
            <wp:extent cx="2231390" cy="5569585"/>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390" cy="5569585"/>
                    </a:xfrm>
                    <a:prstGeom prst="rect">
                      <a:avLst/>
                    </a:prstGeom>
                  </pic:spPr>
                </pic:pic>
              </a:graphicData>
            </a:graphic>
          </wp:inline>
        </w:drawing>
      </w:r>
    </w:p>
    <w:p w14:paraId="161B3EE3" w14:textId="77777777" w:rsidR="00801237" w:rsidRDefault="00876992" w:rsidP="00876992">
      <w:pPr>
        <w:spacing w:before="100" w:beforeAutospacing="1" w:after="100" w:afterAutospacing="1"/>
        <w:jc w:val="both"/>
      </w:pPr>
      <w:r>
        <w:lastRenderedPageBreak/>
        <w:t xml:space="preserve">Die </w:t>
      </w:r>
      <w:proofErr w:type="spellStart"/>
      <w:r>
        <w:t>SpaceTime</w:t>
      </w:r>
      <w:proofErr w:type="spellEnd"/>
      <w:r>
        <w:t xml:space="preserve"> Blade übersteigt auch die kühnsten Träume von URWERK und wurde von unnachahmlichen Spezialisten auf ihren jeweiligen Gebieten kreiert. Die Marke ist für ihre Originalität und </w:t>
      </w:r>
      <w:proofErr w:type="spellStart"/>
      <w:r>
        <w:t>Überdimensionalität</w:t>
      </w:r>
      <w:proofErr w:type="spellEnd"/>
      <w:r>
        <w:t xml:space="preserve"> berühmt. Es war eine Herausforderung, ebenso verrückte Handwerkskünstler zu finden, um dieser neuen Kreation Leben einzuhauchen: ein 1,70 m hohe</w:t>
      </w:r>
      <w:r w:rsidR="005B3E8B">
        <w:t>r</w:t>
      </w:r>
      <w:r>
        <w:t xml:space="preserve"> und 20 Kilo schwerer Obelisk aus Metall und Glas namens </w:t>
      </w:r>
      <w:proofErr w:type="spellStart"/>
      <w:r>
        <w:t>SpaceTime</w:t>
      </w:r>
      <w:proofErr w:type="spellEnd"/>
      <w:r>
        <w:t xml:space="preserve"> Blade. Ein imposantes Messinstrument, direkt inspiriert von den als Gnomonen bezeichneten, ersten astronomischen Schattenstäben. Die </w:t>
      </w:r>
      <w:proofErr w:type="spellStart"/>
      <w:r>
        <w:t>SpaceTime</w:t>
      </w:r>
      <w:proofErr w:type="spellEnd"/>
      <w:r>
        <w:t xml:space="preserve"> Blade zeugt vom Kreisen der Erde um die Sonne und ist ein URWERK-typischer Raum-Zeit-Anzeiger</w:t>
      </w:r>
      <w:r w:rsidR="008B6E42">
        <w:t>.</w:t>
      </w:r>
      <w:r>
        <w:t xml:space="preserve"> </w:t>
      </w:r>
      <w:r w:rsidR="003918FB">
        <w:t xml:space="preserve">Sie </w:t>
      </w:r>
      <w:r>
        <w:t xml:space="preserve">ist solide im Boden verankert und streckt sich gen Himmel. Ihre </w:t>
      </w:r>
      <w:proofErr w:type="spellStart"/>
      <w:r>
        <w:t>Vertikalität</w:t>
      </w:r>
      <w:proofErr w:type="spellEnd"/>
      <w:r>
        <w:t xml:space="preserve"> gibt Auskunft über Stunden, Minuten, Sekunden – und vieles mehr. «Wir spinnen hiermit unsere Überlegungen über den Zusammenhang zwischen Raum und Zeit weiter», erklärt URWERK-Mitbegründer und Uhrmachermeister Felix Baumgartner. «Gustave Sandoz hat diese Beziehung bereits im 18. Jahrhundert durch eine Pendule sichtbar gemacht, die statt der verstreichenden Zeit Kilometer </w:t>
      </w:r>
      <w:proofErr w:type="gramStart"/>
      <w:r>
        <w:t>ins Szene</w:t>
      </w:r>
      <w:proofErr w:type="gramEnd"/>
      <w:r>
        <w:t xml:space="preserve"> setzte. Dieses unfassbar originelle Instrument führte uns vor Augen, dass wir auf dem mit Höllengeschwindigkeit durch die Galaxie rauschenden Raumschiff Erde nur ein vergänglicher Mitfahrer sind. Wir haben dieses Konzept in unsere Kollektion 100 übernommen und verankern es nun auch in der SpaceTime Blade. Wir wollen unsere kurzfristige Mitreise sichtbar machen und die 940 Millionen Kilometer, die wir jährlich um die Sonne kreisen, in Stunden, Minuten und Sekunden umwandeln.»</w:t>
      </w:r>
    </w:p>
    <w:p w14:paraId="2E48497B" w14:textId="77777777" w:rsidR="00153789" w:rsidRPr="00F1137A" w:rsidRDefault="00153789" w:rsidP="00876992">
      <w:pPr>
        <w:spacing w:before="100" w:beforeAutospacing="1" w:after="100" w:afterAutospacing="1"/>
        <w:jc w:val="both"/>
        <w:rPr>
          <w:rFonts w:eastAsia="Times New Roman" w:cstheme="minorHAnsi"/>
          <w:szCs w:val="24"/>
        </w:rPr>
      </w:pPr>
    </w:p>
    <w:p w14:paraId="2637C44F" w14:textId="77777777" w:rsidR="00BA5477" w:rsidRDefault="00153789" w:rsidP="00876992">
      <w:pPr>
        <w:spacing w:before="100" w:beforeAutospacing="1" w:after="100" w:afterAutospacing="1"/>
        <w:jc w:val="both"/>
        <w:rPr>
          <w:rFonts w:eastAsia="Times New Roman" w:cstheme="minorHAnsi"/>
          <w:szCs w:val="24"/>
          <w:lang w:eastAsia="fr-CH"/>
        </w:rPr>
      </w:pPr>
      <w:r>
        <w:rPr>
          <w:noProof/>
        </w:rPr>
        <w:drawing>
          <wp:inline distT="0" distB="0" distL="0" distR="0" wp14:anchorId="2591688C" wp14:editId="56648E89">
            <wp:extent cx="5759450" cy="3839845"/>
            <wp:effectExtent l="0" t="0" r="0" b="8255"/>
            <wp:docPr id="9" name="Image 9" descr="Z:\UR-COM\PHOTOS\MONTRES\SPACETIME BLADE\LKJ4568.jpg"/>
            <wp:cNvGraphicFramePr/>
            <a:graphic xmlns:a="http://schemas.openxmlformats.org/drawingml/2006/main">
              <a:graphicData uri="http://schemas.openxmlformats.org/drawingml/2006/picture">
                <pic:pic xmlns:pic="http://schemas.openxmlformats.org/drawingml/2006/picture">
                  <pic:nvPicPr>
                    <pic:cNvPr id="8" name="Image 8" descr="Z:\UR-COM\PHOTOS\MONTRES\SPACETIME BLADE\LKJ4568.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839845"/>
                    </a:xfrm>
                    <a:prstGeom prst="rect">
                      <a:avLst/>
                    </a:prstGeom>
                    <a:noFill/>
                    <a:ln>
                      <a:noFill/>
                    </a:ln>
                  </pic:spPr>
                </pic:pic>
              </a:graphicData>
            </a:graphic>
          </wp:inline>
        </w:drawing>
      </w:r>
    </w:p>
    <w:p w14:paraId="4472CF42" w14:textId="77777777" w:rsidR="00BA5477" w:rsidRDefault="00BA5477" w:rsidP="00876992">
      <w:pPr>
        <w:spacing w:before="100" w:beforeAutospacing="1" w:after="100" w:afterAutospacing="1"/>
        <w:jc w:val="both"/>
        <w:rPr>
          <w:rFonts w:eastAsia="Times New Roman" w:cstheme="minorHAnsi"/>
          <w:szCs w:val="24"/>
          <w:lang w:eastAsia="fr-CH"/>
        </w:rPr>
      </w:pPr>
    </w:p>
    <w:p w14:paraId="0385F88A" w14:textId="77777777" w:rsidR="00BA5477" w:rsidRDefault="00BA5477" w:rsidP="00876992">
      <w:pPr>
        <w:spacing w:before="100" w:beforeAutospacing="1" w:after="100" w:afterAutospacing="1"/>
        <w:jc w:val="both"/>
        <w:rPr>
          <w:rFonts w:eastAsia="Times New Roman" w:cstheme="minorHAnsi"/>
          <w:szCs w:val="24"/>
          <w:lang w:eastAsia="fr-CH"/>
        </w:rPr>
      </w:pPr>
    </w:p>
    <w:p w14:paraId="459C6647" w14:textId="77777777" w:rsidR="00BA5477" w:rsidRPr="00F1137A" w:rsidRDefault="00BA5477" w:rsidP="00876992">
      <w:pPr>
        <w:spacing w:before="100" w:beforeAutospacing="1" w:after="100" w:afterAutospacing="1"/>
        <w:jc w:val="both"/>
        <w:rPr>
          <w:rFonts w:eastAsia="Times New Roman" w:cstheme="minorHAnsi"/>
          <w:szCs w:val="24"/>
          <w:lang w:eastAsia="fr-CH"/>
        </w:rPr>
      </w:pPr>
    </w:p>
    <w:p w14:paraId="1C0C88B6" w14:textId="77777777" w:rsidR="00BA5477" w:rsidRDefault="00BA5477" w:rsidP="00876992">
      <w:pPr>
        <w:spacing w:before="100" w:beforeAutospacing="1" w:after="100" w:afterAutospacing="1"/>
        <w:jc w:val="both"/>
        <w:rPr>
          <w:rFonts w:eastAsia="Times New Roman" w:cstheme="minorHAnsi"/>
          <w:szCs w:val="24"/>
          <w:lang w:eastAsia="fr-CH"/>
        </w:rPr>
      </w:pPr>
    </w:p>
    <w:p w14:paraId="27E57C92" w14:textId="77777777" w:rsidR="002C1039" w:rsidRDefault="00736B69" w:rsidP="00876992">
      <w:pPr>
        <w:spacing w:before="100" w:beforeAutospacing="1" w:after="100" w:afterAutospacing="1"/>
        <w:jc w:val="both"/>
      </w:pPr>
      <w:r>
        <w:t xml:space="preserve">Die Grundlage der </w:t>
      </w:r>
      <w:proofErr w:type="spellStart"/>
      <w:r>
        <w:t>SpaceTime</w:t>
      </w:r>
      <w:proofErr w:type="spellEnd"/>
      <w:r>
        <w:t xml:space="preserve"> Blade ist die URWERK-Krone als imposante und überdimensionale Struktur. Sie besteht aus Bronze und wurde eigenhändig vom Spezialisten für Wachsausschmelzverfahren </w:t>
      </w:r>
      <w:r w:rsidR="00153789" w:rsidRPr="00153789">
        <w:t>Radek</w:t>
      </w:r>
      <w:r>
        <w:t xml:space="preserve"> </w:t>
      </w:r>
      <w:proofErr w:type="spellStart"/>
      <w:r>
        <w:t>Luk</w:t>
      </w:r>
      <w:r w:rsidR="004169AB">
        <w:rPr>
          <w:rFonts w:cstheme="minorHAnsi"/>
        </w:rPr>
        <w:t>ů</w:t>
      </w:r>
      <w:r>
        <w:t>vka</w:t>
      </w:r>
      <w:proofErr w:type="spellEnd"/>
      <w:r>
        <w:t xml:space="preserve"> geschmiedet. Dieser Vollblut-Handwerkskünstler beherrscht ein fast in Vergessenheit geratenes Verfahren für die Fertigung von zierlichen Schmuckstücken und Dekorationselementen. Er kreierte das Wachsmodell, dessen Abdruck als Form für den Bronzeguss der Krone dient. Der so erhaltene Bronzesockel wird anschliessend auf Hochglanz poliert und patiniert. Eine Herkulesaufgabe angesichts der ästhetischen Ansprüche von URWERK. </w:t>
      </w:r>
    </w:p>
    <w:p w14:paraId="29E8A756" w14:textId="77777777" w:rsidR="001A4123" w:rsidRDefault="001A4123" w:rsidP="00876992">
      <w:pPr>
        <w:spacing w:before="100" w:beforeAutospacing="1" w:after="100" w:afterAutospacing="1"/>
        <w:jc w:val="both"/>
        <w:rPr>
          <w:rFonts w:eastAsia="Times New Roman" w:cstheme="minorHAnsi"/>
          <w:szCs w:val="24"/>
        </w:rPr>
      </w:pPr>
    </w:p>
    <w:p w14:paraId="5D684DDB" w14:textId="77777777" w:rsidR="001A4123" w:rsidRDefault="001A4123" w:rsidP="00876992">
      <w:pPr>
        <w:spacing w:before="100" w:beforeAutospacing="1" w:after="100" w:afterAutospacing="1"/>
        <w:jc w:val="both"/>
        <w:rPr>
          <w:rFonts w:eastAsia="Times New Roman" w:cstheme="minorHAnsi"/>
          <w:szCs w:val="24"/>
        </w:rPr>
      </w:pPr>
    </w:p>
    <w:p w14:paraId="057FAC92" w14:textId="77777777" w:rsidR="008E1476" w:rsidRDefault="008E1476" w:rsidP="00876992">
      <w:pPr>
        <w:spacing w:before="100" w:beforeAutospacing="1" w:after="100" w:afterAutospacing="1"/>
        <w:jc w:val="both"/>
        <w:rPr>
          <w:rFonts w:eastAsia="Times New Roman" w:cstheme="minorHAnsi"/>
          <w:szCs w:val="24"/>
        </w:rPr>
      </w:pPr>
    </w:p>
    <w:p w14:paraId="0E0C00A2" w14:textId="77777777" w:rsidR="00737AE2" w:rsidRDefault="001A4123" w:rsidP="00876992">
      <w:pPr>
        <w:spacing w:before="100" w:beforeAutospacing="1" w:after="100" w:afterAutospacing="1"/>
        <w:jc w:val="both"/>
        <w:rPr>
          <w:rFonts w:eastAsia="Times New Roman" w:cstheme="minorHAnsi"/>
          <w:szCs w:val="24"/>
          <w:lang w:eastAsia="fr-CH"/>
        </w:rPr>
      </w:pPr>
      <w:r>
        <w:rPr>
          <w:noProof/>
        </w:rPr>
        <w:drawing>
          <wp:inline distT="0" distB="0" distL="0" distR="0" wp14:anchorId="6ABD0924" wp14:editId="71148F14">
            <wp:extent cx="5759450" cy="3749040"/>
            <wp:effectExtent l="0" t="0" r="0" b="3810"/>
            <wp:docPr id="10" name="Image 10"/>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9"/>
                    <a:srcRect l="12401" t="22751" r="59656" b="19048"/>
                    <a:stretch/>
                  </pic:blipFill>
                  <pic:spPr bwMode="auto">
                    <a:xfrm>
                      <a:off x="0" y="0"/>
                      <a:ext cx="5759450" cy="3749040"/>
                    </a:xfrm>
                    <a:prstGeom prst="rect">
                      <a:avLst/>
                    </a:prstGeom>
                    <a:ln>
                      <a:noFill/>
                    </a:ln>
                    <a:extLst>
                      <a:ext uri="{53640926-AAD7-44D8-BBD7-CCE9431645EC}">
                        <a14:shadowObscured xmlns:a14="http://schemas.microsoft.com/office/drawing/2010/main"/>
                      </a:ext>
                    </a:extLst>
                  </pic:spPr>
                </pic:pic>
              </a:graphicData>
            </a:graphic>
          </wp:inline>
        </w:drawing>
      </w:r>
    </w:p>
    <w:p w14:paraId="7D81050A" w14:textId="77777777" w:rsidR="001A4123" w:rsidRDefault="001A4123" w:rsidP="00876992">
      <w:pPr>
        <w:spacing w:before="100" w:beforeAutospacing="1" w:after="100" w:afterAutospacing="1"/>
        <w:jc w:val="both"/>
        <w:rPr>
          <w:rFonts w:eastAsia="Times New Roman" w:cstheme="minorHAnsi"/>
          <w:szCs w:val="24"/>
          <w:lang w:eastAsia="fr-CH"/>
        </w:rPr>
      </w:pPr>
    </w:p>
    <w:p w14:paraId="59AB47B1" w14:textId="77777777" w:rsidR="001A4123" w:rsidRDefault="001A4123">
      <w:pPr>
        <w:rPr>
          <w:rFonts w:eastAsia="Times New Roman" w:cstheme="minorHAnsi"/>
          <w:szCs w:val="24"/>
          <w:lang w:eastAsia="fr-CH"/>
        </w:rPr>
      </w:pPr>
      <w:r>
        <w:rPr>
          <w:rFonts w:eastAsia="Times New Roman" w:cstheme="minorHAnsi"/>
          <w:szCs w:val="24"/>
          <w:lang w:eastAsia="fr-CH"/>
        </w:rPr>
        <w:br w:type="page"/>
      </w:r>
    </w:p>
    <w:p w14:paraId="1AEA4345" w14:textId="77777777" w:rsidR="008E1476" w:rsidRDefault="008E1476" w:rsidP="00876992">
      <w:pPr>
        <w:spacing w:before="100" w:beforeAutospacing="1" w:after="100" w:afterAutospacing="1"/>
        <w:jc w:val="both"/>
      </w:pPr>
    </w:p>
    <w:p w14:paraId="28236C1C" w14:textId="77777777" w:rsidR="00D93BB4" w:rsidRDefault="00737AE2" w:rsidP="00876992">
      <w:pPr>
        <w:spacing w:before="100" w:beforeAutospacing="1" w:after="100" w:afterAutospacing="1"/>
        <w:jc w:val="both"/>
        <w:rPr>
          <w:rFonts w:eastAsia="Times New Roman" w:cstheme="minorHAnsi"/>
          <w:szCs w:val="24"/>
        </w:rPr>
      </w:pPr>
      <w:r>
        <w:t xml:space="preserve">Auf dieser Krone thront eine Glasröhre, die die Anzeigen der SpaceTime Blade vor den Elementen schützt. Das Glas dieser Röhre ist von unten bis zur abgerundeten Kuppel oben genau gleich dick. Darunter sind acht vertikal angeordnete, handgefertigte Nixie-Birnen aufgereiht, alle massgeschneidert einzeln geflammt. Jedes dieser länglichen Glasröhrchen hat die Feuerprobe bestanden. Jedes hielt den züngelnden Angriffen des Bunsenbrenners stand, um seine unnachahmliche Vollendung zu erhalten. Anschliessend wurden sie gewaschen und gereinigt. Keinerlei Unreinheiten werden toleriert. Sie wurden in Tschechien in den Werkstätten von </w:t>
      </w:r>
      <w:proofErr w:type="spellStart"/>
      <w:r w:rsidR="004169AB">
        <w:t>Tomà</w:t>
      </w:r>
      <w:r w:rsidR="004169AB">
        <w:rPr>
          <w:rFonts w:cstheme="minorHAnsi"/>
        </w:rPr>
        <w:t>š</w:t>
      </w:r>
      <w:proofErr w:type="spellEnd"/>
      <w:r>
        <w:t xml:space="preserve"> </w:t>
      </w:r>
      <w:proofErr w:type="spellStart"/>
      <w:r>
        <w:t>Votrubec</w:t>
      </w:r>
      <w:proofErr w:type="spellEnd"/>
      <w:r>
        <w:t xml:space="preserve"> in der als «Crystal Valley» bekannten und von der UNESCO wegen ihres einzigartigen Fachwissens zum Weltkulturerbe ernannten Region nahe Novy Bor geblasen. </w:t>
      </w:r>
    </w:p>
    <w:p w14:paraId="71F730EE" w14:textId="77777777" w:rsidR="001A4123" w:rsidRDefault="001A4123" w:rsidP="00876992">
      <w:pPr>
        <w:spacing w:before="100" w:beforeAutospacing="1" w:after="100" w:afterAutospacing="1"/>
        <w:jc w:val="both"/>
        <w:rPr>
          <w:rFonts w:eastAsia="Times New Roman" w:cstheme="minorHAnsi"/>
          <w:szCs w:val="24"/>
          <w:lang w:eastAsia="fr-CH"/>
        </w:rPr>
      </w:pPr>
    </w:p>
    <w:p w14:paraId="331D1498" w14:textId="77777777" w:rsidR="001A4123" w:rsidRDefault="001A4123" w:rsidP="00876992">
      <w:pPr>
        <w:spacing w:before="100" w:beforeAutospacing="1" w:after="100" w:afterAutospacing="1"/>
        <w:jc w:val="both"/>
        <w:rPr>
          <w:rFonts w:eastAsia="Times New Roman" w:cstheme="minorHAnsi"/>
          <w:szCs w:val="24"/>
          <w:lang w:eastAsia="fr-CH"/>
        </w:rPr>
      </w:pPr>
      <w:r>
        <w:rPr>
          <w:noProof/>
        </w:rPr>
        <w:drawing>
          <wp:inline distT="0" distB="0" distL="0" distR="0" wp14:anchorId="3CC1ECC6" wp14:editId="76A5412B">
            <wp:extent cx="5760720" cy="3015615"/>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15615"/>
                    </a:xfrm>
                    <a:prstGeom prst="rect">
                      <a:avLst/>
                    </a:prstGeom>
                    <a:noFill/>
                    <a:ln>
                      <a:noFill/>
                    </a:ln>
                  </pic:spPr>
                </pic:pic>
              </a:graphicData>
            </a:graphic>
          </wp:inline>
        </w:drawing>
      </w:r>
    </w:p>
    <w:p w14:paraId="7DABE80D" w14:textId="77777777" w:rsidR="001A4123" w:rsidRDefault="001A4123" w:rsidP="00876992">
      <w:pPr>
        <w:spacing w:before="100" w:beforeAutospacing="1" w:after="100" w:afterAutospacing="1"/>
        <w:jc w:val="both"/>
        <w:rPr>
          <w:rFonts w:eastAsia="Times New Roman" w:cstheme="minorHAnsi"/>
          <w:szCs w:val="24"/>
          <w:lang w:eastAsia="fr-CH"/>
        </w:rPr>
      </w:pPr>
    </w:p>
    <w:p w14:paraId="46F23CF3" w14:textId="77777777" w:rsidR="00C740D3" w:rsidRDefault="00D93BB4" w:rsidP="00876992">
      <w:pPr>
        <w:spacing w:before="100" w:beforeAutospacing="1" w:after="100" w:afterAutospacing="1"/>
        <w:jc w:val="both"/>
        <w:rPr>
          <w:rFonts w:eastAsia="Times New Roman" w:cstheme="minorHAnsi"/>
          <w:szCs w:val="24"/>
        </w:rPr>
      </w:pPr>
      <w:r>
        <w:t xml:space="preserve">Jedes Röhrchen wird unter der Leitung des genialen Dalibor </w:t>
      </w:r>
      <w:proofErr w:type="spellStart"/>
      <w:r>
        <w:t>Farny</w:t>
      </w:r>
      <w:proofErr w:type="spellEnd"/>
      <w:r>
        <w:t xml:space="preserve"> in eine </w:t>
      </w:r>
      <w:proofErr w:type="spellStart"/>
      <w:r>
        <w:t>Nixie</w:t>
      </w:r>
      <w:proofErr w:type="spellEnd"/>
      <w:r>
        <w:t>-Birne verwandelt. Jede von ihnen besitzt eine Anode in Form eines feinen Metallgitters und</w:t>
      </w:r>
      <w:r w:rsidR="006673C3">
        <w:t xml:space="preserve"> </w:t>
      </w:r>
      <w:r>
        <w:t>Kathoden, die die Ziffern darstellen. Für jede Ziffer von 0 bis 9 wird eine 0,1 mm dünne Kathode aus Stahl geformt (d. h. zehn Kathoden pro Birne), wobei die gleiche digitale Zahlentypografie wie auf den URWERK-Zifferblättern verwendet wird. Wie bei einer ultradelikaten Konstruktion wird Element für Element mit der Pinzette präzise positioniert. Jede einzelne Birne besteht also aus 88 Teilen! Die Anzeigen der SpaceTime Blade werden dann vor diesem zarten Metallgitter angezeigt. Die Fluidität der Elemente garantiert die Ästhetik und vermittelt diesem intergalaktischen Zeitmesser eine unvergleichliche Leichtigkeit. (Erklärung Dalibor: neuartige, für URWERK entwickelte Technik)</w:t>
      </w:r>
    </w:p>
    <w:p w14:paraId="5619046D" w14:textId="77777777" w:rsidR="00DC18D1" w:rsidRDefault="00876992" w:rsidP="00876992">
      <w:pPr>
        <w:spacing w:before="100" w:beforeAutospacing="1" w:after="100" w:afterAutospacing="1"/>
        <w:jc w:val="both"/>
        <w:rPr>
          <w:rFonts w:eastAsia="Times New Roman" w:cstheme="minorHAnsi"/>
          <w:szCs w:val="24"/>
        </w:rPr>
      </w:pPr>
      <w:r>
        <w:t xml:space="preserve">Wenn die Stromzufuhr eingeschaltet wird, sorgt eine warme, orangefarbene elektrische Entladung für das Schauspiel der vorbeiflitzenden Hundertstelsekunden. Atemberaubend! Die Anzeige kann so </w:t>
      </w:r>
      <w:proofErr w:type="gramStart"/>
      <w:r>
        <w:t>500 mal</w:t>
      </w:r>
      <w:proofErr w:type="gramEnd"/>
      <w:r>
        <w:t xml:space="preserve"> pro Sekunde wechseln.</w:t>
      </w:r>
    </w:p>
    <w:p w14:paraId="18CBB4BF" w14:textId="77777777" w:rsidR="00DC18D1" w:rsidRDefault="00DC18D1" w:rsidP="00876992">
      <w:pPr>
        <w:spacing w:before="100" w:beforeAutospacing="1" w:after="100" w:afterAutospacing="1"/>
        <w:jc w:val="both"/>
        <w:rPr>
          <w:rFonts w:eastAsia="Times New Roman" w:cstheme="minorHAnsi"/>
          <w:szCs w:val="24"/>
          <w:lang w:eastAsia="fr-CH"/>
        </w:rPr>
      </w:pPr>
    </w:p>
    <w:p w14:paraId="59E1D37C" w14:textId="77777777" w:rsidR="001A4123" w:rsidRDefault="001A4123" w:rsidP="004E32AB">
      <w:pPr>
        <w:pStyle w:val="NormalWeb"/>
        <w:rPr>
          <w:rFonts w:asciiTheme="minorHAnsi" w:hAnsiTheme="minorHAnsi"/>
          <w:sz w:val="22"/>
        </w:rPr>
      </w:pPr>
      <w:r>
        <w:rPr>
          <w:noProof/>
        </w:rPr>
        <w:drawing>
          <wp:inline distT="0" distB="0" distL="0" distR="0" wp14:anchorId="3CC1F546" wp14:editId="77EB5292">
            <wp:extent cx="5760085" cy="327660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1" cstate="print">
                      <a:extLst>
                        <a:ext uri="{28A0092B-C50C-407E-A947-70E740481C1C}">
                          <a14:useLocalDpi xmlns:a14="http://schemas.microsoft.com/office/drawing/2010/main" val="0"/>
                        </a:ext>
                      </a:extLst>
                    </a:blip>
                    <a:srcRect t="9676" b="4975"/>
                    <a:stretch/>
                  </pic:blipFill>
                  <pic:spPr bwMode="auto">
                    <a:xfrm>
                      <a:off x="0" y="0"/>
                      <a:ext cx="576008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477B1C8E" w14:textId="77777777" w:rsidR="001A4123" w:rsidRDefault="001A4123" w:rsidP="004E32AB">
      <w:pPr>
        <w:pStyle w:val="NormalWeb"/>
        <w:rPr>
          <w:rFonts w:asciiTheme="minorHAnsi" w:hAnsiTheme="minorHAnsi"/>
          <w:sz w:val="22"/>
        </w:rPr>
      </w:pPr>
    </w:p>
    <w:p w14:paraId="59034BA0" w14:textId="77777777" w:rsidR="004E32AB" w:rsidRDefault="004E32AB" w:rsidP="004E32AB">
      <w:pPr>
        <w:pStyle w:val="NormalWeb"/>
        <w:rPr>
          <w:rFonts w:asciiTheme="minorHAnsi" w:hAnsiTheme="minorHAnsi" w:cstheme="minorHAnsi"/>
          <w:sz w:val="22"/>
        </w:rPr>
      </w:pPr>
      <w:r>
        <w:rPr>
          <w:rFonts w:asciiTheme="minorHAnsi" w:hAnsiTheme="minorHAnsi"/>
          <w:sz w:val="22"/>
        </w:rPr>
        <w:t xml:space="preserve">Die Fernbedienung dieses uhrmacherischen Meisterwerks ist nicht minder herausragend und erinnert an ein Laserschwert. Mit ihren acht unterschiedlichen Modi kann sie von der Zeit bis zur Distanz alles anzeigen: </w:t>
      </w:r>
    </w:p>
    <w:p w14:paraId="6E79235F" w14:textId="77777777" w:rsidR="003F28EB" w:rsidRPr="003F28EB" w:rsidRDefault="003F28EB" w:rsidP="003F28EB">
      <w:pPr>
        <w:ind w:left="426"/>
        <w:contextualSpacing/>
        <w:rPr>
          <w:sz w:val="20"/>
          <w:szCs w:val="24"/>
        </w:rPr>
      </w:pPr>
      <w:r>
        <w:rPr>
          <w:sz w:val="20"/>
          <w:szCs w:val="24"/>
        </w:rPr>
        <w:t>Modus 1</w:t>
      </w:r>
      <w:r>
        <w:rPr>
          <w:sz w:val="20"/>
          <w:szCs w:val="24"/>
        </w:rPr>
        <w:tab/>
        <w:t>Anzeige von Stunden, Minuten und Sekunden</w:t>
      </w:r>
    </w:p>
    <w:p w14:paraId="384EE315" w14:textId="77777777" w:rsidR="003F28EB" w:rsidRPr="003F28EB" w:rsidRDefault="003F28EB" w:rsidP="003F28EB">
      <w:pPr>
        <w:ind w:left="426"/>
        <w:contextualSpacing/>
        <w:rPr>
          <w:sz w:val="20"/>
          <w:szCs w:val="24"/>
        </w:rPr>
      </w:pPr>
      <w:r>
        <w:rPr>
          <w:sz w:val="20"/>
          <w:szCs w:val="24"/>
        </w:rPr>
        <w:t>Modus 2</w:t>
      </w:r>
      <w:r>
        <w:rPr>
          <w:sz w:val="20"/>
          <w:szCs w:val="24"/>
        </w:rPr>
        <w:tab/>
        <w:t>Anzeige von Stunden, Minuten, Sekunden, Zehntel- sowie Hundertstelsekunden</w:t>
      </w:r>
    </w:p>
    <w:p w14:paraId="456A61F0" w14:textId="77777777" w:rsidR="003F28EB" w:rsidRPr="003F28EB" w:rsidRDefault="003F28EB" w:rsidP="003F28EB">
      <w:pPr>
        <w:ind w:left="426"/>
        <w:contextualSpacing/>
        <w:rPr>
          <w:sz w:val="20"/>
          <w:szCs w:val="24"/>
        </w:rPr>
      </w:pPr>
      <w:r>
        <w:rPr>
          <w:sz w:val="20"/>
          <w:szCs w:val="24"/>
        </w:rPr>
        <w:t>Modus 3</w:t>
      </w:r>
      <w:r>
        <w:rPr>
          <w:sz w:val="20"/>
          <w:szCs w:val="24"/>
        </w:rPr>
        <w:tab/>
        <w:t>Anzeige von Tag, Monat und Jahr</w:t>
      </w:r>
    </w:p>
    <w:p w14:paraId="1D3C0EB4" w14:textId="77777777" w:rsidR="003F28EB" w:rsidRPr="003F28EB" w:rsidRDefault="003F28EB" w:rsidP="003F28EB">
      <w:pPr>
        <w:ind w:left="426"/>
        <w:contextualSpacing/>
        <w:rPr>
          <w:sz w:val="20"/>
          <w:szCs w:val="24"/>
        </w:rPr>
      </w:pPr>
      <w:r>
        <w:rPr>
          <w:sz w:val="20"/>
          <w:szCs w:val="24"/>
        </w:rPr>
        <w:t xml:space="preserve">Modus 4 </w:t>
      </w:r>
      <w:r>
        <w:rPr>
          <w:sz w:val="20"/>
          <w:szCs w:val="24"/>
        </w:rPr>
        <w:tab/>
        <w:t>Anzeige der täglichen Drehung der Erde in km (gemessen am Äquator, pro Tag)</w:t>
      </w:r>
    </w:p>
    <w:p w14:paraId="240CD30E" w14:textId="77777777" w:rsidR="003F28EB" w:rsidRPr="003F28EB" w:rsidRDefault="003F28EB" w:rsidP="003F28EB">
      <w:pPr>
        <w:ind w:left="426"/>
        <w:contextualSpacing/>
        <w:rPr>
          <w:sz w:val="20"/>
          <w:szCs w:val="24"/>
        </w:rPr>
      </w:pPr>
      <w:r>
        <w:rPr>
          <w:sz w:val="20"/>
          <w:szCs w:val="24"/>
        </w:rPr>
        <w:t>Modus 5</w:t>
      </w:r>
      <w:r>
        <w:rPr>
          <w:sz w:val="20"/>
          <w:szCs w:val="24"/>
        </w:rPr>
        <w:tab/>
        <w:t>Anzeige der Drehung der Erde um die Sonne in km (pro Tag)</w:t>
      </w:r>
    </w:p>
    <w:p w14:paraId="1B097463" w14:textId="77777777" w:rsidR="003F28EB" w:rsidRPr="003F28EB" w:rsidRDefault="003F28EB" w:rsidP="003F28EB">
      <w:pPr>
        <w:ind w:left="426"/>
        <w:contextualSpacing/>
        <w:rPr>
          <w:sz w:val="20"/>
          <w:szCs w:val="24"/>
        </w:rPr>
      </w:pPr>
      <w:r>
        <w:rPr>
          <w:sz w:val="20"/>
          <w:szCs w:val="24"/>
        </w:rPr>
        <w:t>Modus 6</w:t>
      </w:r>
      <w:r>
        <w:rPr>
          <w:sz w:val="20"/>
          <w:szCs w:val="24"/>
        </w:rPr>
        <w:tab/>
        <w:t>Anzeige der Drehung der Erde um die Sone in km (pro Jahr)</w:t>
      </w:r>
    </w:p>
    <w:p w14:paraId="54C2CB90" w14:textId="77777777" w:rsidR="003F28EB" w:rsidRPr="003E7E41" w:rsidRDefault="003F28EB" w:rsidP="003F28EB">
      <w:pPr>
        <w:ind w:left="426"/>
        <w:contextualSpacing/>
        <w:rPr>
          <w:sz w:val="20"/>
          <w:szCs w:val="24"/>
        </w:rPr>
      </w:pPr>
      <w:r>
        <w:rPr>
          <w:sz w:val="20"/>
          <w:szCs w:val="24"/>
        </w:rPr>
        <w:t>Modus 7</w:t>
      </w:r>
      <w:r>
        <w:rPr>
          <w:sz w:val="20"/>
          <w:szCs w:val="24"/>
        </w:rPr>
        <w:tab/>
        <w:t xml:space="preserve">Anzeige Screensaver </w:t>
      </w:r>
    </w:p>
    <w:p w14:paraId="500825BC" w14:textId="77777777" w:rsidR="006E28B5" w:rsidRPr="003E7E41" w:rsidRDefault="003F28EB" w:rsidP="003F28EB">
      <w:pPr>
        <w:ind w:left="426"/>
        <w:contextualSpacing/>
        <w:rPr>
          <w:sz w:val="20"/>
          <w:szCs w:val="24"/>
        </w:rPr>
      </w:pPr>
      <w:r>
        <w:rPr>
          <w:sz w:val="20"/>
          <w:szCs w:val="24"/>
        </w:rPr>
        <w:t>Modus 8</w:t>
      </w:r>
      <w:r>
        <w:rPr>
          <w:sz w:val="20"/>
          <w:szCs w:val="24"/>
        </w:rPr>
        <w:tab/>
        <w:t xml:space="preserve">Off </w:t>
      </w:r>
    </w:p>
    <w:p w14:paraId="639C6FA4" w14:textId="77777777" w:rsidR="001016E9" w:rsidRPr="003E7E41" w:rsidRDefault="001016E9" w:rsidP="003F28EB">
      <w:pPr>
        <w:ind w:left="426"/>
        <w:contextualSpacing/>
        <w:rPr>
          <w:sz w:val="20"/>
          <w:szCs w:val="24"/>
        </w:rPr>
      </w:pPr>
    </w:p>
    <w:p w14:paraId="0373D853" w14:textId="77777777" w:rsidR="000F69F8" w:rsidRDefault="001B546C" w:rsidP="001016E9">
      <w:pPr>
        <w:spacing w:before="100" w:beforeAutospacing="1" w:after="100" w:afterAutospacing="1"/>
        <w:jc w:val="both"/>
      </w:pPr>
      <w:r>
        <w:t>«Wissenschaftliche Instrumente wie Teleskope oder Mikroskope sowie Uhren und andere Messinstrumente wurden traditionsgemäss aus Bronze hergestellt. Die SpaceTime Blade lehnt sich an solche Instrumente an und integriert gleichzeitig die ästhetischen Codes der Science-Fiction-Welt. Sie greift dem Einfluss der populären Kultur vor. Die SpaceTime Blade ist gleichzeitig eine Uhr sowie ein Kunst- und Design-Objekt, eine Skulptur der Zeit», erklärt Martin Frei, Mitbegründer und künstlerischer Direktor von URWERK, abschliessend.</w:t>
      </w:r>
    </w:p>
    <w:p w14:paraId="0E3E914B" w14:textId="77777777" w:rsidR="000F69F8" w:rsidRDefault="000F69F8">
      <w:r>
        <w:br w:type="page"/>
      </w:r>
    </w:p>
    <w:p w14:paraId="11589303" w14:textId="77777777" w:rsidR="000F69F8" w:rsidRPr="000F69F8" w:rsidRDefault="000F69F8" w:rsidP="000F69F8">
      <w:pPr>
        <w:rPr>
          <w:rFonts w:eastAsia="Times New Roman" w:cstheme="minorHAnsi"/>
          <w:b/>
          <w:szCs w:val="24"/>
        </w:rPr>
      </w:pPr>
      <w:r w:rsidRPr="000F69F8">
        <w:rPr>
          <w:rFonts w:eastAsia="Times New Roman" w:cstheme="minorHAnsi"/>
          <w:b/>
          <w:szCs w:val="24"/>
        </w:rPr>
        <w:lastRenderedPageBreak/>
        <w:t xml:space="preserve">Technische Spezifikationen </w:t>
      </w:r>
      <w:proofErr w:type="spellStart"/>
      <w:r w:rsidRPr="000F69F8">
        <w:rPr>
          <w:rFonts w:eastAsia="Times New Roman" w:cstheme="minorHAnsi"/>
          <w:b/>
          <w:szCs w:val="24"/>
        </w:rPr>
        <w:t>SpaceTime</w:t>
      </w:r>
      <w:proofErr w:type="spellEnd"/>
      <w:r w:rsidRPr="000F69F8">
        <w:rPr>
          <w:rFonts w:eastAsia="Times New Roman" w:cstheme="minorHAnsi"/>
          <w:b/>
          <w:szCs w:val="24"/>
        </w:rPr>
        <w:t xml:space="preserve"> Blade (33 Einheiten)</w:t>
      </w:r>
    </w:p>
    <w:p w14:paraId="0E0C8660" w14:textId="77777777" w:rsidR="000F69F8" w:rsidRPr="000F69F8" w:rsidRDefault="000F69F8" w:rsidP="000F69F8">
      <w:pPr>
        <w:rPr>
          <w:rFonts w:eastAsia="Times New Roman" w:cstheme="minorHAnsi"/>
          <w:szCs w:val="24"/>
        </w:rPr>
      </w:pPr>
    </w:p>
    <w:p w14:paraId="118BD1C4" w14:textId="77777777" w:rsidR="000F69F8" w:rsidRPr="000F69F8" w:rsidRDefault="000F69F8" w:rsidP="000F69F8">
      <w:pPr>
        <w:rPr>
          <w:rFonts w:eastAsia="Times New Roman" w:cstheme="minorHAnsi"/>
          <w:szCs w:val="24"/>
        </w:rPr>
      </w:pPr>
      <w:r w:rsidRPr="000F69F8">
        <w:rPr>
          <w:rFonts w:eastAsia="Times New Roman" w:cstheme="minorHAnsi"/>
          <w:szCs w:val="24"/>
        </w:rPr>
        <w:t>Abmessungen:</w:t>
      </w:r>
    </w:p>
    <w:p w14:paraId="3BFB0B38" w14:textId="77777777" w:rsidR="000F69F8" w:rsidRPr="000F69F8" w:rsidRDefault="000F69F8" w:rsidP="000F69F8">
      <w:pPr>
        <w:rPr>
          <w:rFonts w:eastAsia="Times New Roman" w:cstheme="minorHAnsi"/>
          <w:szCs w:val="24"/>
        </w:rPr>
      </w:pPr>
      <w:r w:rsidRPr="000F69F8">
        <w:rPr>
          <w:rFonts w:eastAsia="Times New Roman" w:cstheme="minorHAnsi"/>
          <w:szCs w:val="24"/>
        </w:rPr>
        <w:t>Höhe: 170cm</w:t>
      </w:r>
    </w:p>
    <w:p w14:paraId="28EA33F8" w14:textId="77777777" w:rsidR="000F69F8" w:rsidRPr="000F69F8" w:rsidRDefault="000F69F8" w:rsidP="000F69F8">
      <w:pPr>
        <w:rPr>
          <w:rFonts w:eastAsia="Times New Roman" w:cstheme="minorHAnsi"/>
          <w:szCs w:val="24"/>
        </w:rPr>
      </w:pPr>
      <w:r w:rsidRPr="000F69F8">
        <w:rPr>
          <w:rFonts w:eastAsia="Times New Roman" w:cstheme="minorHAnsi"/>
          <w:szCs w:val="24"/>
        </w:rPr>
        <w:t>Gewicht: 20kg</w:t>
      </w:r>
    </w:p>
    <w:p w14:paraId="3BD875A7" w14:textId="769685EF" w:rsidR="000F69F8" w:rsidRPr="000F69F8" w:rsidRDefault="000F69F8" w:rsidP="000F69F8">
      <w:pPr>
        <w:rPr>
          <w:rFonts w:eastAsia="Times New Roman" w:cstheme="minorHAnsi"/>
          <w:szCs w:val="24"/>
        </w:rPr>
      </w:pPr>
      <w:r w:rsidRPr="000F69F8">
        <w:rPr>
          <w:rFonts w:eastAsia="Times New Roman" w:cstheme="minorHAnsi"/>
          <w:szCs w:val="24"/>
        </w:rPr>
        <w:t>Insgesamt 1.44</w:t>
      </w:r>
      <w:r w:rsidR="0078553A">
        <w:rPr>
          <w:rFonts w:eastAsia="Times New Roman" w:cstheme="minorHAnsi"/>
          <w:szCs w:val="24"/>
        </w:rPr>
        <w:t>6</w:t>
      </w:r>
      <w:r w:rsidRPr="000F69F8">
        <w:rPr>
          <w:rFonts w:eastAsia="Times New Roman" w:cstheme="minorHAnsi"/>
          <w:szCs w:val="24"/>
        </w:rPr>
        <w:t xml:space="preserve"> </w:t>
      </w:r>
      <w:r w:rsidR="00E85874">
        <w:rPr>
          <w:rFonts w:eastAsia="Times New Roman" w:cstheme="minorHAnsi"/>
          <w:szCs w:val="24"/>
        </w:rPr>
        <w:t>Bestandteile</w:t>
      </w:r>
    </w:p>
    <w:p w14:paraId="7A266939" w14:textId="77777777" w:rsidR="000F69F8" w:rsidRPr="000F69F8" w:rsidRDefault="000F69F8" w:rsidP="000F69F8">
      <w:pPr>
        <w:rPr>
          <w:rFonts w:eastAsia="Times New Roman" w:cstheme="minorHAnsi"/>
          <w:szCs w:val="24"/>
        </w:rPr>
      </w:pPr>
    </w:p>
    <w:p w14:paraId="2E9F9C94" w14:textId="38DEB09D" w:rsidR="000F69F8" w:rsidRPr="000F69F8" w:rsidRDefault="000F69F8" w:rsidP="000F69F8">
      <w:pPr>
        <w:rPr>
          <w:rFonts w:eastAsia="Times New Roman" w:cstheme="minorHAnsi"/>
          <w:szCs w:val="24"/>
        </w:rPr>
      </w:pPr>
      <w:r w:rsidRPr="000F69F8">
        <w:rPr>
          <w:rFonts w:eastAsia="Times New Roman" w:cstheme="minorHAnsi"/>
          <w:szCs w:val="24"/>
        </w:rPr>
        <w:t xml:space="preserve">8 </w:t>
      </w:r>
      <w:proofErr w:type="spellStart"/>
      <w:r w:rsidRPr="000F69F8">
        <w:rPr>
          <w:rFonts w:eastAsia="Times New Roman" w:cstheme="minorHAnsi"/>
          <w:szCs w:val="24"/>
        </w:rPr>
        <w:t>Nixie</w:t>
      </w:r>
      <w:proofErr w:type="spellEnd"/>
      <w:r w:rsidRPr="000F69F8">
        <w:rPr>
          <w:rFonts w:eastAsia="Times New Roman" w:cstheme="minorHAnsi"/>
          <w:szCs w:val="24"/>
        </w:rPr>
        <w:t xml:space="preserve">-Glasröhren (88 </w:t>
      </w:r>
      <w:r w:rsidR="00E85874">
        <w:rPr>
          <w:rFonts w:eastAsia="Times New Roman" w:cstheme="minorHAnsi"/>
          <w:szCs w:val="24"/>
        </w:rPr>
        <w:t>Bestandteile</w:t>
      </w:r>
      <w:r w:rsidR="00E85874" w:rsidRPr="000F69F8">
        <w:rPr>
          <w:rFonts w:eastAsia="Times New Roman" w:cstheme="minorHAnsi"/>
          <w:szCs w:val="24"/>
        </w:rPr>
        <w:t xml:space="preserve"> </w:t>
      </w:r>
      <w:r w:rsidRPr="000F69F8">
        <w:rPr>
          <w:rFonts w:eastAsia="Times New Roman" w:cstheme="minorHAnsi"/>
          <w:szCs w:val="24"/>
        </w:rPr>
        <w:t>pro Röhre) mit:</w:t>
      </w:r>
    </w:p>
    <w:p w14:paraId="3C46B0C2" w14:textId="77777777" w:rsidR="000F69F8" w:rsidRPr="000F69F8" w:rsidRDefault="000F69F8" w:rsidP="000F69F8">
      <w:pPr>
        <w:rPr>
          <w:rFonts w:eastAsia="Times New Roman" w:cstheme="minorHAnsi"/>
          <w:szCs w:val="24"/>
        </w:rPr>
      </w:pPr>
      <w:r w:rsidRPr="000F69F8">
        <w:rPr>
          <w:rFonts w:eastAsia="Times New Roman" w:cstheme="minorHAnsi"/>
          <w:szCs w:val="24"/>
        </w:rPr>
        <w:t>Anzeige von Stunden; Minuten; Sekunden; 1/10 Sekunde; 1/100 Sekunde</w:t>
      </w:r>
    </w:p>
    <w:p w14:paraId="7EF7D7E4" w14:textId="522A51EC" w:rsidR="000F69F8" w:rsidRPr="000F69F8" w:rsidRDefault="00E85874" w:rsidP="000F69F8">
      <w:pPr>
        <w:rPr>
          <w:rFonts w:eastAsia="Times New Roman" w:cstheme="minorHAnsi"/>
          <w:szCs w:val="24"/>
        </w:rPr>
      </w:pPr>
      <w:r>
        <w:rPr>
          <w:rFonts w:eastAsia="Times New Roman" w:cstheme="minorHAnsi"/>
          <w:szCs w:val="24"/>
        </w:rPr>
        <w:t>Distanz</w:t>
      </w:r>
      <w:r w:rsidRPr="000F69F8">
        <w:rPr>
          <w:rFonts w:eastAsia="Times New Roman" w:cstheme="minorHAnsi"/>
          <w:szCs w:val="24"/>
        </w:rPr>
        <w:t xml:space="preserve"> </w:t>
      </w:r>
      <w:r w:rsidR="000F69F8" w:rsidRPr="000F69F8">
        <w:rPr>
          <w:rFonts w:eastAsia="Times New Roman" w:cstheme="minorHAnsi"/>
          <w:szCs w:val="24"/>
        </w:rPr>
        <w:t>(Rotation und Revolution der Erde ausgedrückt in km)</w:t>
      </w:r>
    </w:p>
    <w:p w14:paraId="052248BB" w14:textId="77777777" w:rsidR="000F69F8" w:rsidRPr="000F69F8" w:rsidRDefault="000F69F8" w:rsidP="000F69F8">
      <w:pPr>
        <w:rPr>
          <w:rFonts w:eastAsia="Times New Roman" w:cstheme="minorHAnsi"/>
          <w:szCs w:val="24"/>
        </w:rPr>
      </w:pPr>
    </w:p>
    <w:p w14:paraId="0F4CEE00" w14:textId="77777777" w:rsidR="000F69F8" w:rsidRPr="000F69F8" w:rsidRDefault="000F69F8" w:rsidP="000F69F8">
      <w:pPr>
        <w:rPr>
          <w:rFonts w:eastAsia="Times New Roman" w:cstheme="minorHAnsi"/>
          <w:szCs w:val="24"/>
        </w:rPr>
      </w:pPr>
      <w:r w:rsidRPr="000F69F8">
        <w:rPr>
          <w:rFonts w:eastAsia="Times New Roman" w:cstheme="minorHAnsi"/>
          <w:szCs w:val="24"/>
        </w:rPr>
        <w:t>Sockel aus Bronze mit schwarzer Patina (Wachsausschmelzverfahren)</w:t>
      </w:r>
    </w:p>
    <w:p w14:paraId="15533518" w14:textId="77777777" w:rsidR="000F69F8" w:rsidRPr="000F69F8" w:rsidRDefault="000F69F8" w:rsidP="000F69F8">
      <w:pPr>
        <w:rPr>
          <w:rFonts w:eastAsia="Times New Roman" w:cstheme="minorHAnsi"/>
          <w:szCs w:val="24"/>
        </w:rPr>
      </w:pPr>
    </w:p>
    <w:p w14:paraId="34288AF3" w14:textId="77777777" w:rsidR="000F69F8" w:rsidRPr="000F69F8" w:rsidRDefault="000F69F8" w:rsidP="000F69F8">
      <w:pPr>
        <w:rPr>
          <w:rFonts w:eastAsia="Times New Roman" w:cstheme="minorHAnsi"/>
          <w:szCs w:val="24"/>
        </w:rPr>
      </w:pPr>
      <w:r w:rsidRPr="000F69F8">
        <w:rPr>
          <w:rFonts w:eastAsia="Times New Roman" w:cstheme="minorHAnsi"/>
          <w:szCs w:val="24"/>
        </w:rPr>
        <w:t xml:space="preserve">Fernbedienung aus Bronze zur Einstellung der </w:t>
      </w:r>
      <w:proofErr w:type="spellStart"/>
      <w:r w:rsidRPr="000F69F8">
        <w:rPr>
          <w:rFonts w:eastAsia="Times New Roman" w:cstheme="minorHAnsi"/>
          <w:szCs w:val="24"/>
        </w:rPr>
        <w:t>SpaceTime</w:t>
      </w:r>
      <w:proofErr w:type="spellEnd"/>
      <w:r w:rsidRPr="000F69F8">
        <w:rPr>
          <w:rFonts w:eastAsia="Times New Roman" w:cstheme="minorHAnsi"/>
          <w:szCs w:val="24"/>
        </w:rPr>
        <w:t xml:space="preserve"> Blade (per Funk)</w:t>
      </w:r>
    </w:p>
    <w:p w14:paraId="12674CB8" w14:textId="77777777" w:rsidR="000F69F8" w:rsidRPr="000F69F8" w:rsidRDefault="000F69F8" w:rsidP="000F69F8">
      <w:pPr>
        <w:rPr>
          <w:rFonts w:eastAsia="Times New Roman" w:cstheme="minorHAnsi"/>
          <w:szCs w:val="24"/>
        </w:rPr>
      </w:pPr>
    </w:p>
    <w:p w14:paraId="1FF6EA6A" w14:textId="3C95B13D" w:rsidR="000F69F8" w:rsidRDefault="000F69F8" w:rsidP="000F69F8">
      <w:pPr>
        <w:rPr>
          <w:rFonts w:eastAsia="Times New Roman" w:cstheme="minorHAnsi"/>
          <w:szCs w:val="24"/>
        </w:rPr>
      </w:pPr>
      <w:r w:rsidRPr="000F69F8">
        <w:rPr>
          <w:rFonts w:eastAsia="Times New Roman" w:cstheme="minorHAnsi"/>
          <w:szCs w:val="24"/>
        </w:rPr>
        <w:t xml:space="preserve">Preis: CHF 55'000.00 (Schweizer Franken / </w:t>
      </w:r>
      <w:r w:rsidR="00E85874">
        <w:rPr>
          <w:rFonts w:eastAsia="Times New Roman" w:cstheme="minorHAnsi"/>
          <w:szCs w:val="24"/>
        </w:rPr>
        <w:t>vor</w:t>
      </w:r>
      <w:r w:rsidR="00E85874" w:rsidRPr="000F69F8">
        <w:rPr>
          <w:rFonts w:eastAsia="Times New Roman" w:cstheme="minorHAnsi"/>
          <w:szCs w:val="24"/>
        </w:rPr>
        <w:t xml:space="preserve"> </w:t>
      </w:r>
      <w:r w:rsidRPr="000F69F8">
        <w:rPr>
          <w:rFonts w:eastAsia="Times New Roman" w:cstheme="minorHAnsi"/>
          <w:szCs w:val="24"/>
        </w:rPr>
        <w:t>Steuer</w:t>
      </w:r>
      <w:r w:rsidR="00E85874">
        <w:rPr>
          <w:rFonts w:eastAsia="Times New Roman" w:cstheme="minorHAnsi"/>
          <w:szCs w:val="24"/>
        </w:rPr>
        <w:t>n</w:t>
      </w:r>
      <w:r w:rsidRPr="000F69F8">
        <w:rPr>
          <w:rFonts w:eastAsia="Times New Roman" w:cstheme="minorHAnsi"/>
          <w:szCs w:val="24"/>
        </w:rPr>
        <w:t>)</w:t>
      </w:r>
      <w:r>
        <w:rPr>
          <w:rFonts w:eastAsia="Times New Roman" w:cstheme="minorHAnsi"/>
          <w:szCs w:val="24"/>
        </w:rPr>
        <w:br w:type="page"/>
      </w:r>
    </w:p>
    <w:p w14:paraId="5E8BA77E" w14:textId="77777777" w:rsidR="001016E9" w:rsidRDefault="001016E9" w:rsidP="001016E9">
      <w:pPr>
        <w:spacing w:before="100" w:beforeAutospacing="1" w:after="100" w:afterAutospacing="1"/>
        <w:jc w:val="both"/>
        <w:rPr>
          <w:rFonts w:eastAsia="Times New Roman" w:cstheme="minorHAnsi"/>
          <w:szCs w:val="24"/>
        </w:rPr>
      </w:pPr>
    </w:p>
    <w:p w14:paraId="2EA57573" w14:textId="77777777" w:rsidR="001D1148" w:rsidRPr="001016E9" w:rsidRDefault="001D1148">
      <w:pPr>
        <w:rPr>
          <w:sz w:val="20"/>
          <w:szCs w:val="24"/>
        </w:rPr>
      </w:pPr>
    </w:p>
    <w:p w14:paraId="1C978D1A" w14:textId="77777777" w:rsidR="001D1148" w:rsidRPr="001016E9" w:rsidRDefault="001D1148">
      <w:pPr>
        <w:rPr>
          <w:sz w:val="20"/>
          <w:szCs w:val="24"/>
        </w:rPr>
      </w:pPr>
    </w:p>
    <w:p w14:paraId="7D0CED7E" w14:textId="77777777" w:rsidR="006E28B5" w:rsidRPr="004065DA" w:rsidRDefault="006E28B5" w:rsidP="006E28B5">
      <w:pPr>
        <w:rPr>
          <w:sz w:val="24"/>
          <w:szCs w:val="24"/>
        </w:rPr>
      </w:pPr>
      <w:r>
        <w:rPr>
          <w:b/>
          <w:sz w:val="36"/>
          <w:szCs w:val="24"/>
        </w:rPr>
        <w:t xml:space="preserve">Dalibor </w:t>
      </w:r>
      <w:proofErr w:type="spellStart"/>
      <w:r>
        <w:rPr>
          <w:b/>
          <w:sz w:val="36"/>
          <w:szCs w:val="24"/>
        </w:rPr>
        <w:t>Farny</w:t>
      </w:r>
      <w:proofErr w:type="spellEnd"/>
    </w:p>
    <w:p w14:paraId="73FFECD0" w14:textId="77777777" w:rsidR="006E28B5" w:rsidRPr="00DD09F4" w:rsidRDefault="006E28B5" w:rsidP="006E28B5">
      <w:pPr>
        <w:ind w:left="142"/>
        <w:jc w:val="both"/>
        <w:rPr>
          <w:sz w:val="20"/>
          <w:szCs w:val="24"/>
        </w:rPr>
      </w:pPr>
      <w:r>
        <w:rPr>
          <w:sz w:val="20"/>
          <w:szCs w:val="24"/>
        </w:rPr>
        <w:t xml:space="preserve">Dalibor </w:t>
      </w:r>
      <w:proofErr w:type="spellStart"/>
      <w:r>
        <w:rPr>
          <w:sz w:val="20"/>
          <w:szCs w:val="24"/>
        </w:rPr>
        <w:t>Farny</w:t>
      </w:r>
      <w:proofErr w:type="spellEnd"/>
      <w:r>
        <w:rPr>
          <w:sz w:val="20"/>
          <w:szCs w:val="24"/>
        </w:rPr>
        <w:t xml:space="preserve"> ist unnachahmlich in der Herstellung von Nixie-Röhren als Fusion von altertümlicher Ästhetik und Innovation. Seine Lampen sind funktionstüchtige, mit einem kunsthandwerklichen Touch versehene Kunstwerke, die akribisch genau konzipiert und persönlich gestaltet sind. Die Zusammenarbeit des Unternehmens mit der NASA untermauert dessen Zuverlässigkeit im Bereich von Raumfahrtapplikationen. Das Fachwissen und Engagement für Qualität von Dalibor </w:t>
      </w:r>
      <w:proofErr w:type="spellStart"/>
      <w:r>
        <w:rPr>
          <w:sz w:val="20"/>
          <w:szCs w:val="24"/>
        </w:rPr>
        <w:t>Farny</w:t>
      </w:r>
      <w:proofErr w:type="spellEnd"/>
      <w:r>
        <w:rPr>
          <w:sz w:val="20"/>
          <w:szCs w:val="24"/>
        </w:rPr>
        <w:t xml:space="preserve"> spiegelt sich in jeder seiner kunsthandwerklichen Kreationen als Cocktail aus traditionellem Kunsthandwerk und Spitzentechnologie wider.</w:t>
      </w:r>
    </w:p>
    <w:p w14:paraId="3C2CD316" w14:textId="77777777" w:rsidR="006E28B5" w:rsidRPr="00936749" w:rsidRDefault="006E28B5" w:rsidP="006E28B5">
      <w:pPr>
        <w:ind w:left="142"/>
        <w:rPr>
          <w:b/>
          <w:sz w:val="36"/>
          <w:szCs w:val="24"/>
        </w:rPr>
      </w:pPr>
    </w:p>
    <w:p w14:paraId="1EAABFA5" w14:textId="77777777" w:rsidR="006E28B5" w:rsidRPr="00936749" w:rsidRDefault="006E28B5" w:rsidP="006E28B5">
      <w:pPr>
        <w:ind w:left="142"/>
        <w:jc w:val="center"/>
        <w:rPr>
          <w:b/>
          <w:sz w:val="36"/>
          <w:szCs w:val="24"/>
        </w:rPr>
      </w:pPr>
    </w:p>
    <w:p w14:paraId="1786EFD1" w14:textId="77777777" w:rsidR="006E28B5" w:rsidRPr="00DB0478" w:rsidRDefault="006E28B5" w:rsidP="006E28B5">
      <w:pPr>
        <w:rPr>
          <w:b/>
          <w:sz w:val="36"/>
          <w:szCs w:val="24"/>
        </w:rPr>
      </w:pPr>
      <w:r>
        <w:rPr>
          <w:b/>
          <w:sz w:val="36"/>
          <w:szCs w:val="24"/>
        </w:rPr>
        <w:t xml:space="preserve">URWERK </w:t>
      </w:r>
    </w:p>
    <w:p w14:paraId="2EAAD45B" w14:textId="77777777" w:rsidR="006E28B5" w:rsidRPr="00DD09F4" w:rsidRDefault="006E28B5" w:rsidP="006E28B5">
      <w:pPr>
        <w:spacing w:after="0" w:line="240" w:lineRule="auto"/>
        <w:ind w:right="142"/>
        <w:jc w:val="both"/>
        <w:rPr>
          <w:sz w:val="20"/>
          <w:szCs w:val="24"/>
        </w:rPr>
      </w:pPr>
      <w:r>
        <w:rPr>
          <w:sz w:val="20"/>
          <w:szCs w:val="24"/>
        </w:rPr>
        <w:t>Die Marke URWERK debütierte 1997 in der Uhrmacherszene und sorgt seither mit ihrer revolutionären Vision der Zeit für viel Aufsehen in der hohen Uhrmacherkunst. Die rebellische und unkonventionelle Marke ist zwar noch jung, fungiert aber als Pionier unter den unabhängigen Uhrenherstellern. Mit einer Jahresproduktion von 150 Zeitmessern versteht sich URWERK als kunsthandwerkliche Marke, bei der uhrmacherisches Fachwissen und avantgardistische Ästhetik perfekt harmonieren. URWERK entwickelt komplexe, moderne Uhren, die die höchsten Ansprüche der hohen Uhrmacherkunst erfüllen: unabhängige Forschung und Kreation, Hightech-Materialien und von Hand ausgeführte Vollendungen</w:t>
      </w:r>
    </w:p>
    <w:p w14:paraId="6AA18012" w14:textId="77777777" w:rsidR="006E28B5" w:rsidRPr="00936749" w:rsidRDefault="006E28B5" w:rsidP="006E28B5">
      <w:pPr>
        <w:spacing w:after="0" w:line="240" w:lineRule="auto"/>
        <w:ind w:right="142"/>
        <w:jc w:val="both"/>
        <w:rPr>
          <w:sz w:val="20"/>
          <w:szCs w:val="24"/>
        </w:rPr>
      </w:pPr>
    </w:p>
    <w:p w14:paraId="50BB2AA6" w14:textId="77777777" w:rsidR="000370E8" w:rsidRPr="00936749" w:rsidRDefault="000370E8" w:rsidP="006E28B5">
      <w:pPr>
        <w:spacing w:after="0" w:line="240" w:lineRule="auto"/>
        <w:ind w:right="142"/>
        <w:jc w:val="both"/>
        <w:rPr>
          <w:rFonts w:cstheme="minorHAnsi"/>
          <w:sz w:val="24"/>
          <w:szCs w:val="24"/>
        </w:rPr>
      </w:pPr>
    </w:p>
    <w:p w14:paraId="376002AA" w14:textId="77777777" w:rsidR="003F28EB" w:rsidRPr="00936749" w:rsidRDefault="003F28EB" w:rsidP="003F28EB">
      <w:pPr>
        <w:ind w:left="426"/>
        <w:contextualSpacing/>
        <w:rPr>
          <w:sz w:val="20"/>
          <w:szCs w:val="24"/>
        </w:rPr>
      </w:pPr>
    </w:p>
    <w:p w14:paraId="7952FDDC" w14:textId="77777777" w:rsidR="003F28EB" w:rsidRPr="003F28EB" w:rsidRDefault="000370E8" w:rsidP="004E32AB">
      <w:pPr>
        <w:pStyle w:val="NormalWeb"/>
        <w:rPr>
          <w:rFonts w:asciiTheme="minorHAnsi" w:hAnsiTheme="minorHAnsi" w:cstheme="minorHAnsi"/>
          <w:sz w:val="22"/>
        </w:rPr>
      </w:pPr>
      <w:r>
        <w:rPr>
          <w:rFonts w:asciiTheme="minorHAnsi" w:hAnsiTheme="minorHAnsi"/>
          <w:sz w:val="22"/>
        </w:rPr>
        <w:t>________________</w:t>
      </w:r>
    </w:p>
    <w:p w14:paraId="7FE1D369" w14:textId="77777777" w:rsidR="004E32AB" w:rsidRDefault="000370E8" w:rsidP="000370E8">
      <w:pPr>
        <w:spacing w:after="0"/>
        <w:rPr>
          <w:rFonts w:cstheme="minorHAnsi"/>
          <w:sz w:val="20"/>
        </w:rPr>
      </w:pPr>
      <w:r>
        <w:rPr>
          <w:sz w:val="20"/>
        </w:rPr>
        <w:t>Medienkontakt:</w:t>
      </w:r>
    </w:p>
    <w:p w14:paraId="157851F7" w14:textId="77777777" w:rsidR="000370E8" w:rsidRDefault="000370E8" w:rsidP="000370E8">
      <w:pPr>
        <w:spacing w:after="0"/>
        <w:rPr>
          <w:rFonts w:cstheme="minorHAnsi"/>
          <w:sz w:val="20"/>
        </w:rPr>
      </w:pPr>
      <w:r>
        <w:rPr>
          <w:sz w:val="20"/>
        </w:rPr>
        <w:t>Frau Yacine Sar</w:t>
      </w:r>
    </w:p>
    <w:p w14:paraId="43ED3D15" w14:textId="77777777" w:rsidR="000370E8" w:rsidRDefault="000370E8" w:rsidP="000370E8">
      <w:pPr>
        <w:spacing w:after="0"/>
        <w:rPr>
          <w:rFonts w:cstheme="minorHAnsi"/>
          <w:sz w:val="20"/>
        </w:rPr>
      </w:pPr>
      <w:r>
        <w:rPr>
          <w:sz w:val="20"/>
        </w:rPr>
        <w:t>+41 22 900</w:t>
      </w:r>
      <w:r w:rsidR="008E36FE">
        <w:rPr>
          <w:sz w:val="20"/>
        </w:rPr>
        <w:t xml:space="preserve"> </w:t>
      </w:r>
      <w:r>
        <w:rPr>
          <w:sz w:val="20"/>
        </w:rPr>
        <w:t>20</w:t>
      </w:r>
      <w:r w:rsidR="008E36FE">
        <w:rPr>
          <w:sz w:val="20"/>
        </w:rPr>
        <w:t xml:space="preserve"> </w:t>
      </w:r>
      <w:r>
        <w:rPr>
          <w:sz w:val="20"/>
        </w:rPr>
        <w:t>27</w:t>
      </w:r>
    </w:p>
    <w:p w14:paraId="7F4D2BFC" w14:textId="77777777" w:rsidR="000370E8" w:rsidRDefault="004967DC" w:rsidP="000370E8">
      <w:pPr>
        <w:spacing w:after="0"/>
        <w:rPr>
          <w:rFonts w:cstheme="minorHAnsi"/>
          <w:sz w:val="20"/>
        </w:rPr>
      </w:pPr>
      <w:hyperlink r:id="rId12" w:history="1">
        <w:r w:rsidR="00F13692">
          <w:rPr>
            <w:rStyle w:val="Lienhypertexte"/>
            <w:sz w:val="20"/>
          </w:rPr>
          <w:t>press@urwerk.com</w:t>
        </w:r>
      </w:hyperlink>
    </w:p>
    <w:p w14:paraId="4E9D6F30" w14:textId="77777777" w:rsidR="000370E8" w:rsidRPr="00936749" w:rsidRDefault="000370E8">
      <w:pPr>
        <w:rPr>
          <w:rFonts w:cstheme="minorHAnsi"/>
          <w:sz w:val="20"/>
        </w:rPr>
      </w:pPr>
    </w:p>
    <w:sectPr w:rsidR="000370E8" w:rsidRPr="00936749" w:rsidSect="00D779E2">
      <w:headerReference w:type="default" r:id="rId13"/>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4B879" w14:textId="77777777" w:rsidR="004967DC" w:rsidRDefault="004967DC" w:rsidP="00876992">
      <w:pPr>
        <w:spacing w:after="0" w:line="240" w:lineRule="auto"/>
      </w:pPr>
      <w:r>
        <w:separator/>
      </w:r>
    </w:p>
  </w:endnote>
  <w:endnote w:type="continuationSeparator" w:id="0">
    <w:p w14:paraId="3E3AE9AD" w14:textId="77777777" w:rsidR="004967DC" w:rsidRDefault="004967DC" w:rsidP="00876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D4055" w14:textId="77777777" w:rsidR="004967DC" w:rsidRDefault="004967DC" w:rsidP="00876992">
      <w:pPr>
        <w:spacing w:after="0" w:line="240" w:lineRule="auto"/>
      </w:pPr>
      <w:r>
        <w:separator/>
      </w:r>
    </w:p>
  </w:footnote>
  <w:footnote w:type="continuationSeparator" w:id="0">
    <w:p w14:paraId="5873C424" w14:textId="77777777" w:rsidR="004967DC" w:rsidRDefault="004967DC" w:rsidP="00876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4310D" w14:textId="77777777" w:rsidR="00876992" w:rsidRDefault="00876992" w:rsidP="00876992">
    <w:pPr>
      <w:pStyle w:val="En-tte"/>
      <w:jc w:val="right"/>
    </w:pPr>
    <w:r>
      <w:rPr>
        <w:noProof/>
      </w:rPr>
      <w:drawing>
        <wp:inline distT="0" distB="0" distL="0" distR="0" wp14:anchorId="64C0F4FB" wp14:editId="59832270">
          <wp:extent cx="2520000" cy="68442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25"/>
                  </a:xfrm>
                  <a:prstGeom prst="rect">
                    <a:avLst/>
                  </a:prstGeom>
                </pic:spPr>
              </pic:pic>
            </a:graphicData>
          </a:graphic>
        </wp:inline>
      </w:drawing>
    </w:r>
  </w:p>
  <w:p w14:paraId="310A7992" w14:textId="77777777" w:rsidR="00876992" w:rsidRDefault="0087699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2AB"/>
    <w:rsid w:val="000101DA"/>
    <w:rsid w:val="00015B1C"/>
    <w:rsid w:val="000226F0"/>
    <w:rsid w:val="000370E8"/>
    <w:rsid w:val="00061B86"/>
    <w:rsid w:val="00085E0B"/>
    <w:rsid w:val="00086809"/>
    <w:rsid w:val="0009364C"/>
    <w:rsid w:val="00096CFA"/>
    <w:rsid w:val="000B320A"/>
    <w:rsid w:val="000C7892"/>
    <w:rsid w:val="000C7CFD"/>
    <w:rsid w:val="000D65B7"/>
    <w:rsid w:val="000F69F8"/>
    <w:rsid w:val="001016E9"/>
    <w:rsid w:val="00122B52"/>
    <w:rsid w:val="00143907"/>
    <w:rsid w:val="00143A32"/>
    <w:rsid w:val="00153789"/>
    <w:rsid w:val="001A1603"/>
    <w:rsid w:val="001A4123"/>
    <w:rsid w:val="001A72EF"/>
    <w:rsid w:val="001B546C"/>
    <w:rsid w:val="001C6963"/>
    <w:rsid w:val="001D1148"/>
    <w:rsid w:val="00203926"/>
    <w:rsid w:val="00207D26"/>
    <w:rsid w:val="002527E1"/>
    <w:rsid w:val="00264B7A"/>
    <w:rsid w:val="00291382"/>
    <w:rsid w:val="00295F01"/>
    <w:rsid w:val="002A44AD"/>
    <w:rsid w:val="002B0545"/>
    <w:rsid w:val="002C1039"/>
    <w:rsid w:val="002C1139"/>
    <w:rsid w:val="002C760F"/>
    <w:rsid w:val="002F4B59"/>
    <w:rsid w:val="002F63C9"/>
    <w:rsid w:val="00331A97"/>
    <w:rsid w:val="00376254"/>
    <w:rsid w:val="00383F8C"/>
    <w:rsid w:val="003918FB"/>
    <w:rsid w:val="003E2280"/>
    <w:rsid w:val="003E7E41"/>
    <w:rsid w:val="003F28EB"/>
    <w:rsid w:val="004169AB"/>
    <w:rsid w:val="00444019"/>
    <w:rsid w:val="00453966"/>
    <w:rsid w:val="004967DC"/>
    <w:rsid w:val="004D2B29"/>
    <w:rsid w:val="004E32AB"/>
    <w:rsid w:val="00502449"/>
    <w:rsid w:val="00543768"/>
    <w:rsid w:val="00564B98"/>
    <w:rsid w:val="005B3E8B"/>
    <w:rsid w:val="005E2022"/>
    <w:rsid w:val="005F2E34"/>
    <w:rsid w:val="006673C3"/>
    <w:rsid w:val="006B0288"/>
    <w:rsid w:val="006E28B5"/>
    <w:rsid w:val="006E3FD7"/>
    <w:rsid w:val="006F342D"/>
    <w:rsid w:val="007261A4"/>
    <w:rsid w:val="00736B69"/>
    <w:rsid w:val="00737AE2"/>
    <w:rsid w:val="007501E0"/>
    <w:rsid w:val="00765864"/>
    <w:rsid w:val="0078553A"/>
    <w:rsid w:val="007C20FC"/>
    <w:rsid w:val="007E10D7"/>
    <w:rsid w:val="00801237"/>
    <w:rsid w:val="00802B92"/>
    <w:rsid w:val="00836025"/>
    <w:rsid w:val="00851CAC"/>
    <w:rsid w:val="00863494"/>
    <w:rsid w:val="00876992"/>
    <w:rsid w:val="00894FAB"/>
    <w:rsid w:val="008A5611"/>
    <w:rsid w:val="008B6E42"/>
    <w:rsid w:val="008E1476"/>
    <w:rsid w:val="008E36FE"/>
    <w:rsid w:val="00906319"/>
    <w:rsid w:val="00920711"/>
    <w:rsid w:val="00936749"/>
    <w:rsid w:val="00954C4E"/>
    <w:rsid w:val="0096598A"/>
    <w:rsid w:val="009714CE"/>
    <w:rsid w:val="00991D0F"/>
    <w:rsid w:val="009A5CB9"/>
    <w:rsid w:val="00A47B6E"/>
    <w:rsid w:val="00A57AA0"/>
    <w:rsid w:val="00AC4C62"/>
    <w:rsid w:val="00BA5477"/>
    <w:rsid w:val="00BC0261"/>
    <w:rsid w:val="00BE4E81"/>
    <w:rsid w:val="00C41EDC"/>
    <w:rsid w:val="00C52354"/>
    <w:rsid w:val="00C621BF"/>
    <w:rsid w:val="00C740D3"/>
    <w:rsid w:val="00C815E4"/>
    <w:rsid w:val="00D27270"/>
    <w:rsid w:val="00D779E2"/>
    <w:rsid w:val="00D93BB4"/>
    <w:rsid w:val="00D94710"/>
    <w:rsid w:val="00DC0FF5"/>
    <w:rsid w:val="00DC18D1"/>
    <w:rsid w:val="00DD09F4"/>
    <w:rsid w:val="00DE73FC"/>
    <w:rsid w:val="00E612EC"/>
    <w:rsid w:val="00E627D2"/>
    <w:rsid w:val="00E85874"/>
    <w:rsid w:val="00E93DFF"/>
    <w:rsid w:val="00ED23F2"/>
    <w:rsid w:val="00ED7C82"/>
    <w:rsid w:val="00EE6E31"/>
    <w:rsid w:val="00EF02F0"/>
    <w:rsid w:val="00F0373D"/>
    <w:rsid w:val="00F1137A"/>
    <w:rsid w:val="00F13692"/>
    <w:rsid w:val="00FF694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D25C2"/>
  <w15:chartTrackingRefBased/>
  <w15:docId w15:val="{FB8CC906-59FD-44E1-AEF4-C78CEC100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E32AB"/>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876992"/>
    <w:pPr>
      <w:tabs>
        <w:tab w:val="center" w:pos="4536"/>
        <w:tab w:val="right" w:pos="9072"/>
      </w:tabs>
      <w:spacing w:after="0" w:line="240" w:lineRule="auto"/>
    </w:pPr>
  </w:style>
  <w:style w:type="character" w:customStyle="1" w:styleId="En-tteCar">
    <w:name w:val="En-tête Car"/>
    <w:basedOn w:val="Policepardfaut"/>
    <w:link w:val="En-tte"/>
    <w:uiPriority w:val="99"/>
    <w:rsid w:val="00876992"/>
  </w:style>
  <w:style w:type="paragraph" w:styleId="Pieddepage">
    <w:name w:val="footer"/>
    <w:basedOn w:val="Normal"/>
    <w:link w:val="PieddepageCar"/>
    <w:uiPriority w:val="99"/>
    <w:unhideWhenUsed/>
    <w:rsid w:val="008769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6992"/>
  </w:style>
  <w:style w:type="character" w:styleId="Lienhypertexte">
    <w:name w:val="Hyperlink"/>
    <w:basedOn w:val="Policepardfaut"/>
    <w:uiPriority w:val="99"/>
    <w:unhideWhenUsed/>
    <w:rsid w:val="000370E8"/>
    <w:rPr>
      <w:color w:val="0563C1" w:themeColor="hyperlink"/>
      <w:u w:val="single"/>
    </w:rPr>
  </w:style>
  <w:style w:type="character" w:styleId="Mentionnonrsolue">
    <w:name w:val="Unresolved Mention"/>
    <w:basedOn w:val="Policepardfaut"/>
    <w:uiPriority w:val="99"/>
    <w:semiHidden/>
    <w:unhideWhenUsed/>
    <w:rsid w:val="000370E8"/>
    <w:rPr>
      <w:color w:val="605E5C"/>
      <w:shd w:val="clear" w:color="auto" w:fill="E1DFDD"/>
    </w:rPr>
  </w:style>
  <w:style w:type="paragraph" w:styleId="Rvision">
    <w:name w:val="Revision"/>
    <w:hidden/>
    <w:uiPriority w:val="99"/>
    <w:semiHidden/>
    <w:rsid w:val="006F34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816605">
      <w:bodyDiv w:val="1"/>
      <w:marLeft w:val="0"/>
      <w:marRight w:val="0"/>
      <w:marTop w:val="0"/>
      <w:marBottom w:val="0"/>
      <w:divBdr>
        <w:top w:val="none" w:sz="0" w:space="0" w:color="auto"/>
        <w:left w:val="none" w:sz="0" w:space="0" w:color="auto"/>
        <w:bottom w:val="none" w:sz="0" w:space="0" w:color="auto"/>
        <w:right w:val="none" w:sz="0" w:space="0" w:color="auto"/>
      </w:divBdr>
      <w:divsChild>
        <w:div w:id="1861041739">
          <w:marLeft w:val="0"/>
          <w:marRight w:val="0"/>
          <w:marTop w:val="0"/>
          <w:marBottom w:val="0"/>
          <w:divBdr>
            <w:top w:val="none" w:sz="0" w:space="0" w:color="auto"/>
            <w:left w:val="none" w:sz="0" w:space="0" w:color="auto"/>
            <w:bottom w:val="none" w:sz="0" w:space="0" w:color="auto"/>
            <w:right w:val="none" w:sz="0" w:space="0" w:color="auto"/>
          </w:divBdr>
          <w:divsChild>
            <w:div w:id="970399786">
              <w:marLeft w:val="0"/>
              <w:marRight w:val="0"/>
              <w:marTop w:val="0"/>
              <w:marBottom w:val="0"/>
              <w:divBdr>
                <w:top w:val="none" w:sz="0" w:space="0" w:color="auto"/>
                <w:left w:val="none" w:sz="0" w:space="0" w:color="auto"/>
                <w:bottom w:val="none" w:sz="0" w:space="0" w:color="auto"/>
                <w:right w:val="none" w:sz="0" w:space="0" w:color="auto"/>
              </w:divBdr>
              <w:divsChild>
                <w:div w:id="6045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4310">
      <w:bodyDiv w:val="1"/>
      <w:marLeft w:val="0"/>
      <w:marRight w:val="0"/>
      <w:marTop w:val="0"/>
      <w:marBottom w:val="0"/>
      <w:divBdr>
        <w:top w:val="none" w:sz="0" w:space="0" w:color="auto"/>
        <w:left w:val="none" w:sz="0" w:space="0" w:color="auto"/>
        <w:bottom w:val="none" w:sz="0" w:space="0" w:color="auto"/>
        <w:right w:val="none" w:sz="0" w:space="0" w:color="auto"/>
      </w:divBdr>
      <w:divsChild>
        <w:div w:id="670256713">
          <w:marLeft w:val="0"/>
          <w:marRight w:val="0"/>
          <w:marTop w:val="0"/>
          <w:marBottom w:val="0"/>
          <w:divBdr>
            <w:top w:val="none" w:sz="0" w:space="0" w:color="auto"/>
            <w:left w:val="none" w:sz="0" w:space="0" w:color="auto"/>
            <w:bottom w:val="none" w:sz="0" w:space="0" w:color="auto"/>
            <w:right w:val="none" w:sz="0" w:space="0" w:color="auto"/>
          </w:divBdr>
          <w:divsChild>
            <w:div w:id="1951162419">
              <w:marLeft w:val="0"/>
              <w:marRight w:val="0"/>
              <w:marTop w:val="0"/>
              <w:marBottom w:val="0"/>
              <w:divBdr>
                <w:top w:val="none" w:sz="0" w:space="0" w:color="auto"/>
                <w:left w:val="none" w:sz="0" w:space="0" w:color="auto"/>
                <w:bottom w:val="none" w:sz="0" w:space="0" w:color="auto"/>
                <w:right w:val="none" w:sz="0" w:space="0" w:color="auto"/>
              </w:divBdr>
              <w:divsChild>
                <w:div w:id="3734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press@urwerk.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F1B84-9383-422C-84C7-7F59BE1AB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1196</Words>
  <Characters>6582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4</cp:revision>
  <cp:lastPrinted>2024-03-05T15:30:00Z</cp:lastPrinted>
  <dcterms:created xsi:type="dcterms:W3CDTF">2024-03-26T10:33:00Z</dcterms:created>
  <dcterms:modified xsi:type="dcterms:W3CDTF">2024-03-26T15:09:00Z</dcterms:modified>
</cp:coreProperties>
</file>