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3AB8" w:rsidRDefault="007D3E26" w:rsidP="00871AF7">
      <w:pPr>
        <w:spacing w:after="0" w:line="240" w:lineRule="auto"/>
        <w:jc w:val="center"/>
        <w:rPr>
          <w:rFonts w:eastAsia="Times New Roman" w:cstheme="minorHAnsi"/>
          <w:sz w:val="24"/>
          <w:lang w:val="ru-RU" w:eastAsia="fr-CH"/>
        </w:rPr>
      </w:pPr>
      <w:r w:rsidRPr="00227A5E">
        <w:rPr>
          <w:rFonts w:eastAsia="Times New Roman" w:cstheme="minorHAnsi"/>
          <w:sz w:val="24"/>
          <w:lang w:eastAsia="fr-CH"/>
        </w:rPr>
        <w:t>UR</w:t>
      </w:r>
      <w:r w:rsidRPr="000F2257">
        <w:rPr>
          <w:rFonts w:eastAsia="Times New Roman" w:cstheme="minorHAnsi"/>
          <w:sz w:val="24"/>
          <w:lang w:val="ru-RU" w:eastAsia="fr-CH"/>
        </w:rPr>
        <w:t>-100</w:t>
      </w:r>
      <w:r w:rsidRPr="00227A5E">
        <w:rPr>
          <w:rFonts w:eastAsia="Times New Roman" w:cstheme="minorHAnsi"/>
          <w:sz w:val="24"/>
          <w:lang w:eastAsia="fr-CH"/>
        </w:rPr>
        <w:t>V</w:t>
      </w:r>
      <w:proofErr w:type="gramStart"/>
      <w:r w:rsidRPr="000F2257">
        <w:rPr>
          <w:rFonts w:eastAsia="Times New Roman" w:cstheme="minorHAnsi"/>
          <w:sz w:val="24"/>
          <w:lang w:val="ru-RU" w:eastAsia="fr-CH"/>
        </w:rPr>
        <w:t xml:space="preserve"> </w:t>
      </w:r>
      <w:r w:rsidR="00764CE0">
        <w:rPr>
          <w:rFonts w:eastAsia="Times New Roman" w:cstheme="minorHAnsi"/>
          <w:sz w:val="24"/>
          <w:lang w:val="ru-RU" w:eastAsia="fr-CH"/>
        </w:rPr>
        <w:t>«</w:t>
      </w:r>
      <w:proofErr w:type="spellStart"/>
      <w:r w:rsidR="00B27DFF">
        <w:rPr>
          <w:rFonts w:eastAsia="Times New Roman" w:cstheme="minorHAnsi"/>
          <w:sz w:val="24"/>
          <w:lang w:eastAsia="fr-CH"/>
        </w:rPr>
        <w:t>LightSpeed</w:t>
      </w:r>
      <w:proofErr w:type="spellEnd"/>
      <w:proofErr w:type="gramEnd"/>
      <w:r w:rsidRPr="000F2257">
        <w:rPr>
          <w:rFonts w:eastAsia="Times New Roman" w:cstheme="minorHAnsi"/>
          <w:sz w:val="24"/>
          <w:lang w:val="ru-RU" w:eastAsia="fr-CH"/>
        </w:rPr>
        <w:t>»</w:t>
      </w:r>
    </w:p>
    <w:p w:rsidR="008852E6" w:rsidRPr="008852E6" w:rsidRDefault="008852E6" w:rsidP="00871AF7">
      <w:pPr>
        <w:spacing w:after="0" w:line="240" w:lineRule="auto"/>
        <w:jc w:val="center"/>
        <w:rPr>
          <w:rFonts w:eastAsia="Times New Roman" w:cstheme="minorHAnsi"/>
          <w:sz w:val="24"/>
          <w:lang w:val="ru-RU" w:eastAsia="fr-CH"/>
        </w:rPr>
      </w:pPr>
      <w:r w:rsidRPr="008852E6">
        <w:rPr>
          <w:rFonts w:eastAsia="Times New Roman" w:cstheme="minorHAnsi"/>
          <w:sz w:val="24"/>
          <w:lang w:val="ru-RU" w:eastAsia="fr-CH"/>
        </w:rPr>
        <w:t>Одиссея сквозь космос на скорости света</w:t>
      </w:r>
    </w:p>
    <w:p w:rsidR="0013256A" w:rsidRPr="000F2257" w:rsidRDefault="0013256A" w:rsidP="00993AB8">
      <w:pPr>
        <w:spacing w:after="0" w:line="240" w:lineRule="auto"/>
        <w:jc w:val="both"/>
        <w:rPr>
          <w:rFonts w:eastAsia="Times New Roman" w:cstheme="minorHAnsi"/>
          <w:lang w:val="ru-RU" w:eastAsia="fr-CH"/>
        </w:rPr>
      </w:pPr>
    </w:p>
    <w:p w:rsidR="007D3E26" w:rsidRPr="000F2257" w:rsidRDefault="007D3E26" w:rsidP="00993AB8">
      <w:pPr>
        <w:spacing w:after="0" w:line="240" w:lineRule="auto"/>
        <w:jc w:val="both"/>
        <w:rPr>
          <w:rFonts w:eastAsia="Times New Roman" w:cstheme="minorHAnsi"/>
          <w:lang w:val="ru-RU" w:eastAsia="fr-CH"/>
        </w:rPr>
      </w:pPr>
    </w:p>
    <w:p w:rsidR="000F2257" w:rsidRPr="000F2257" w:rsidRDefault="000F2257" w:rsidP="00564439">
      <w:pPr>
        <w:spacing w:after="0" w:line="240" w:lineRule="auto"/>
        <w:jc w:val="both"/>
        <w:rPr>
          <w:lang w:val="ru-RU"/>
        </w:rPr>
      </w:pPr>
      <w:r w:rsidRPr="000F2257">
        <w:rPr>
          <w:lang w:val="ru-RU"/>
        </w:rPr>
        <w:t xml:space="preserve">Женева, </w:t>
      </w:r>
      <w:r w:rsidR="008852E6">
        <w:t>07</w:t>
      </w:r>
      <w:r w:rsidRPr="000F2257">
        <w:rPr>
          <w:lang w:val="ru-RU"/>
        </w:rPr>
        <w:t xml:space="preserve"> февраля 2024 года.</w:t>
      </w:r>
    </w:p>
    <w:p w:rsidR="000F2257" w:rsidRPr="000F2257" w:rsidRDefault="000F2257" w:rsidP="00564439">
      <w:pPr>
        <w:spacing w:after="0" w:line="240" w:lineRule="auto"/>
        <w:jc w:val="both"/>
        <w:rPr>
          <w:lang w:val="ru-RU"/>
        </w:rPr>
      </w:pPr>
      <w:r w:rsidRPr="000F2257">
        <w:rPr>
          <w:lang w:val="ru-RU"/>
        </w:rPr>
        <w:t>В век, когда научная фантастика сливается с реальностью, некоторые числовые величины проявляют обнадёживающие, универсальные и, даже можно сказать, неизменные характеристики. К ним относится значение 299’792.458 км/сек. Это каббалистическое число, заимствованное как из теории классической механики, так и из азимовской фантасмагории. Оно представляет собой максимальную скорость распространения энергии, им владеют лишь посвящённые. Универсальная константа, скорость света обозначается буквой «</w:t>
      </w:r>
      <w:r w:rsidRPr="000F2257">
        <w:t>c</w:t>
      </w:r>
      <w:r w:rsidRPr="000F2257">
        <w:rPr>
          <w:lang w:val="ru-RU"/>
        </w:rPr>
        <w:t xml:space="preserve">». </w:t>
      </w:r>
    </w:p>
    <w:p w:rsidR="00803E38" w:rsidRDefault="000F2257" w:rsidP="00564439">
      <w:pPr>
        <w:spacing w:after="0" w:line="240" w:lineRule="auto"/>
        <w:jc w:val="both"/>
        <w:rPr>
          <w:lang w:val="ru-RU"/>
        </w:rPr>
      </w:pPr>
      <w:r w:rsidRPr="000F2257">
        <w:rPr>
          <w:lang w:val="ru-RU"/>
        </w:rPr>
        <w:t xml:space="preserve">Эта без преувеличения мистическая величина апеллирует как к основам теории относительности Эйнштейна, так и к футуристическим представлениям о далёкой галактике, которую исследуют джедаи из </w:t>
      </w:r>
      <w:r>
        <w:rPr>
          <w:lang w:val="ru-RU"/>
        </w:rPr>
        <w:t>«</w:t>
      </w:r>
      <w:r w:rsidRPr="000F2257">
        <w:rPr>
          <w:lang w:val="ru-RU"/>
        </w:rPr>
        <w:t xml:space="preserve">Звёздных войн» и бесстрашные капитаны из </w:t>
      </w:r>
      <w:r>
        <w:rPr>
          <w:lang w:val="ru-RU"/>
        </w:rPr>
        <w:t>«</w:t>
      </w:r>
      <w:r w:rsidRPr="000F2257">
        <w:rPr>
          <w:lang w:val="ru-RU"/>
        </w:rPr>
        <w:t>Звёздного пути</w:t>
      </w:r>
      <w:r>
        <w:rPr>
          <w:lang w:val="ru-RU"/>
        </w:rPr>
        <w:t>»</w:t>
      </w:r>
      <w:r w:rsidRPr="000F2257">
        <w:rPr>
          <w:lang w:val="ru-RU"/>
        </w:rPr>
        <w:t xml:space="preserve">. </w:t>
      </w:r>
      <w:r w:rsidRPr="009047C8">
        <w:rPr>
          <w:lang w:val="ru-RU"/>
        </w:rPr>
        <w:t>Обуздать эту скорость значит нырнуть</w:t>
      </w:r>
      <w:r w:rsidRPr="000F2257">
        <w:rPr>
          <w:lang w:val="ru-RU"/>
        </w:rPr>
        <w:t xml:space="preserve"> в гиперпространство, бросить вызов законам физики, путешествовать по многочисленным измерениям Вселенной. Приключение, достойное величайших исследователей: от тактиков Гоа’улдов из «Звёздных врат» до навигаторов Космической гильдии из «Дюны»</w:t>
      </w:r>
      <w:r>
        <w:rPr>
          <w:lang w:val="ru-RU"/>
        </w:rPr>
        <w:t>.</w:t>
      </w:r>
    </w:p>
    <w:p w:rsidR="000F2257" w:rsidRDefault="000F2257" w:rsidP="00564439">
      <w:pPr>
        <w:spacing w:after="0" w:line="240" w:lineRule="auto"/>
        <w:jc w:val="both"/>
        <w:rPr>
          <w:lang w:val="ru-RU"/>
        </w:rPr>
      </w:pPr>
    </w:p>
    <w:p w:rsidR="008852E6" w:rsidRDefault="008852E6" w:rsidP="00564439">
      <w:pPr>
        <w:spacing w:after="0" w:line="240" w:lineRule="auto"/>
        <w:jc w:val="both"/>
        <w:rPr>
          <w:lang w:val="ru-RU"/>
        </w:rPr>
      </w:pPr>
    </w:p>
    <w:p w:rsidR="008852E6" w:rsidRDefault="008852E6" w:rsidP="008852E6">
      <w:pPr>
        <w:spacing w:after="0" w:line="240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50F71FDD" wp14:editId="338E3DD3">
            <wp:extent cx="3719224" cy="4951028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0686" cy="496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2E6" w:rsidRDefault="008852E6" w:rsidP="00564439">
      <w:pPr>
        <w:spacing w:after="0" w:line="240" w:lineRule="auto"/>
        <w:jc w:val="both"/>
        <w:rPr>
          <w:lang w:val="ru-RU"/>
        </w:rPr>
      </w:pPr>
    </w:p>
    <w:p w:rsidR="008852E6" w:rsidRDefault="008852E6" w:rsidP="00564439">
      <w:pPr>
        <w:spacing w:after="0" w:line="240" w:lineRule="auto"/>
        <w:jc w:val="both"/>
        <w:rPr>
          <w:lang w:val="ru-RU"/>
        </w:rPr>
      </w:pPr>
    </w:p>
    <w:p w:rsidR="008852E6" w:rsidRPr="000F2257" w:rsidRDefault="008852E6" w:rsidP="00564439">
      <w:pPr>
        <w:spacing w:after="0" w:line="240" w:lineRule="auto"/>
        <w:jc w:val="both"/>
        <w:rPr>
          <w:lang w:val="ru-RU"/>
        </w:rPr>
      </w:pPr>
    </w:p>
    <w:p w:rsidR="000F2257" w:rsidRDefault="000F2257" w:rsidP="00564439">
      <w:pPr>
        <w:spacing w:after="0" w:line="240" w:lineRule="auto"/>
        <w:ind w:right="-142"/>
        <w:jc w:val="both"/>
        <w:rPr>
          <w:rFonts w:eastAsia="Times New Roman" w:cstheme="minorHAnsi"/>
          <w:lang w:val="ru-RU" w:eastAsia="fr-CH"/>
        </w:rPr>
      </w:pPr>
      <w:r w:rsidRPr="00636941">
        <w:t>UR</w:t>
      </w:r>
      <w:r w:rsidRPr="00636941">
        <w:rPr>
          <w:lang w:val="ru-RU"/>
        </w:rPr>
        <w:t>-100</w:t>
      </w:r>
      <w:r w:rsidRPr="00636941">
        <w:t>V</w:t>
      </w:r>
      <w:r w:rsidRPr="00636941">
        <w:rPr>
          <w:lang w:val="ru-RU"/>
        </w:rPr>
        <w:t xml:space="preserve"> </w:t>
      </w:r>
      <w:proofErr w:type="spellStart"/>
      <w:r w:rsidRPr="00636941">
        <w:t>LightSpeed</w:t>
      </w:r>
      <w:proofErr w:type="spellEnd"/>
      <w:r w:rsidRPr="00636941">
        <w:rPr>
          <w:lang w:val="ru-RU"/>
        </w:rPr>
        <w:t xml:space="preserve"> от </w:t>
      </w:r>
      <w:r w:rsidRPr="00636941">
        <w:t>URWERK</w:t>
      </w:r>
      <w:r w:rsidRPr="00636941">
        <w:rPr>
          <w:lang w:val="ru-RU"/>
        </w:rPr>
        <w:t xml:space="preserve"> </w:t>
      </w:r>
      <w:r w:rsidR="00636941" w:rsidRPr="00636941">
        <w:rPr>
          <w:lang w:val="ru-RU"/>
        </w:rPr>
        <w:t xml:space="preserve">– </w:t>
      </w:r>
      <w:r w:rsidRPr="00636941">
        <w:rPr>
          <w:lang w:val="ru-RU"/>
        </w:rPr>
        <w:t>материализация</w:t>
      </w:r>
      <w:r w:rsidR="00636941" w:rsidRPr="00636941">
        <w:rPr>
          <w:lang w:val="ru-RU"/>
        </w:rPr>
        <w:t xml:space="preserve"> </w:t>
      </w:r>
      <w:r w:rsidRPr="00636941">
        <w:rPr>
          <w:lang w:val="ru-RU"/>
        </w:rPr>
        <w:t xml:space="preserve">этой мечты, объединяющая в одной точке Время, Пространство и Свет. </w:t>
      </w:r>
      <w:r w:rsidRPr="00636941">
        <w:t> </w:t>
      </w:r>
      <w:r w:rsidRPr="00636941">
        <w:rPr>
          <w:lang w:val="ru-RU"/>
        </w:rPr>
        <w:t xml:space="preserve">Носить данную модель </w:t>
      </w:r>
      <w:r w:rsidR="00636941">
        <w:rPr>
          <w:lang w:val="ru-RU"/>
        </w:rPr>
        <w:t>–</w:t>
      </w:r>
      <w:r w:rsidRPr="00636941">
        <w:rPr>
          <w:lang w:val="ru-RU"/>
        </w:rPr>
        <w:t xml:space="preserve"> то</w:t>
      </w:r>
      <w:r w:rsidR="00636941">
        <w:rPr>
          <w:lang w:val="ru-RU"/>
        </w:rPr>
        <w:t xml:space="preserve"> </w:t>
      </w:r>
      <w:r w:rsidRPr="00636941">
        <w:rPr>
          <w:lang w:val="ru-RU"/>
        </w:rPr>
        <w:t>же самое</w:t>
      </w:r>
      <w:r w:rsidR="009047C8">
        <w:rPr>
          <w:lang w:val="ru-RU"/>
        </w:rPr>
        <w:t>,</w:t>
      </w:r>
      <w:r w:rsidRPr="00636941">
        <w:rPr>
          <w:lang w:val="ru-RU"/>
        </w:rPr>
        <w:t xml:space="preserve"> как если бы на вашем запястье приютился фрагмент Вселенной, образ космоса в миниатюре, в человеческом масштабе», </w:t>
      </w:r>
      <w:r w:rsidR="00636941">
        <w:rPr>
          <w:lang w:val="ru-RU"/>
        </w:rPr>
        <w:t>–</w:t>
      </w:r>
      <w:r w:rsidR="00636941" w:rsidRPr="00636941">
        <w:rPr>
          <w:lang w:val="ru-RU"/>
        </w:rPr>
        <w:t xml:space="preserve"> </w:t>
      </w:r>
      <w:r w:rsidRPr="00636941">
        <w:rPr>
          <w:lang w:val="ru-RU"/>
        </w:rPr>
        <w:t xml:space="preserve">рассказывает Мартин Фрай, </w:t>
      </w:r>
      <w:r w:rsidRPr="009047C8">
        <w:rPr>
          <w:lang w:val="ru-RU"/>
        </w:rPr>
        <w:t>креативный директор</w:t>
      </w:r>
      <w:r w:rsidRPr="00636941">
        <w:rPr>
          <w:lang w:val="ru-RU"/>
        </w:rPr>
        <w:t xml:space="preserve"> и </w:t>
      </w:r>
      <w:r w:rsidR="00636941">
        <w:rPr>
          <w:lang w:val="ru-RU"/>
        </w:rPr>
        <w:t>со</w:t>
      </w:r>
      <w:r w:rsidRPr="00636941">
        <w:rPr>
          <w:lang w:val="ru-RU"/>
        </w:rPr>
        <w:t>основател</w:t>
      </w:r>
      <w:r w:rsidR="00636941">
        <w:rPr>
          <w:lang w:val="ru-RU"/>
        </w:rPr>
        <w:t>ь</w:t>
      </w:r>
      <w:r w:rsidRPr="00636941">
        <w:rPr>
          <w:lang w:val="ru-RU"/>
        </w:rPr>
        <w:t xml:space="preserve"> </w:t>
      </w:r>
      <w:r w:rsidRPr="00636941">
        <w:t>URWERK</w:t>
      </w:r>
      <w:r w:rsidRPr="00636941">
        <w:rPr>
          <w:lang w:val="ru-RU"/>
        </w:rPr>
        <w:t xml:space="preserve">. И действительно, </w:t>
      </w:r>
      <w:r w:rsidRPr="00636941">
        <w:t>UR</w:t>
      </w:r>
      <w:r w:rsidRPr="00636941">
        <w:rPr>
          <w:lang w:val="ru-RU"/>
        </w:rPr>
        <w:t>-100</w:t>
      </w:r>
      <w:r w:rsidRPr="00636941">
        <w:t>V</w:t>
      </w:r>
      <w:r w:rsidRPr="00636941">
        <w:rPr>
          <w:lang w:val="ru-RU"/>
        </w:rPr>
        <w:t xml:space="preserve"> </w:t>
      </w:r>
      <w:proofErr w:type="spellStart"/>
      <w:r w:rsidRPr="00636941">
        <w:t>LightSpeed</w:t>
      </w:r>
      <w:proofErr w:type="spellEnd"/>
      <w:r w:rsidRPr="00636941">
        <w:rPr>
          <w:lang w:val="ru-RU"/>
        </w:rPr>
        <w:t xml:space="preserve"> скрывает трёхмерный планетарий: восемь небесных тел нашей солнечной системы, восемь точек отсчёта. «Взяв Солнце за </w:t>
      </w:r>
      <w:r w:rsidR="00833DA7">
        <w:rPr>
          <w:lang w:val="ru-RU"/>
        </w:rPr>
        <w:t xml:space="preserve">отправную </w:t>
      </w:r>
      <w:r w:rsidRPr="00636941">
        <w:rPr>
          <w:lang w:val="ru-RU"/>
        </w:rPr>
        <w:t xml:space="preserve">точку, мы рассчитали и проиллюстрировали время, необходимое световому лучу, чтобы достичь каждой из планет, </w:t>
      </w:r>
      <w:r w:rsidR="00636941">
        <w:rPr>
          <w:lang w:val="ru-RU"/>
        </w:rPr>
        <w:t>–</w:t>
      </w:r>
      <w:r w:rsidRPr="00636941">
        <w:rPr>
          <w:lang w:val="ru-RU"/>
        </w:rPr>
        <w:t xml:space="preserve"> объясняет он. </w:t>
      </w:r>
      <w:r w:rsidR="00636941">
        <w:rPr>
          <w:lang w:val="ru-RU"/>
        </w:rPr>
        <w:t>–</w:t>
      </w:r>
      <w:r w:rsidRPr="00636941">
        <w:rPr>
          <w:lang w:val="ru-RU"/>
        </w:rPr>
        <w:t xml:space="preserve"> Так, солнечному лучу потребуется 8,3 минуты, чтобы достичь Земли, при этом тот же самый луч достигнет поверхности Юпитера на 35 минут позже. Речь идёт о путешествии во времени и пространстве посредством самого волшебного из космических кораблей </w:t>
      </w:r>
      <w:r w:rsidR="00636941">
        <w:rPr>
          <w:lang w:val="ru-RU"/>
        </w:rPr>
        <w:t>–</w:t>
      </w:r>
      <w:r w:rsidRPr="00636941">
        <w:rPr>
          <w:lang w:val="ru-RU"/>
        </w:rPr>
        <w:t xml:space="preserve"> света». «Эту историю всем нам рассказывали в детстве, </w:t>
      </w:r>
      <w:r w:rsidR="00636941">
        <w:rPr>
          <w:lang w:val="ru-RU"/>
        </w:rPr>
        <w:t>–</w:t>
      </w:r>
      <w:r w:rsidRPr="00636941">
        <w:rPr>
          <w:lang w:val="ru-RU"/>
        </w:rPr>
        <w:t xml:space="preserve"> добавляет Феликс Баумгартнер, </w:t>
      </w:r>
      <w:r w:rsidRPr="009047C8">
        <w:rPr>
          <w:lang w:val="ru-RU"/>
        </w:rPr>
        <w:t>часов</w:t>
      </w:r>
      <w:r w:rsidR="00636941" w:rsidRPr="009047C8">
        <w:rPr>
          <w:lang w:val="ru-RU"/>
        </w:rPr>
        <w:t>ых дел</w:t>
      </w:r>
      <w:r w:rsidRPr="009047C8">
        <w:rPr>
          <w:lang w:val="ru-RU"/>
        </w:rPr>
        <w:t xml:space="preserve"> мастер</w:t>
      </w:r>
      <w:r w:rsidRPr="00636941">
        <w:rPr>
          <w:lang w:val="ru-RU"/>
        </w:rPr>
        <w:t xml:space="preserve"> и </w:t>
      </w:r>
      <w:r w:rsidR="00636941">
        <w:rPr>
          <w:lang w:val="ru-RU"/>
        </w:rPr>
        <w:t>со</w:t>
      </w:r>
      <w:r w:rsidRPr="00636941">
        <w:rPr>
          <w:lang w:val="ru-RU"/>
        </w:rPr>
        <w:t xml:space="preserve">основатель </w:t>
      </w:r>
      <w:r w:rsidRPr="00636941">
        <w:t>URWERK</w:t>
      </w:r>
      <w:r w:rsidRPr="00636941">
        <w:rPr>
          <w:lang w:val="ru-RU"/>
        </w:rPr>
        <w:t xml:space="preserve">. </w:t>
      </w:r>
      <w:r w:rsidR="00636941">
        <w:rPr>
          <w:lang w:val="ru-RU"/>
        </w:rPr>
        <w:t>–</w:t>
      </w:r>
      <w:r w:rsidRPr="00636941">
        <w:rPr>
          <w:lang w:val="ru-RU"/>
        </w:rPr>
        <w:t xml:space="preserve"> Она объясняет наше место на Земле, безграничность Вселенной и нашу смещённую связь с</w:t>
      </w:r>
      <w:r w:rsidR="00636941">
        <w:rPr>
          <w:lang w:val="ru-RU"/>
        </w:rPr>
        <w:t xml:space="preserve"> </w:t>
      </w:r>
      <w:r w:rsidRPr="00636941">
        <w:rPr>
          <w:lang w:val="ru-RU"/>
        </w:rPr>
        <w:t>настоящим: когда нас достигает свет звезды, сама она давно перестала сиять. Того, что мы видим, больше не существует: мы воспринимаем время, прошлое, которого уже нет</w:t>
      </w:r>
      <w:r w:rsidR="00636941">
        <w:rPr>
          <w:lang w:val="ru-RU"/>
        </w:rPr>
        <w:t>.</w:t>
      </w:r>
      <w:r w:rsidRPr="00636941">
        <w:rPr>
          <w:lang w:val="ru-RU"/>
        </w:rPr>
        <w:t>»</w:t>
      </w:r>
      <w:r w:rsidRPr="00636941">
        <w:rPr>
          <w:rFonts w:eastAsia="Times New Roman" w:cstheme="minorHAnsi"/>
          <w:lang w:val="ru-RU" w:eastAsia="fr-CH"/>
        </w:rPr>
        <w:t xml:space="preserve"> </w:t>
      </w:r>
    </w:p>
    <w:p w:rsidR="008852E6" w:rsidRDefault="008852E6" w:rsidP="00564439">
      <w:pPr>
        <w:spacing w:after="0" w:line="240" w:lineRule="auto"/>
        <w:ind w:right="-142"/>
        <w:jc w:val="both"/>
        <w:rPr>
          <w:rFonts w:eastAsia="Times New Roman" w:cstheme="minorHAnsi"/>
          <w:lang w:val="ru-RU" w:eastAsia="fr-CH"/>
        </w:rPr>
      </w:pPr>
    </w:p>
    <w:p w:rsidR="008852E6" w:rsidRDefault="008852E6" w:rsidP="00564439">
      <w:pPr>
        <w:spacing w:after="0" w:line="240" w:lineRule="auto"/>
        <w:ind w:right="-142"/>
        <w:jc w:val="both"/>
        <w:rPr>
          <w:rFonts w:eastAsia="Times New Roman" w:cstheme="minorHAnsi"/>
          <w:lang w:val="ru-RU" w:eastAsia="fr-CH"/>
        </w:rPr>
      </w:pPr>
    </w:p>
    <w:p w:rsidR="008852E6" w:rsidRPr="00636941" w:rsidRDefault="008852E6" w:rsidP="00564439">
      <w:pPr>
        <w:spacing w:after="0" w:line="240" w:lineRule="auto"/>
        <w:ind w:right="-142"/>
        <w:jc w:val="both"/>
        <w:rPr>
          <w:rFonts w:eastAsia="Times New Roman" w:cstheme="minorHAnsi"/>
          <w:lang w:val="ru-RU" w:eastAsia="fr-CH"/>
        </w:rPr>
      </w:pPr>
    </w:p>
    <w:p w:rsidR="000F2257" w:rsidRDefault="000F2257" w:rsidP="00564439">
      <w:pPr>
        <w:spacing w:after="0" w:line="240" w:lineRule="auto"/>
        <w:ind w:right="-142"/>
        <w:jc w:val="both"/>
        <w:rPr>
          <w:rFonts w:eastAsia="Times New Roman" w:cstheme="minorHAnsi"/>
          <w:lang w:val="ru-RU" w:eastAsia="fr-CH"/>
        </w:rPr>
      </w:pPr>
    </w:p>
    <w:p w:rsidR="008852E6" w:rsidRDefault="008852E6" w:rsidP="008852E6">
      <w:pPr>
        <w:spacing w:after="0" w:line="240" w:lineRule="auto"/>
        <w:ind w:right="-142"/>
        <w:jc w:val="center"/>
        <w:rPr>
          <w:rFonts w:eastAsia="Times New Roman" w:cstheme="minorHAnsi"/>
          <w:lang w:val="ru-RU" w:eastAsia="fr-CH"/>
        </w:rPr>
      </w:pPr>
      <w:r w:rsidRPr="001D7BF7">
        <w:rPr>
          <w:rFonts w:ascii="Times New Roman" w:eastAsia="Times New Roman" w:hAnsi="Times New Roman" w:cs="Times New Roman"/>
          <w:noProof/>
          <w:sz w:val="24"/>
          <w:szCs w:val="24"/>
          <w:lang w:eastAsia="fr-CH"/>
        </w:rPr>
        <w:drawing>
          <wp:inline distT="0" distB="0" distL="0" distR="0" wp14:anchorId="2840AA9A" wp14:editId="53DD9CFA">
            <wp:extent cx="4174320" cy="1982470"/>
            <wp:effectExtent l="0" t="0" r="0" b="0"/>
            <wp:docPr id="3" name="Image 3" descr="C:\Users\YS\AppData\Local\Temp\eM Client temporary files\hcuy3haz\UR-100-LS_S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AppData\Local\Temp\eM Client temporary files\hcuy3haz\UR-100-LS_SD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t="23918" r="13154" b="49530"/>
                    <a:stretch/>
                  </pic:blipFill>
                  <pic:spPr bwMode="auto">
                    <a:xfrm>
                      <a:off x="0" y="0"/>
                      <a:ext cx="4181340" cy="198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2E6" w:rsidRDefault="008852E6">
      <w:pPr>
        <w:rPr>
          <w:rFonts w:eastAsia="Times New Roman" w:cstheme="minorHAnsi"/>
          <w:lang w:val="ru-RU" w:eastAsia="fr-CH"/>
        </w:rPr>
      </w:pPr>
      <w:r>
        <w:rPr>
          <w:rFonts w:eastAsia="Times New Roman" w:cstheme="minorHAnsi"/>
          <w:lang w:val="ru-RU" w:eastAsia="fr-CH"/>
        </w:rPr>
        <w:br w:type="page"/>
      </w:r>
    </w:p>
    <w:p w:rsidR="00803E38" w:rsidRDefault="00636941" w:rsidP="00564439">
      <w:pPr>
        <w:spacing w:after="0"/>
        <w:jc w:val="both"/>
        <w:rPr>
          <w:rFonts w:eastAsia="Times New Roman" w:cstheme="minorHAnsi"/>
          <w:lang w:val="ru-RU" w:eastAsia="fr-CH"/>
        </w:rPr>
      </w:pPr>
      <w:r w:rsidRPr="00636941">
        <w:rPr>
          <w:lang w:val="ru-RU"/>
        </w:rPr>
        <w:lastRenderedPageBreak/>
        <w:t xml:space="preserve">Это факт. Солнечный луч достигает каждой планеты за определённое время, напоминая о головокружительном расстоянии и эфемерной красоте нашей системы. Свет, который мы видим сегодня, </w:t>
      </w:r>
      <w:r>
        <w:rPr>
          <w:lang w:val="ru-RU"/>
        </w:rPr>
        <w:t>–</w:t>
      </w:r>
      <w:r w:rsidRPr="00636941">
        <w:rPr>
          <w:lang w:val="ru-RU"/>
        </w:rPr>
        <w:t xml:space="preserve"> отголосок прошлого, застывшее в космическом времени мгновение. В нашей пространственно-временной системе солнечный луч достигнет Меркурия за 3,2 минуты, Венеры за 6 минут, Земли за 8,3 минуты, Марса за 12,6 минут, Юпитера за 43,2 минуты, Сатурна за 79,3 минуты, Урана за 159,6 минуты и Нептуна за 4,1 часа. В этом заключается воплощённая в </w:t>
      </w:r>
      <w:r w:rsidRPr="00636941">
        <w:t>UR</w:t>
      </w:r>
      <w:r w:rsidRPr="00636941">
        <w:rPr>
          <w:lang w:val="ru-RU"/>
        </w:rPr>
        <w:t>-100</w:t>
      </w:r>
      <w:r w:rsidRPr="00636941">
        <w:t>V</w:t>
      </w:r>
      <w:r w:rsidRPr="00636941">
        <w:rPr>
          <w:lang w:val="ru-RU"/>
        </w:rPr>
        <w:t xml:space="preserve"> </w:t>
      </w:r>
      <w:proofErr w:type="spellStart"/>
      <w:r w:rsidRPr="00636941">
        <w:t>LightSpeed</w:t>
      </w:r>
      <w:proofErr w:type="spellEnd"/>
      <w:r w:rsidRPr="00636941">
        <w:rPr>
          <w:lang w:val="ru-RU"/>
        </w:rPr>
        <w:t xml:space="preserve"> красота, конечный ориентир которой </w:t>
      </w:r>
      <w:r>
        <w:rPr>
          <w:lang w:val="ru-RU"/>
        </w:rPr>
        <w:t>–</w:t>
      </w:r>
      <w:r w:rsidRPr="00636941">
        <w:rPr>
          <w:lang w:val="ru-RU"/>
        </w:rPr>
        <w:t xml:space="preserve"> Солнце, вдохновившее нас на создание </w:t>
      </w:r>
      <w:r w:rsidRPr="009047C8">
        <w:rPr>
          <w:lang w:val="ru-RU"/>
        </w:rPr>
        <w:t>ротора на задней панели часов</w:t>
      </w:r>
      <w:r w:rsidR="00197B3C" w:rsidRPr="009047C8">
        <w:rPr>
          <w:rFonts w:eastAsia="Times New Roman" w:cstheme="minorHAnsi"/>
          <w:lang w:val="ru-RU" w:eastAsia="fr-CH"/>
        </w:rPr>
        <w:t xml:space="preserve">. </w:t>
      </w:r>
    </w:p>
    <w:p w:rsidR="008852E6" w:rsidRDefault="008852E6" w:rsidP="00564439">
      <w:pPr>
        <w:spacing w:after="0"/>
        <w:jc w:val="both"/>
        <w:rPr>
          <w:lang w:val="ru-RU"/>
        </w:rPr>
      </w:pPr>
    </w:p>
    <w:p w:rsidR="008852E6" w:rsidRDefault="008852E6" w:rsidP="00564439">
      <w:pPr>
        <w:spacing w:after="0"/>
        <w:jc w:val="both"/>
        <w:rPr>
          <w:lang w:val="ru-RU"/>
        </w:rPr>
      </w:pPr>
    </w:p>
    <w:p w:rsidR="008852E6" w:rsidRPr="009047C8" w:rsidRDefault="008852E6" w:rsidP="00564439">
      <w:pPr>
        <w:spacing w:after="0"/>
        <w:jc w:val="both"/>
        <w:rPr>
          <w:lang w:val="ru-RU"/>
        </w:rPr>
      </w:pPr>
      <w:r>
        <w:rPr>
          <w:noProof/>
        </w:rPr>
        <w:drawing>
          <wp:inline distT="0" distB="0" distL="0" distR="0" wp14:anchorId="3DAF0FC8" wp14:editId="7FFD46EA">
            <wp:extent cx="4859814" cy="64693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3453" cy="647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439" w:rsidRDefault="00564439" w:rsidP="00564439">
      <w:pPr>
        <w:spacing w:after="0"/>
        <w:ind w:right="45"/>
        <w:jc w:val="both"/>
        <w:rPr>
          <w:lang w:val="ru-RU"/>
        </w:rPr>
      </w:pPr>
    </w:p>
    <w:p w:rsidR="008852E6" w:rsidRPr="008852E6" w:rsidRDefault="008852E6" w:rsidP="00564439">
      <w:pPr>
        <w:spacing w:after="0"/>
        <w:ind w:right="45"/>
        <w:jc w:val="both"/>
        <w:rPr>
          <w:lang w:val="ru-RU"/>
        </w:rPr>
      </w:pPr>
      <w:r w:rsidRPr="008852E6">
        <w:rPr>
          <w:lang w:val="ru-RU"/>
        </w:rPr>
        <w:t>"Свет является основным мостом между нами и Вселенной. Это самая маленькая единица энергии, которая может передаваться, и наши глаза удивительно приспособлены для восприятия его специфического электромагнитного излучения. Эта способность визуализировать и интерпретировать свет переформирует наше восприятие мира. Наблюдая за далекими звездами или внимательно изучая мир через микроскоп, свет передает нам ключевую информацию, формируя наше понимание реальности. Это постоянно расширяет наши знания и понимание обширной и сложной Вселенной", - заключает Мартин Фрай.</w:t>
      </w:r>
    </w:p>
    <w:p w:rsidR="008852E6" w:rsidRDefault="008852E6" w:rsidP="00564439">
      <w:pPr>
        <w:spacing w:after="0"/>
        <w:ind w:right="45"/>
        <w:jc w:val="both"/>
        <w:rPr>
          <w:lang w:val="ru-RU"/>
        </w:rPr>
      </w:pPr>
    </w:p>
    <w:p w:rsidR="008852E6" w:rsidRDefault="008852E6" w:rsidP="00564439">
      <w:pPr>
        <w:spacing w:after="0"/>
        <w:ind w:right="45"/>
        <w:jc w:val="both"/>
        <w:rPr>
          <w:lang w:val="ru-RU"/>
        </w:rPr>
      </w:pPr>
    </w:p>
    <w:p w:rsidR="00475A17" w:rsidRPr="009047C8" w:rsidRDefault="009047C8" w:rsidP="00564439">
      <w:pPr>
        <w:spacing w:after="0"/>
        <w:ind w:right="45"/>
        <w:jc w:val="both"/>
        <w:rPr>
          <w:rFonts w:cstheme="minorHAnsi"/>
          <w:lang w:val="ru-RU"/>
        </w:rPr>
      </w:pPr>
      <w:r w:rsidRPr="009047C8">
        <w:rPr>
          <w:lang w:val="ru-RU"/>
        </w:rPr>
        <w:t xml:space="preserve">Помимо межзвёздного измерения, </w:t>
      </w:r>
      <w:r w:rsidRPr="009047C8">
        <w:t>UR</w:t>
      </w:r>
      <w:r w:rsidRPr="009047C8">
        <w:rPr>
          <w:lang w:val="ru-RU"/>
        </w:rPr>
        <w:t>-100</w:t>
      </w:r>
      <w:r w:rsidRPr="009047C8">
        <w:t>V</w:t>
      </w:r>
      <w:r w:rsidRPr="009047C8">
        <w:rPr>
          <w:lang w:val="ru-RU"/>
        </w:rPr>
        <w:t xml:space="preserve"> </w:t>
      </w:r>
      <w:proofErr w:type="spellStart"/>
      <w:r w:rsidRPr="009047C8">
        <w:t>LightSpeed</w:t>
      </w:r>
      <w:proofErr w:type="spellEnd"/>
      <w:r w:rsidRPr="009047C8">
        <w:rPr>
          <w:lang w:val="ru-RU"/>
        </w:rPr>
        <w:t xml:space="preserve"> возвращается к принципу указания часов и минут без стрелок. Вместо них по градуированной дуге окружности перемещается </w:t>
      </w:r>
      <w:r>
        <w:rPr>
          <w:lang w:val="ru-RU"/>
        </w:rPr>
        <w:t>сателлит</w:t>
      </w:r>
      <w:r w:rsidRPr="009047C8">
        <w:rPr>
          <w:lang w:val="ru-RU"/>
        </w:rPr>
        <w:t>. Он несёт как указатель часа, так и указатель минут. Когда первый часовой</w:t>
      </w:r>
      <w:r>
        <w:rPr>
          <w:lang w:val="ru-RU"/>
        </w:rPr>
        <w:t xml:space="preserve"> сателлит</w:t>
      </w:r>
      <w:r w:rsidRPr="009047C8">
        <w:rPr>
          <w:lang w:val="ru-RU"/>
        </w:rPr>
        <w:t xml:space="preserve"> прошёл путь протяжённостью в 60 минут, второй </w:t>
      </w:r>
      <w:r>
        <w:rPr>
          <w:lang w:val="ru-RU"/>
        </w:rPr>
        <w:t>–</w:t>
      </w:r>
      <w:r w:rsidRPr="009047C8">
        <w:rPr>
          <w:lang w:val="ru-RU"/>
        </w:rPr>
        <w:t xml:space="preserve"> с</w:t>
      </w:r>
      <w:r>
        <w:rPr>
          <w:lang w:val="ru-RU"/>
        </w:rPr>
        <w:t xml:space="preserve"> </w:t>
      </w:r>
      <w:r w:rsidRPr="009047C8">
        <w:rPr>
          <w:lang w:val="ru-RU"/>
        </w:rPr>
        <w:t xml:space="preserve">указателем следующего часа </w:t>
      </w:r>
      <w:r>
        <w:rPr>
          <w:lang w:val="ru-RU"/>
        </w:rPr>
        <w:t>–</w:t>
      </w:r>
      <w:r w:rsidRPr="009047C8">
        <w:rPr>
          <w:lang w:val="ru-RU"/>
        </w:rPr>
        <w:t xml:space="preserve"> появляется над минутной шкалой. Вряд ли кто-то мог предположить, что заимствованный у маятника </w:t>
      </w:r>
      <w:r w:rsidRPr="009047C8">
        <w:t>XVII</w:t>
      </w:r>
      <w:r w:rsidRPr="009047C8">
        <w:rPr>
          <w:lang w:val="ru-RU"/>
        </w:rPr>
        <w:t xml:space="preserve"> века принцип будет настолько творчески переосмыслен, видоизменён и преобразован в пространстве, величине и времени</w:t>
      </w:r>
      <w:r w:rsidR="00803E38" w:rsidRPr="009047C8">
        <w:rPr>
          <w:rFonts w:cstheme="minorHAnsi"/>
          <w:lang w:val="ru-RU"/>
        </w:rPr>
        <w:t xml:space="preserve">. </w:t>
      </w:r>
    </w:p>
    <w:p w:rsidR="00F338CE" w:rsidRPr="009047C8" w:rsidRDefault="00F338CE" w:rsidP="00564439">
      <w:pPr>
        <w:spacing w:after="0"/>
        <w:rPr>
          <w:rFonts w:cstheme="minorHAnsi"/>
          <w:lang w:val="ru-RU"/>
        </w:rPr>
      </w:pPr>
    </w:p>
    <w:p w:rsidR="008852E6" w:rsidRDefault="008852E6">
      <w:pPr>
        <w:rPr>
          <w:rFonts w:cstheme="minorHAnsi"/>
          <w:lang w:val="ru-RU"/>
        </w:rPr>
      </w:pPr>
      <w:r>
        <w:rPr>
          <w:rFonts w:cstheme="minorHAnsi"/>
          <w:lang w:val="ru-RU"/>
        </w:rPr>
        <w:br w:type="page"/>
      </w:r>
    </w:p>
    <w:p w:rsidR="00F338CE" w:rsidRPr="00B27DFF" w:rsidRDefault="00F338CE">
      <w:pPr>
        <w:rPr>
          <w:rFonts w:cstheme="minorHAnsi"/>
          <w:b/>
          <w:sz w:val="24"/>
        </w:rPr>
      </w:pPr>
      <w:r w:rsidRPr="00B27DFF">
        <w:rPr>
          <w:rFonts w:cstheme="minorHAnsi"/>
          <w:b/>
          <w:sz w:val="24"/>
        </w:rPr>
        <w:lastRenderedPageBreak/>
        <w:t>UR-100V</w:t>
      </w:r>
      <w:proofErr w:type="gramStart"/>
      <w:r w:rsidRPr="00B27DFF">
        <w:rPr>
          <w:rFonts w:cstheme="minorHAnsi"/>
          <w:b/>
          <w:sz w:val="24"/>
        </w:rPr>
        <w:t xml:space="preserve"> </w:t>
      </w:r>
      <w:r w:rsidR="00C13150">
        <w:rPr>
          <w:rFonts w:cstheme="minorHAnsi"/>
          <w:b/>
          <w:sz w:val="24"/>
          <w:lang w:val="ru-RU"/>
        </w:rPr>
        <w:t>«</w:t>
      </w:r>
      <w:proofErr w:type="spellStart"/>
      <w:r w:rsidRPr="00B27DFF">
        <w:rPr>
          <w:rFonts w:cstheme="minorHAnsi"/>
          <w:b/>
          <w:sz w:val="24"/>
        </w:rPr>
        <w:t>LightSpeed</w:t>
      </w:r>
      <w:proofErr w:type="spellEnd"/>
      <w:proofErr w:type="gramEnd"/>
      <w:r w:rsidR="00C13150">
        <w:rPr>
          <w:rFonts w:cstheme="minorHAnsi"/>
          <w:b/>
          <w:sz w:val="24"/>
          <w:lang w:val="ru-RU"/>
        </w:rPr>
        <w:t>»</w:t>
      </w:r>
      <w:r w:rsidRPr="00B27DFF">
        <w:rPr>
          <w:rFonts w:cstheme="minorHAnsi"/>
          <w:b/>
          <w:sz w:val="24"/>
        </w:rPr>
        <w:t xml:space="preserve"> </w:t>
      </w:r>
    </w:p>
    <w:p w:rsidR="00F338CE" w:rsidRDefault="00F338CE">
      <w:pPr>
        <w:rPr>
          <w:rFonts w:cstheme="minorHAnsi"/>
        </w:rPr>
      </w:pPr>
    </w:p>
    <w:tbl>
      <w:tblPr>
        <w:tblStyle w:val="Grilledutableau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7116"/>
      </w:tblGrid>
      <w:tr w:rsidR="00F338CE" w:rsidRPr="00227A5E" w:rsidTr="009C6DE5">
        <w:tc>
          <w:tcPr>
            <w:tcW w:w="2268" w:type="dxa"/>
          </w:tcPr>
          <w:p w:rsidR="00F338CE" w:rsidRPr="00227A5E" w:rsidRDefault="00C13150" w:rsidP="009C6DE5">
            <w:pPr>
              <w:jc w:val="both"/>
              <w:rPr>
                <w:rFonts w:cstheme="minorHAnsi"/>
                <w:b/>
              </w:rPr>
            </w:pPr>
            <w:r w:rsidRPr="004D29ED">
              <w:rPr>
                <w:rFonts w:cstheme="minorHAnsi"/>
                <w:b/>
                <w:lang w:val="ru-RU"/>
              </w:rPr>
              <w:t>Механизм</w:t>
            </w:r>
          </w:p>
        </w:tc>
        <w:tc>
          <w:tcPr>
            <w:tcW w:w="7229" w:type="dxa"/>
          </w:tcPr>
          <w:p w:rsidR="00F338CE" w:rsidRPr="00227A5E" w:rsidRDefault="00F338CE" w:rsidP="009C6DE5">
            <w:pPr>
              <w:jc w:val="both"/>
              <w:rPr>
                <w:rFonts w:cstheme="minorHAnsi"/>
              </w:rPr>
            </w:pPr>
          </w:p>
        </w:tc>
      </w:tr>
      <w:tr w:rsidR="00F338CE" w:rsidRPr="008852E6" w:rsidTr="009C6DE5">
        <w:tc>
          <w:tcPr>
            <w:tcW w:w="2268" w:type="dxa"/>
          </w:tcPr>
          <w:p w:rsidR="00F338CE" w:rsidRPr="00227A5E" w:rsidRDefault="00C13150" w:rsidP="009C6DE5">
            <w:pPr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Калибр</w:t>
            </w:r>
          </w:p>
        </w:tc>
        <w:tc>
          <w:tcPr>
            <w:tcW w:w="7229" w:type="dxa"/>
          </w:tcPr>
          <w:p w:rsidR="00F338CE" w:rsidRPr="00C13150" w:rsidRDefault="00F338CE" w:rsidP="009C6DE5">
            <w:pPr>
              <w:jc w:val="both"/>
              <w:rPr>
                <w:rFonts w:cstheme="minorHAnsi"/>
                <w:lang w:val="ru-RU"/>
              </w:rPr>
            </w:pPr>
            <w:r w:rsidRPr="00227A5E">
              <w:rPr>
                <w:rFonts w:cstheme="minorHAnsi"/>
              </w:rPr>
              <w:t>UR</w:t>
            </w:r>
            <w:r w:rsidRPr="00C13150">
              <w:rPr>
                <w:rFonts w:cstheme="minorHAnsi"/>
                <w:lang w:val="ru-RU"/>
              </w:rPr>
              <w:t xml:space="preserve"> 12.02 </w:t>
            </w:r>
            <w:r w:rsidR="00C13150" w:rsidRPr="004D29ED">
              <w:rPr>
                <w:lang w:val="ru-RU"/>
              </w:rPr>
              <w:t xml:space="preserve">с системой автоматического подзавода, регулируемой при помощи профилированного винта </w:t>
            </w:r>
            <w:proofErr w:type="spellStart"/>
            <w:r w:rsidR="00C13150" w:rsidRPr="004D29ED">
              <w:rPr>
                <w:rFonts w:cstheme="minorHAnsi"/>
              </w:rPr>
              <w:t>Windf</w:t>
            </w:r>
            <w:proofErr w:type="spellEnd"/>
            <w:r w:rsidR="00C13150" w:rsidRPr="004D29ED">
              <w:rPr>
                <w:rFonts w:cstheme="minorHAnsi"/>
                <w:lang w:val="ru-RU"/>
              </w:rPr>
              <w:t>ä</w:t>
            </w:r>
            <w:proofErr w:type="spellStart"/>
            <w:r w:rsidR="00C13150" w:rsidRPr="004D29ED">
              <w:rPr>
                <w:rFonts w:cstheme="minorHAnsi"/>
              </w:rPr>
              <w:t>nger</w:t>
            </w:r>
            <w:proofErr w:type="spellEnd"/>
          </w:p>
          <w:p w:rsidR="00F338CE" w:rsidRPr="00C13150" w:rsidRDefault="00F338CE" w:rsidP="009C6DE5">
            <w:pPr>
              <w:jc w:val="both"/>
              <w:rPr>
                <w:rFonts w:cstheme="minorHAnsi"/>
                <w:lang w:val="ru-RU"/>
              </w:rPr>
            </w:pPr>
          </w:p>
        </w:tc>
      </w:tr>
      <w:tr w:rsidR="00F338CE" w:rsidRPr="00227A5E" w:rsidTr="009C6DE5">
        <w:tc>
          <w:tcPr>
            <w:tcW w:w="2268" w:type="dxa"/>
          </w:tcPr>
          <w:p w:rsidR="00F338CE" w:rsidRPr="00227A5E" w:rsidRDefault="00C13150" w:rsidP="009C6DE5">
            <w:pPr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Камни</w:t>
            </w:r>
          </w:p>
        </w:tc>
        <w:tc>
          <w:tcPr>
            <w:tcW w:w="7229" w:type="dxa"/>
          </w:tcPr>
          <w:p w:rsidR="00F338CE" w:rsidRPr="00227A5E" w:rsidRDefault="00F338CE" w:rsidP="009C6DE5">
            <w:pPr>
              <w:jc w:val="both"/>
              <w:rPr>
                <w:rFonts w:cstheme="minorHAnsi"/>
              </w:rPr>
            </w:pPr>
            <w:r w:rsidRPr="00227A5E">
              <w:rPr>
                <w:rFonts w:cstheme="minorHAnsi"/>
              </w:rPr>
              <w:t>40</w:t>
            </w:r>
          </w:p>
          <w:p w:rsidR="00F338CE" w:rsidRPr="00227A5E" w:rsidRDefault="00F338CE" w:rsidP="009C6DE5">
            <w:pPr>
              <w:jc w:val="both"/>
              <w:rPr>
                <w:rFonts w:cstheme="minorHAnsi"/>
              </w:rPr>
            </w:pPr>
          </w:p>
        </w:tc>
      </w:tr>
      <w:tr w:rsidR="00F338CE" w:rsidRPr="00227A5E" w:rsidTr="009C6DE5">
        <w:tc>
          <w:tcPr>
            <w:tcW w:w="2268" w:type="dxa"/>
          </w:tcPr>
          <w:p w:rsidR="00F338CE" w:rsidRPr="00227A5E" w:rsidRDefault="00C13150" w:rsidP="009C6DE5">
            <w:pPr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Частота</w:t>
            </w:r>
          </w:p>
        </w:tc>
        <w:tc>
          <w:tcPr>
            <w:tcW w:w="7229" w:type="dxa"/>
          </w:tcPr>
          <w:p w:rsidR="00F338CE" w:rsidRPr="00227A5E" w:rsidRDefault="00F338CE" w:rsidP="009C6DE5">
            <w:pPr>
              <w:jc w:val="both"/>
              <w:rPr>
                <w:rFonts w:cstheme="minorHAnsi"/>
              </w:rPr>
            </w:pPr>
            <w:r w:rsidRPr="00227A5E">
              <w:rPr>
                <w:rFonts w:cstheme="minorHAnsi"/>
              </w:rPr>
              <w:t>28</w:t>
            </w:r>
            <w:r w:rsidR="00C13150">
              <w:rPr>
                <w:rFonts w:cstheme="minorHAnsi"/>
              </w:rPr>
              <w:t> </w:t>
            </w:r>
            <w:r w:rsidRPr="00227A5E">
              <w:rPr>
                <w:rFonts w:cstheme="minorHAnsi"/>
              </w:rPr>
              <w:t>800</w:t>
            </w:r>
            <w:r w:rsidR="00C13150">
              <w:rPr>
                <w:rFonts w:cstheme="minorHAnsi"/>
                <w:lang w:val="ru-RU"/>
              </w:rPr>
              <w:t xml:space="preserve"> </w:t>
            </w:r>
            <w:r w:rsidR="00C13150" w:rsidRPr="004D29ED">
              <w:rPr>
                <w:lang w:val="ru-RU"/>
              </w:rPr>
              <w:t>пк/ч – 4 Гц</w:t>
            </w:r>
          </w:p>
          <w:p w:rsidR="00F338CE" w:rsidRPr="00227A5E" w:rsidRDefault="00F338CE" w:rsidP="009C6DE5">
            <w:pPr>
              <w:jc w:val="both"/>
              <w:rPr>
                <w:rFonts w:cstheme="minorHAnsi"/>
              </w:rPr>
            </w:pPr>
          </w:p>
        </w:tc>
      </w:tr>
      <w:tr w:rsidR="00F338CE" w:rsidRPr="00227A5E" w:rsidTr="009C6DE5">
        <w:tc>
          <w:tcPr>
            <w:tcW w:w="2268" w:type="dxa"/>
          </w:tcPr>
          <w:p w:rsidR="00F338CE" w:rsidRPr="00227A5E" w:rsidRDefault="00C13150" w:rsidP="009C6DE5">
            <w:pPr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Запас хода</w:t>
            </w:r>
          </w:p>
        </w:tc>
        <w:tc>
          <w:tcPr>
            <w:tcW w:w="7229" w:type="dxa"/>
          </w:tcPr>
          <w:p w:rsidR="00F338CE" w:rsidRPr="00227A5E" w:rsidRDefault="00F338CE" w:rsidP="009C6DE5">
            <w:pPr>
              <w:jc w:val="both"/>
              <w:rPr>
                <w:rFonts w:cstheme="minorHAnsi"/>
              </w:rPr>
            </w:pPr>
            <w:r w:rsidRPr="00227A5E">
              <w:rPr>
                <w:rFonts w:cstheme="minorHAnsi"/>
              </w:rPr>
              <w:t xml:space="preserve">48 </w:t>
            </w:r>
            <w:r w:rsidR="00C13150">
              <w:rPr>
                <w:rFonts w:cstheme="minorHAnsi"/>
                <w:lang w:val="ru-RU"/>
              </w:rPr>
              <w:t>часов</w:t>
            </w:r>
          </w:p>
          <w:p w:rsidR="00F338CE" w:rsidRPr="00227A5E" w:rsidRDefault="00F338CE" w:rsidP="009C6DE5">
            <w:pPr>
              <w:jc w:val="both"/>
              <w:rPr>
                <w:rFonts w:cstheme="minorHAnsi"/>
              </w:rPr>
            </w:pPr>
          </w:p>
        </w:tc>
      </w:tr>
      <w:tr w:rsidR="00F338CE" w:rsidRPr="008852E6" w:rsidTr="009C6DE5">
        <w:tc>
          <w:tcPr>
            <w:tcW w:w="2268" w:type="dxa"/>
          </w:tcPr>
          <w:p w:rsidR="00F338CE" w:rsidRPr="00227A5E" w:rsidRDefault="00C13150" w:rsidP="009C6DE5">
            <w:pPr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Материалы</w:t>
            </w:r>
          </w:p>
        </w:tc>
        <w:tc>
          <w:tcPr>
            <w:tcW w:w="7229" w:type="dxa"/>
          </w:tcPr>
          <w:p w:rsidR="00F338CE" w:rsidRPr="00C13150" w:rsidRDefault="00C13150" w:rsidP="009C6DE5">
            <w:pPr>
              <w:jc w:val="both"/>
              <w:rPr>
                <w:rFonts w:cstheme="minorHAnsi"/>
                <w:lang w:val="ru-RU"/>
              </w:rPr>
            </w:pPr>
            <w:r w:rsidRPr="004D29ED">
              <w:rPr>
                <w:rFonts w:cs="Calibri"/>
                <w:color w:val="000000"/>
                <w:lang w:val="ru-RU"/>
              </w:rPr>
              <w:t>Сателлитный</w:t>
            </w:r>
            <w:r w:rsidRPr="00C13150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час</w:t>
            </w:r>
            <w:r w:rsidRPr="00C13150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из</w:t>
            </w:r>
            <w:r w:rsidRPr="00C13150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алюминия</w:t>
            </w:r>
            <w:r w:rsidRPr="00C13150">
              <w:rPr>
                <w:rFonts w:cs="Calibri"/>
                <w:color w:val="000000"/>
                <w:lang w:val="ru-RU"/>
              </w:rPr>
              <w:t xml:space="preserve">, </w:t>
            </w:r>
            <w:r w:rsidRPr="004D29ED">
              <w:rPr>
                <w:rFonts w:cs="Calibri"/>
                <w:color w:val="000000"/>
                <w:lang w:val="ru-RU"/>
              </w:rPr>
              <w:t>приводимый</w:t>
            </w:r>
            <w:r w:rsidRPr="00C13150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в</w:t>
            </w:r>
            <w:r w:rsidRPr="00C13150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движение</w:t>
            </w:r>
            <w:r w:rsidRPr="00C13150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женевскими</w:t>
            </w:r>
            <w:r w:rsidRPr="00C13150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крестами</w:t>
            </w:r>
            <w:r w:rsidRPr="00C13150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из</w:t>
            </w:r>
            <w:r w:rsidRPr="00C13150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бериллиевой</w:t>
            </w:r>
            <w:r w:rsidRPr="00C13150">
              <w:rPr>
                <w:rFonts w:cs="Calibri"/>
                <w:color w:val="000000"/>
                <w:lang w:val="ru-RU"/>
              </w:rPr>
              <w:t xml:space="preserve"> </w:t>
            </w:r>
            <w:r w:rsidRPr="004D29ED">
              <w:rPr>
                <w:rFonts w:cs="Calibri"/>
                <w:color w:val="000000"/>
                <w:lang w:val="ru-RU"/>
              </w:rPr>
              <w:t>бронзы</w:t>
            </w:r>
            <w:r w:rsidR="00F338CE" w:rsidRPr="00C13150">
              <w:rPr>
                <w:rFonts w:cstheme="minorHAnsi"/>
                <w:lang w:val="ru-RU"/>
              </w:rPr>
              <w:t xml:space="preserve">; </w:t>
            </w:r>
            <w:r w:rsidRPr="004D29ED">
              <w:rPr>
                <w:lang w:val="ru-RU"/>
              </w:rPr>
              <w:t>карусель</w:t>
            </w:r>
            <w:r w:rsidRPr="00C13150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из</w:t>
            </w:r>
            <w:r w:rsidRPr="00C13150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алюминия</w:t>
            </w:r>
            <w:r w:rsidR="00F338CE" w:rsidRPr="00C13150">
              <w:rPr>
                <w:rFonts w:cstheme="minorHAnsi"/>
                <w:lang w:val="ru-RU"/>
              </w:rPr>
              <w:t xml:space="preserve">; </w:t>
            </w:r>
            <w:r w:rsidRPr="004D29ED">
              <w:rPr>
                <w:lang w:val="ru-RU"/>
              </w:rPr>
              <w:t>тройная</w:t>
            </w:r>
            <w:r w:rsidRPr="00C13150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платина</w:t>
            </w:r>
            <w:r w:rsidRPr="00C13150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из</w:t>
            </w:r>
            <w:r w:rsidRPr="00C13150">
              <w:rPr>
                <w:lang w:val="ru-RU"/>
              </w:rPr>
              <w:t xml:space="preserve"> </w:t>
            </w:r>
            <w:r w:rsidR="00F338CE" w:rsidRPr="00227A5E">
              <w:rPr>
                <w:rFonts w:cstheme="minorHAnsi"/>
              </w:rPr>
              <w:t>ARCAP</w:t>
            </w:r>
            <w:r w:rsidR="008824DC" w:rsidRPr="00C13150">
              <w:rPr>
                <w:rFonts w:cstheme="minorHAnsi"/>
                <w:lang w:val="ru-RU"/>
              </w:rPr>
              <w:t xml:space="preserve">; </w:t>
            </w:r>
            <w:r w:rsidR="00764CE0">
              <w:rPr>
                <w:rFonts w:cstheme="minorHAnsi"/>
                <w:lang w:val="ru-RU"/>
              </w:rPr>
              <w:t xml:space="preserve">герметичный </w:t>
            </w:r>
            <w:r>
              <w:rPr>
                <w:rFonts w:cstheme="minorHAnsi"/>
                <w:lang w:val="ru-RU"/>
              </w:rPr>
              <w:t>внутренний контейнер</w:t>
            </w:r>
            <w:r w:rsidRPr="00C13150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из</w:t>
            </w:r>
            <w:r w:rsidRPr="00C13150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титана</w:t>
            </w:r>
            <w:r w:rsidR="00227A5E" w:rsidRPr="00C13150">
              <w:rPr>
                <w:rFonts w:cstheme="minorHAnsi"/>
                <w:lang w:val="ru-RU"/>
              </w:rPr>
              <w:t xml:space="preserve">; </w:t>
            </w:r>
            <w:r>
              <w:rPr>
                <w:rFonts w:cstheme="minorHAnsi"/>
                <w:lang w:val="ru-RU"/>
              </w:rPr>
              <w:t xml:space="preserve">ротор из алюминия с черным покрытием </w:t>
            </w:r>
            <w:r w:rsidR="00227A5E" w:rsidRPr="00227A5E">
              <w:rPr>
                <w:rFonts w:cstheme="minorHAnsi"/>
              </w:rPr>
              <w:t>PVD</w:t>
            </w:r>
            <w:r w:rsidR="00227A5E" w:rsidRPr="00C13150">
              <w:rPr>
                <w:rFonts w:cstheme="minorHAnsi"/>
                <w:lang w:val="ru-RU"/>
              </w:rPr>
              <w:t>.</w:t>
            </w:r>
          </w:p>
          <w:p w:rsidR="00F338CE" w:rsidRPr="00C13150" w:rsidRDefault="00F338CE" w:rsidP="009C6DE5">
            <w:pPr>
              <w:jc w:val="both"/>
              <w:rPr>
                <w:rFonts w:cstheme="minorHAnsi"/>
                <w:lang w:val="ru-RU"/>
              </w:rPr>
            </w:pPr>
          </w:p>
        </w:tc>
      </w:tr>
      <w:tr w:rsidR="00F338CE" w:rsidRPr="008852E6" w:rsidTr="009C6DE5">
        <w:tc>
          <w:tcPr>
            <w:tcW w:w="2268" w:type="dxa"/>
          </w:tcPr>
          <w:p w:rsidR="00F338CE" w:rsidRPr="00227A5E" w:rsidRDefault="00C13150" w:rsidP="009C6DE5">
            <w:pPr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Отделка</w:t>
            </w:r>
          </w:p>
        </w:tc>
        <w:tc>
          <w:tcPr>
            <w:tcW w:w="7229" w:type="dxa"/>
          </w:tcPr>
          <w:p w:rsidR="00F338CE" w:rsidRPr="00C13150" w:rsidRDefault="00C13150" w:rsidP="009C6DE5">
            <w:pPr>
              <w:jc w:val="both"/>
              <w:rPr>
                <w:lang w:val="ru-RU"/>
              </w:rPr>
            </w:pPr>
            <w:r w:rsidRPr="004D29ED">
              <w:rPr>
                <w:lang w:val="ru-RU"/>
              </w:rPr>
              <w:t xml:space="preserve">Круговое зернение, пескоструйная обработка, микродробеструйная обработка, круговое шлифование </w:t>
            </w:r>
          </w:p>
          <w:p w:rsidR="00F338CE" w:rsidRPr="00C13150" w:rsidRDefault="00C13150" w:rsidP="009C6DE5">
            <w:pPr>
              <w:jc w:val="both"/>
              <w:rPr>
                <w:rFonts w:cstheme="minorHAnsi"/>
                <w:lang w:val="ru-RU"/>
              </w:rPr>
            </w:pPr>
            <w:r w:rsidRPr="004D29ED">
              <w:rPr>
                <w:lang w:val="ru-RU"/>
              </w:rPr>
              <w:t>Головки винтов со скошенными кромками</w:t>
            </w:r>
            <w:r w:rsidR="00F338CE" w:rsidRPr="00C13150">
              <w:rPr>
                <w:rFonts w:cstheme="minorHAnsi"/>
                <w:lang w:val="ru-RU"/>
              </w:rPr>
              <w:t xml:space="preserve"> </w:t>
            </w:r>
          </w:p>
          <w:p w:rsidR="00F338CE" w:rsidRPr="00C13150" w:rsidRDefault="00C13150" w:rsidP="009C6DE5">
            <w:pPr>
              <w:jc w:val="both"/>
              <w:rPr>
                <w:rFonts w:cstheme="minorHAnsi"/>
                <w:lang w:val="ru-RU"/>
              </w:rPr>
            </w:pPr>
            <w:r w:rsidRPr="004D29ED">
              <w:rPr>
                <w:lang w:val="ru-RU"/>
              </w:rPr>
              <w:t xml:space="preserve">Часовые и минутные деления с покрытием </w:t>
            </w:r>
            <w:proofErr w:type="spellStart"/>
            <w:r w:rsidR="00F338CE" w:rsidRPr="00227A5E">
              <w:rPr>
                <w:rFonts w:cstheme="minorHAnsi"/>
              </w:rPr>
              <w:t>SuperLumiNova</w:t>
            </w:r>
            <w:proofErr w:type="spellEnd"/>
          </w:p>
          <w:p w:rsidR="00F338CE" w:rsidRPr="00C13150" w:rsidRDefault="00F338CE" w:rsidP="009C6DE5">
            <w:pPr>
              <w:jc w:val="both"/>
              <w:rPr>
                <w:rFonts w:cstheme="minorHAnsi"/>
                <w:lang w:val="ru-RU"/>
              </w:rPr>
            </w:pPr>
          </w:p>
        </w:tc>
      </w:tr>
      <w:tr w:rsidR="00F338CE" w:rsidRPr="008852E6" w:rsidTr="009C6DE5">
        <w:tc>
          <w:tcPr>
            <w:tcW w:w="2268" w:type="dxa"/>
          </w:tcPr>
          <w:p w:rsidR="00C13150" w:rsidRPr="004D29ED" w:rsidRDefault="00C13150" w:rsidP="00C13150">
            <w:pPr>
              <w:ind w:right="45"/>
              <w:jc w:val="both"/>
              <w:rPr>
                <w:rFonts w:cstheme="minorHAnsi"/>
                <w:lang w:val="ru-RU"/>
              </w:rPr>
            </w:pPr>
            <w:r w:rsidRPr="004D29ED">
              <w:rPr>
                <w:rFonts w:cstheme="minorHAnsi"/>
                <w:lang w:val="ru-RU"/>
              </w:rPr>
              <w:t>Указатели</w:t>
            </w:r>
          </w:p>
          <w:p w:rsidR="00F338CE" w:rsidRPr="00227A5E" w:rsidRDefault="00F338CE" w:rsidP="009C6DE5">
            <w:pPr>
              <w:jc w:val="both"/>
              <w:rPr>
                <w:rFonts w:cstheme="minorHAnsi"/>
              </w:rPr>
            </w:pPr>
          </w:p>
        </w:tc>
        <w:tc>
          <w:tcPr>
            <w:tcW w:w="7229" w:type="dxa"/>
          </w:tcPr>
          <w:p w:rsidR="00F338CE" w:rsidRPr="00C13150" w:rsidRDefault="00C13150" w:rsidP="009C6DE5">
            <w:pPr>
              <w:jc w:val="both"/>
              <w:rPr>
                <w:rFonts w:cstheme="minorHAnsi"/>
                <w:lang w:val="ru-RU"/>
              </w:rPr>
            </w:pPr>
            <w:r w:rsidRPr="004D29ED">
              <w:rPr>
                <w:lang w:val="ru-RU"/>
              </w:rPr>
              <w:t>Сателлитный</w:t>
            </w:r>
            <w:r w:rsidRPr="00C13150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час</w:t>
            </w:r>
            <w:r w:rsidRPr="00C13150">
              <w:rPr>
                <w:lang w:val="ru-RU"/>
              </w:rPr>
              <w:t xml:space="preserve">; </w:t>
            </w:r>
            <w:r w:rsidRPr="004D29ED">
              <w:rPr>
                <w:lang w:val="ru-RU"/>
              </w:rPr>
              <w:t>минуты</w:t>
            </w:r>
            <w:r w:rsidR="008824DC" w:rsidRPr="00C13150">
              <w:rPr>
                <w:rFonts w:cstheme="minorHAnsi"/>
                <w:lang w:val="ru-RU"/>
              </w:rPr>
              <w:t xml:space="preserve">; </w:t>
            </w:r>
            <w:r w:rsidR="009047C8" w:rsidRPr="00636941">
              <w:rPr>
                <w:lang w:val="ru-RU"/>
              </w:rPr>
              <w:t>время, необходимое с</w:t>
            </w:r>
            <w:r w:rsidR="004E52F0">
              <w:rPr>
                <w:lang w:val="ru-RU"/>
              </w:rPr>
              <w:t>олнечному</w:t>
            </w:r>
            <w:r w:rsidR="009047C8" w:rsidRPr="00636941">
              <w:rPr>
                <w:lang w:val="ru-RU"/>
              </w:rPr>
              <w:t xml:space="preserve"> лучу, чтобы достичь каждой из </w:t>
            </w:r>
            <w:r w:rsidR="009047C8">
              <w:rPr>
                <w:lang w:val="ru-RU"/>
              </w:rPr>
              <w:t xml:space="preserve">8 </w:t>
            </w:r>
            <w:r w:rsidR="009047C8" w:rsidRPr="009047C8">
              <w:rPr>
                <w:lang w:val="ru-RU"/>
              </w:rPr>
              <w:t>планет</w:t>
            </w:r>
            <w:r w:rsidR="009047C8" w:rsidRPr="009047C8">
              <w:rPr>
                <w:rFonts w:cstheme="minorHAnsi"/>
                <w:lang w:val="ru-RU"/>
              </w:rPr>
              <w:t xml:space="preserve"> </w:t>
            </w:r>
            <w:r w:rsidRPr="009047C8">
              <w:rPr>
                <w:rFonts w:cstheme="minorHAnsi"/>
                <w:lang w:val="ru-RU"/>
              </w:rPr>
              <w:t>солнечной системы</w:t>
            </w:r>
            <w:r w:rsidR="00197B3C" w:rsidRPr="00C13150">
              <w:rPr>
                <w:rFonts w:cstheme="minorHAnsi"/>
                <w:lang w:val="ru-RU"/>
              </w:rPr>
              <w:t>.</w:t>
            </w:r>
          </w:p>
        </w:tc>
      </w:tr>
      <w:tr w:rsidR="00F338CE" w:rsidRPr="008852E6" w:rsidTr="009C6DE5">
        <w:tc>
          <w:tcPr>
            <w:tcW w:w="2268" w:type="dxa"/>
          </w:tcPr>
          <w:p w:rsidR="00F338CE" w:rsidRPr="00C13150" w:rsidRDefault="00F338CE" w:rsidP="009C6DE5">
            <w:pPr>
              <w:jc w:val="both"/>
              <w:rPr>
                <w:rFonts w:cstheme="minorHAnsi"/>
                <w:lang w:val="ru-RU"/>
              </w:rPr>
            </w:pPr>
          </w:p>
        </w:tc>
        <w:tc>
          <w:tcPr>
            <w:tcW w:w="7229" w:type="dxa"/>
          </w:tcPr>
          <w:p w:rsidR="00F338CE" w:rsidRPr="00C13150" w:rsidRDefault="00F338CE" w:rsidP="009C6DE5">
            <w:pPr>
              <w:jc w:val="both"/>
              <w:rPr>
                <w:rFonts w:cstheme="minorHAnsi"/>
                <w:lang w:val="ru-RU"/>
              </w:rPr>
            </w:pPr>
          </w:p>
          <w:p w:rsidR="00F338CE" w:rsidRPr="00C13150" w:rsidRDefault="00F338CE" w:rsidP="009C6DE5">
            <w:pPr>
              <w:jc w:val="both"/>
              <w:rPr>
                <w:rFonts w:cstheme="minorHAnsi"/>
                <w:lang w:val="ru-RU"/>
              </w:rPr>
            </w:pPr>
          </w:p>
        </w:tc>
      </w:tr>
      <w:tr w:rsidR="00F338CE" w:rsidRPr="00227A5E" w:rsidTr="009C6DE5">
        <w:tc>
          <w:tcPr>
            <w:tcW w:w="2268" w:type="dxa"/>
          </w:tcPr>
          <w:p w:rsidR="00F338CE" w:rsidRPr="00227A5E" w:rsidRDefault="006F794B" w:rsidP="009C6DE5">
            <w:pPr>
              <w:jc w:val="both"/>
              <w:rPr>
                <w:rFonts w:cstheme="minorHAnsi"/>
                <w:b/>
              </w:rPr>
            </w:pPr>
            <w:r w:rsidRPr="004D29ED">
              <w:rPr>
                <w:rFonts w:cstheme="minorHAnsi"/>
                <w:b/>
                <w:lang w:val="ru-RU"/>
              </w:rPr>
              <w:t>Корпус</w:t>
            </w:r>
          </w:p>
        </w:tc>
        <w:tc>
          <w:tcPr>
            <w:tcW w:w="7229" w:type="dxa"/>
          </w:tcPr>
          <w:p w:rsidR="00F338CE" w:rsidRPr="00227A5E" w:rsidRDefault="00F338CE" w:rsidP="009C6DE5">
            <w:pPr>
              <w:jc w:val="both"/>
              <w:rPr>
                <w:rFonts w:cstheme="minorHAnsi"/>
              </w:rPr>
            </w:pPr>
          </w:p>
        </w:tc>
      </w:tr>
      <w:tr w:rsidR="00F338CE" w:rsidRPr="008852E6" w:rsidTr="009C6DE5">
        <w:tc>
          <w:tcPr>
            <w:tcW w:w="2268" w:type="dxa"/>
          </w:tcPr>
          <w:p w:rsidR="00F338CE" w:rsidRPr="00227A5E" w:rsidRDefault="006F794B" w:rsidP="009C6DE5">
            <w:pPr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Материал</w:t>
            </w:r>
          </w:p>
        </w:tc>
        <w:tc>
          <w:tcPr>
            <w:tcW w:w="7229" w:type="dxa"/>
          </w:tcPr>
          <w:p w:rsidR="00F338CE" w:rsidRPr="00196F7F" w:rsidRDefault="00196F7F" w:rsidP="009C6DE5">
            <w:pPr>
              <w:jc w:val="both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Черный</w:t>
            </w:r>
            <w:r w:rsidRPr="000F2257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карбон</w:t>
            </w:r>
            <w:r w:rsidR="00F338CE" w:rsidRPr="000F2257">
              <w:rPr>
                <w:rFonts w:cstheme="minorHAnsi"/>
                <w:lang w:val="ru-RU"/>
              </w:rPr>
              <w:t xml:space="preserve"> (</w:t>
            </w:r>
            <w:proofErr w:type="spellStart"/>
            <w:r w:rsidR="00F338CE" w:rsidRPr="00227A5E">
              <w:rPr>
                <w:rFonts w:cstheme="minorHAnsi"/>
              </w:rPr>
              <w:t>ThinPly</w:t>
            </w:r>
            <w:proofErr w:type="spellEnd"/>
            <w:r w:rsidR="00F338CE" w:rsidRPr="000F2257">
              <w:rPr>
                <w:rFonts w:cstheme="minorHAnsi"/>
                <w:lang w:val="ru-RU"/>
              </w:rPr>
              <w:t xml:space="preserve"> 54 </w:t>
            </w:r>
            <w:r>
              <w:rPr>
                <w:rFonts w:cstheme="minorHAnsi"/>
                <w:lang w:val="ru-RU"/>
              </w:rPr>
              <w:t>слоя</w:t>
            </w:r>
            <w:r w:rsidR="00F338CE" w:rsidRPr="000F2257">
              <w:rPr>
                <w:rFonts w:cstheme="minorHAnsi"/>
                <w:lang w:val="ru-RU"/>
              </w:rPr>
              <w:t xml:space="preserve">). </w:t>
            </w:r>
            <w:r>
              <w:rPr>
                <w:rFonts w:cstheme="minorHAnsi"/>
                <w:lang w:val="ru-RU"/>
              </w:rPr>
              <w:t>Задняя</w:t>
            </w:r>
            <w:r w:rsidRPr="00196F7F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крышка</w:t>
            </w:r>
            <w:r w:rsidRPr="00196F7F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из</w:t>
            </w:r>
            <w:r w:rsidRPr="00196F7F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титана</w:t>
            </w:r>
            <w:r w:rsidRPr="00196F7F">
              <w:rPr>
                <w:rFonts w:cstheme="minorHAnsi"/>
                <w:lang w:val="ru-RU"/>
              </w:rPr>
              <w:t xml:space="preserve"> 5 </w:t>
            </w:r>
            <w:r>
              <w:rPr>
                <w:rFonts w:cstheme="minorHAnsi"/>
                <w:lang w:val="ru-RU"/>
              </w:rPr>
              <w:t>класса</w:t>
            </w:r>
            <w:r w:rsidR="00F338CE" w:rsidRPr="00196F7F">
              <w:rPr>
                <w:rFonts w:cstheme="minorHAnsi"/>
                <w:lang w:val="ru-RU"/>
              </w:rPr>
              <w:t xml:space="preserve"> </w:t>
            </w:r>
            <w:r w:rsidR="006F794B" w:rsidRPr="004D29ED">
              <w:rPr>
                <w:lang w:val="ru-RU"/>
              </w:rPr>
              <w:t>с</w:t>
            </w:r>
            <w:r w:rsidR="006F794B" w:rsidRPr="00196F7F">
              <w:rPr>
                <w:lang w:val="ru-RU"/>
              </w:rPr>
              <w:t xml:space="preserve"> </w:t>
            </w:r>
            <w:r w:rsidR="006F794B" w:rsidRPr="004D29ED">
              <w:rPr>
                <w:lang w:val="ru-RU"/>
              </w:rPr>
              <w:t>пескоструйной</w:t>
            </w:r>
            <w:r w:rsidR="006F794B" w:rsidRPr="00196F7F">
              <w:rPr>
                <w:lang w:val="ru-RU"/>
              </w:rPr>
              <w:t xml:space="preserve"> </w:t>
            </w:r>
            <w:r w:rsidR="006F794B">
              <w:rPr>
                <w:lang w:val="ru-RU"/>
              </w:rPr>
              <w:t>и</w:t>
            </w:r>
            <w:r w:rsidR="006F794B" w:rsidRPr="00196F7F">
              <w:rPr>
                <w:lang w:val="ru-RU"/>
              </w:rPr>
              <w:t xml:space="preserve"> </w:t>
            </w:r>
            <w:r w:rsidR="006F794B" w:rsidRPr="004D29ED">
              <w:rPr>
                <w:lang w:val="ru-RU"/>
              </w:rPr>
              <w:t>микродробеструйной</w:t>
            </w:r>
            <w:r w:rsidR="006F794B" w:rsidRPr="00196F7F">
              <w:rPr>
                <w:lang w:val="ru-RU"/>
              </w:rPr>
              <w:t xml:space="preserve"> </w:t>
            </w:r>
            <w:r w:rsidR="006F794B" w:rsidRPr="004D29ED">
              <w:rPr>
                <w:lang w:val="ru-RU"/>
              </w:rPr>
              <w:t>обработкой</w:t>
            </w:r>
            <w:r>
              <w:rPr>
                <w:lang w:val="ru-RU"/>
              </w:rPr>
              <w:t>, с черным покрытием</w:t>
            </w:r>
            <w:r w:rsidR="003573DF" w:rsidRPr="00196F7F">
              <w:rPr>
                <w:rFonts w:cstheme="minorHAnsi"/>
                <w:lang w:val="ru-RU"/>
              </w:rPr>
              <w:t xml:space="preserve"> </w:t>
            </w:r>
            <w:r w:rsidR="003573DF">
              <w:rPr>
                <w:rFonts w:cstheme="minorHAnsi"/>
              </w:rPr>
              <w:t>DLC</w:t>
            </w:r>
            <w:r w:rsidR="00F338CE" w:rsidRPr="00196F7F">
              <w:rPr>
                <w:rFonts w:cstheme="minorHAnsi"/>
                <w:lang w:val="ru-RU"/>
              </w:rPr>
              <w:t xml:space="preserve">. </w:t>
            </w:r>
          </w:p>
          <w:p w:rsidR="00F338CE" w:rsidRPr="00196F7F" w:rsidRDefault="00F338CE" w:rsidP="009C6DE5">
            <w:pPr>
              <w:jc w:val="both"/>
              <w:rPr>
                <w:rFonts w:cstheme="minorHAnsi"/>
                <w:lang w:val="ru-RU"/>
              </w:rPr>
            </w:pPr>
          </w:p>
        </w:tc>
      </w:tr>
      <w:tr w:rsidR="00F338CE" w:rsidRPr="008852E6" w:rsidTr="009C6DE5">
        <w:tc>
          <w:tcPr>
            <w:tcW w:w="2268" w:type="dxa"/>
          </w:tcPr>
          <w:p w:rsidR="00F338CE" w:rsidRPr="00227A5E" w:rsidRDefault="006F794B" w:rsidP="009C6DE5">
            <w:pPr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Размеры</w:t>
            </w:r>
          </w:p>
        </w:tc>
        <w:tc>
          <w:tcPr>
            <w:tcW w:w="7229" w:type="dxa"/>
          </w:tcPr>
          <w:p w:rsidR="00F338CE" w:rsidRPr="006F794B" w:rsidRDefault="006F794B" w:rsidP="009C6DE5">
            <w:pPr>
              <w:jc w:val="both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Ширина</w:t>
            </w:r>
            <w:r w:rsidR="00F338CE" w:rsidRPr="006F794B">
              <w:rPr>
                <w:rFonts w:cstheme="minorHAnsi"/>
                <w:lang w:val="ru-RU"/>
              </w:rPr>
              <w:t xml:space="preserve"> </w:t>
            </w:r>
            <w:r w:rsidR="00705FB7" w:rsidRPr="006F794B">
              <w:rPr>
                <w:rFonts w:cstheme="minorHAnsi"/>
                <w:lang w:val="ru-RU"/>
              </w:rPr>
              <w:t>43</w:t>
            </w:r>
            <w:r w:rsidR="00F338CE" w:rsidRPr="006F794B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мм</w:t>
            </w:r>
            <w:r w:rsidR="00227A5E" w:rsidRPr="006F794B">
              <w:rPr>
                <w:rFonts w:cstheme="minorHAnsi"/>
                <w:lang w:val="ru-RU"/>
              </w:rPr>
              <w:t>;</w:t>
            </w:r>
            <w:r w:rsidR="00F338CE" w:rsidRPr="006F794B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длина</w:t>
            </w:r>
            <w:r w:rsidR="00F338CE" w:rsidRPr="006F794B">
              <w:rPr>
                <w:rFonts w:cstheme="minorHAnsi"/>
                <w:lang w:val="ru-RU"/>
              </w:rPr>
              <w:t xml:space="preserve"> </w:t>
            </w:r>
            <w:r w:rsidR="00227A5E" w:rsidRPr="006F794B">
              <w:rPr>
                <w:rFonts w:cstheme="minorHAnsi"/>
                <w:lang w:val="ru-RU"/>
              </w:rPr>
              <w:t>51</w:t>
            </w:r>
            <w:r>
              <w:rPr>
                <w:rFonts w:cstheme="minorHAnsi"/>
                <w:lang w:val="ru-RU"/>
              </w:rPr>
              <w:t>,</w:t>
            </w:r>
            <w:r w:rsidR="00227A5E" w:rsidRPr="006F794B">
              <w:rPr>
                <w:rFonts w:cstheme="minorHAnsi"/>
                <w:lang w:val="ru-RU"/>
              </w:rPr>
              <w:t>73</w:t>
            </w:r>
            <w:r w:rsidR="00F338CE" w:rsidRPr="006F794B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мм</w:t>
            </w:r>
            <w:r w:rsidR="00227A5E" w:rsidRPr="006F794B">
              <w:rPr>
                <w:rFonts w:cstheme="minorHAnsi"/>
                <w:lang w:val="ru-RU"/>
              </w:rPr>
              <w:t xml:space="preserve">; </w:t>
            </w:r>
            <w:r>
              <w:rPr>
                <w:rFonts w:cstheme="minorHAnsi"/>
                <w:lang w:val="ru-RU"/>
              </w:rPr>
              <w:t>толщина</w:t>
            </w:r>
            <w:r w:rsidR="00F338CE" w:rsidRPr="006F794B">
              <w:rPr>
                <w:rFonts w:cstheme="minorHAnsi"/>
                <w:lang w:val="ru-RU"/>
              </w:rPr>
              <w:t xml:space="preserve"> 14,</w:t>
            </w:r>
            <w:r w:rsidR="00227A5E" w:rsidRPr="006F794B">
              <w:rPr>
                <w:rFonts w:cstheme="minorHAnsi"/>
                <w:lang w:val="ru-RU"/>
              </w:rPr>
              <w:t>55</w:t>
            </w:r>
            <w:r w:rsidR="00F338CE" w:rsidRPr="006F794B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мм</w:t>
            </w:r>
          </w:p>
          <w:p w:rsidR="00F338CE" w:rsidRPr="006F794B" w:rsidRDefault="00F338CE" w:rsidP="009C6DE5">
            <w:pPr>
              <w:jc w:val="both"/>
              <w:rPr>
                <w:rFonts w:cstheme="minorHAnsi"/>
                <w:lang w:val="ru-RU"/>
              </w:rPr>
            </w:pPr>
          </w:p>
        </w:tc>
      </w:tr>
      <w:tr w:rsidR="00F338CE" w:rsidRPr="00227A5E" w:rsidTr="009C6DE5">
        <w:tc>
          <w:tcPr>
            <w:tcW w:w="2268" w:type="dxa"/>
          </w:tcPr>
          <w:p w:rsidR="00F338CE" w:rsidRPr="00227A5E" w:rsidRDefault="006F794B" w:rsidP="009C6DE5">
            <w:pPr>
              <w:jc w:val="both"/>
              <w:rPr>
                <w:rFonts w:cstheme="minorHAnsi"/>
              </w:rPr>
            </w:pPr>
            <w:r w:rsidRPr="004D29ED">
              <w:rPr>
                <w:rFonts w:cstheme="minorHAnsi"/>
                <w:lang w:val="ru-RU"/>
              </w:rPr>
              <w:t>Стекло</w:t>
            </w:r>
          </w:p>
        </w:tc>
        <w:tc>
          <w:tcPr>
            <w:tcW w:w="7229" w:type="dxa"/>
          </w:tcPr>
          <w:p w:rsidR="00F338CE" w:rsidRPr="00227A5E" w:rsidRDefault="006F794B" w:rsidP="009C6DE5">
            <w:pPr>
              <w:jc w:val="both"/>
              <w:rPr>
                <w:rFonts w:cstheme="minorHAnsi"/>
              </w:rPr>
            </w:pPr>
            <w:r w:rsidRPr="004D29ED">
              <w:rPr>
                <w:lang w:val="ru-RU"/>
              </w:rPr>
              <w:t>Сапфировое стекло</w:t>
            </w:r>
          </w:p>
          <w:p w:rsidR="00F338CE" w:rsidRPr="00227A5E" w:rsidRDefault="00F338CE" w:rsidP="009C6DE5">
            <w:pPr>
              <w:jc w:val="both"/>
              <w:rPr>
                <w:rFonts w:cstheme="minorHAnsi"/>
              </w:rPr>
            </w:pPr>
          </w:p>
        </w:tc>
      </w:tr>
      <w:tr w:rsidR="00F338CE" w:rsidRPr="006F794B" w:rsidTr="009C6DE5">
        <w:tc>
          <w:tcPr>
            <w:tcW w:w="2268" w:type="dxa"/>
          </w:tcPr>
          <w:p w:rsidR="00F338CE" w:rsidRPr="00227A5E" w:rsidRDefault="006F794B" w:rsidP="009C6DE5">
            <w:pPr>
              <w:jc w:val="both"/>
              <w:rPr>
                <w:rFonts w:cstheme="minorHAnsi"/>
              </w:rPr>
            </w:pPr>
            <w:r w:rsidRPr="004D29ED">
              <w:rPr>
                <w:lang w:val="ru-RU" w:eastAsia="ar-SA"/>
              </w:rPr>
              <w:t>Водонепроницаемость</w:t>
            </w:r>
          </w:p>
        </w:tc>
        <w:tc>
          <w:tcPr>
            <w:tcW w:w="7229" w:type="dxa"/>
          </w:tcPr>
          <w:p w:rsidR="00F338CE" w:rsidRPr="006F794B" w:rsidRDefault="006F794B" w:rsidP="009C6DE5">
            <w:pPr>
              <w:jc w:val="both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Завинчивающаяся заводная головка</w:t>
            </w:r>
            <w:r w:rsidR="00F338CE" w:rsidRPr="000F2257">
              <w:rPr>
                <w:rFonts w:cstheme="minorHAnsi"/>
                <w:lang w:val="ru-RU"/>
              </w:rPr>
              <w:t>.</w:t>
            </w:r>
            <w:r w:rsidR="00C32931" w:rsidRPr="000F2257">
              <w:rPr>
                <w:rFonts w:cstheme="minorHAnsi"/>
                <w:lang w:val="ru-RU"/>
              </w:rPr>
              <w:t xml:space="preserve"> </w:t>
            </w:r>
            <w:r w:rsidR="008812C3">
              <w:rPr>
                <w:rFonts w:cstheme="minorHAnsi"/>
                <w:lang w:val="ru-RU"/>
              </w:rPr>
              <w:t>Герметичный кожух</w:t>
            </w:r>
            <w:r w:rsidR="00C32931" w:rsidRPr="000F2257">
              <w:rPr>
                <w:rFonts w:cstheme="minorHAnsi"/>
                <w:lang w:val="ru-RU"/>
              </w:rPr>
              <w:t xml:space="preserve">. </w:t>
            </w:r>
            <w:r w:rsidRPr="004D29ED">
              <w:rPr>
                <w:lang w:val="ru-RU"/>
              </w:rPr>
              <w:t xml:space="preserve">Давление протестировано на глубине </w:t>
            </w:r>
            <w:r>
              <w:rPr>
                <w:lang w:val="ru-RU"/>
              </w:rPr>
              <w:t>5</w:t>
            </w:r>
            <w:r w:rsidRPr="004D29ED">
              <w:rPr>
                <w:lang w:val="ru-RU"/>
              </w:rPr>
              <w:t xml:space="preserve"> атм</w:t>
            </w:r>
            <w:r>
              <w:rPr>
                <w:lang w:val="ru-RU"/>
              </w:rPr>
              <w:t>.</w:t>
            </w:r>
            <w:r w:rsidRPr="004D29ED">
              <w:rPr>
                <w:lang w:val="ru-RU"/>
              </w:rPr>
              <w:t xml:space="preserve"> (</w:t>
            </w:r>
            <w:r>
              <w:rPr>
                <w:lang w:val="ru-RU"/>
              </w:rPr>
              <w:t>5</w:t>
            </w:r>
            <w:r w:rsidRPr="004D29ED">
              <w:rPr>
                <w:lang w:val="ru-RU"/>
              </w:rPr>
              <w:t>0 м)</w:t>
            </w:r>
            <w:r>
              <w:rPr>
                <w:lang w:val="ru-RU"/>
              </w:rPr>
              <w:t xml:space="preserve"> </w:t>
            </w:r>
          </w:p>
          <w:p w:rsidR="00F338CE" w:rsidRPr="006F794B" w:rsidRDefault="00F338CE" w:rsidP="009C6DE5">
            <w:pPr>
              <w:jc w:val="both"/>
              <w:rPr>
                <w:rFonts w:cstheme="minorHAnsi"/>
                <w:lang w:val="ru-RU"/>
              </w:rPr>
            </w:pPr>
          </w:p>
        </w:tc>
      </w:tr>
      <w:tr w:rsidR="00F338CE" w:rsidRPr="008852E6" w:rsidTr="009C6DE5">
        <w:tc>
          <w:tcPr>
            <w:tcW w:w="2268" w:type="dxa"/>
          </w:tcPr>
          <w:p w:rsidR="00F338CE" w:rsidRPr="006F794B" w:rsidRDefault="00196F7F" w:rsidP="009C6DE5">
            <w:pPr>
              <w:jc w:val="both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Ремешок</w:t>
            </w:r>
          </w:p>
        </w:tc>
        <w:tc>
          <w:tcPr>
            <w:tcW w:w="7229" w:type="dxa"/>
          </w:tcPr>
          <w:p w:rsidR="00F338CE" w:rsidRPr="00196F7F" w:rsidRDefault="00196F7F" w:rsidP="009C6DE5">
            <w:pPr>
              <w:jc w:val="both"/>
              <w:rPr>
                <w:rFonts w:cstheme="minorHAnsi"/>
                <w:lang w:val="ru-RU"/>
              </w:rPr>
            </w:pPr>
            <w:r w:rsidRPr="00196F7F">
              <w:rPr>
                <w:rFonts w:cstheme="minorHAnsi"/>
                <w:lang w:val="ru-RU"/>
              </w:rPr>
              <w:t xml:space="preserve">Каучуковый со структурным рисунком, с </w:t>
            </w:r>
            <w:r w:rsidRPr="00196F7F">
              <w:rPr>
                <w:lang w:val="ru-RU"/>
              </w:rPr>
              <w:t xml:space="preserve">раскладывающейся </w:t>
            </w:r>
            <w:r w:rsidRPr="00196F7F">
              <w:rPr>
                <w:rFonts w:cstheme="minorHAnsi"/>
                <w:lang w:val="ru-RU"/>
              </w:rPr>
              <w:t>застежкой</w:t>
            </w:r>
          </w:p>
        </w:tc>
      </w:tr>
      <w:tr w:rsidR="00F338CE" w:rsidRPr="008852E6" w:rsidTr="009C6DE5">
        <w:tc>
          <w:tcPr>
            <w:tcW w:w="2268" w:type="dxa"/>
          </w:tcPr>
          <w:p w:rsidR="00F338CE" w:rsidRPr="00196F7F" w:rsidRDefault="00F338CE" w:rsidP="009C6DE5">
            <w:pPr>
              <w:jc w:val="both"/>
              <w:rPr>
                <w:rFonts w:cstheme="minorHAnsi"/>
                <w:lang w:val="ru-RU"/>
              </w:rPr>
            </w:pPr>
          </w:p>
        </w:tc>
        <w:tc>
          <w:tcPr>
            <w:tcW w:w="7229" w:type="dxa"/>
          </w:tcPr>
          <w:p w:rsidR="00F338CE" w:rsidRPr="00196F7F" w:rsidRDefault="00F338CE" w:rsidP="008824DC">
            <w:pPr>
              <w:jc w:val="both"/>
              <w:rPr>
                <w:rFonts w:cstheme="minorHAnsi"/>
                <w:lang w:val="ru-RU"/>
              </w:rPr>
            </w:pPr>
          </w:p>
        </w:tc>
      </w:tr>
      <w:tr w:rsidR="00B27DFF" w:rsidRPr="008852E6" w:rsidTr="009C6DE5">
        <w:tc>
          <w:tcPr>
            <w:tcW w:w="2268" w:type="dxa"/>
          </w:tcPr>
          <w:p w:rsidR="00B27DFF" w:rsidRPr="006F794B" w:rsidRDefault="006F794B" w:rsidP="009C6DE5">
            <w:pPr>
              <w:jc w:val="both"/>
              <w:rPr>
                <w:rFonts w:cstheme="minorHAnsi"/>
                <w:b/>
                <w:lang w:val="ru-RU"/>
              </w:rPr>
            </w:pPr>
            <w:r>
              <w:rPr>
                <w:rFonts w:cstheme="minorHAnsi"/>
                <w:b/>
                <w:lang w:val="ru-RU"/>
              </w:rPr>
              <w:t>Цена</w:t>
            </w:r>
          </w:p>
        </w:tc>
        <w:tc>
          <w:tcPr>
            <w:tcW w:w="7229" w:type="dxa"/>
          </w:tcPr>
          <w:p w:rsidR="00B27DFF" w:rsidRPr="006F794B" w:rsidRDefault="00B27DFF" w:rsidP="008824DC">
            <w:pPr>
              <w:jc w:val="both"/>
              <w:rPr>
                <w:rFonts w:cstheme="minorHAnsi"/>
                <w:lang w:val="ru-RU"/>
              </w:rPr>
            </w:pPr>
            <w:r w:rsidRPr="00B27DFF">
              <w:rPr>
                <w:rFonts w:cstheme="minorHAnsi"/>
                <w:lang w:val="en-US"/>
              </w:rPr>
              <w:t>CHF</w:t>
            </w:r>
            <w:r w:rsidRPr="006F794B">
              <w:rPr>
                <w:rFonts w:cstheme="minorHAnsi"/>
                <w:lang w:val="ru-RU"/>
              </w:rPr>
              <w:t xml:space="preserve"> 65</w:t>
            </w:r>
            <w:r w:rsidR="006F794B" w:rsidRPr="006F794B">
              <w:rPr>
                <w:rFonts w:cstheme="minorHAnsi"/>
                <w:lang w:val="en-US"/>
              </w:rPr>
              <w:t> </w:t>
            </w:r>
            <w:r w:rsidRPr="006F794B">
              <w:rPr>
                <w:rFonts w:cstheme="minorHAnsi"/>
                <w:lang w:val="ru-RU"/>
              </w:rPr>
              <w:t>000</w:t>
            </w:r>
            <w:r w:rsidR="006F794B" w:rsidRPr="006F794B">
              <w:rPr>
                <w:rFonts w:cstheme="minorHAnsi"/>
                <w:lang w:val="ru-RU"/>
              </w:rPr>
              <w:t>,</w:t>
            </w:r>
            <w:r w:rsidRPr="006F794B">
              <w:rPr>
                <w:rFonts w:cstheme="minorHAnsi"/>
                <w:lang w:val="ru-RU"/>
              </w:rPr>
              <w:t>00 (</w:t>
            </w:r>
            <w:r w:rsidR="006F794B" w:rsidRPr="006F794B">
              <w:rPr>
                <w:lang w:val="ru-RU"/>
              </w:rPr>
              <w:t>швейцарских франков / без НДС</w:t>
            </w:r>
            <w:r w:rsidRPr="006F794B">
              <w:rPr>
                <w:rFonts w:cstheme="minorHAnsi"/>
                <w:lang w:val="ru-RU"/>
              </w:rPr>
              <w:t>)</w:t>
            </w:r>
          </w:p>
        </w:tc>
      </w:tr>
    </w:tbl>
    <w:p w:rsidR="00475A17" w:rsidRPr="006F794B" w:rsidRDefault="00475A17" w:rsidP="00993AB8">
      <w:pPr>
        <w:ind w:right="45"/>
        <w:jc w:val="both"/>
        <w:rPr>
          <w:rFonts w:cstheme="minorHAnsi"/>
          <w:lang w:val="ru-RU"/>
        </w:rPr>
      </w:pPr>
      <w:bookmarkStart w:id="0" w:name="_GoBack"/>
      <w:bookmarkEnd w:id="0"/>
    </w:p>
    <w:sectPr w:rsidR="00475A17" w:rsidRPr="006F794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6520" w:rsidRDefault="00166520" w:rsidP="008852E6">
      <w:pPr>
        <w:spacing w:after="0" w:line="240" w:lineRule="auto"/>
      </w:pPr>
      <w:r>
        <w:separator/>
      </w:r>
    </w:p>
  </w:endnote>
  <w:endnote w:type="continuationSeparator" w:id="0">
    <w:p w:rsidR="00166520" w:rsidRDefault="00166520" w:rsidP="0088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6520" w:rsidRDefault="00166520" w:rsidP="008852E6">
      <w:pPr>
        <w:spacing w:after="0" w:line="240" w:lineRule="auto"/>
      </w:pPr>
      <w:r>
        <w:separator/>
      </w:r>
    </w:p>
  </w:footnote>
  <w:footnote w:type="continuationSeparator" w:id="0">
    <w:p w:rsidR="00166520" w:rsidRDefault="00166520" w:rsidP="0088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52E6" w:rsidRDefault="008852E6" w:rsidP="008852E6">
    <w:pPr>
      <w:pStyle w:val="En-tte"/>
      <w:jc w:val="right"/>
    </w:pPr>
    <w:r>
      <w:rPr>
        <w:noProof/>
      </w:rPr>
      <w:drawing>
        <wp:inline distT="0" distB="0" distL="0" distR="0" wp14:anchorId="1339BE12" wp14:editId="293D64F9">
          <wp:extent cx="2520000" cy="684412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852E6" w:rsidRDefault="008852E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A73"/>
    <w:rsid w:val="000F2257"/>
    <w:rsid w:val="0012178B"/>
    <w:rsid w:val="0013256A"/>
    <w:rsid w:val="00166520"/>
    <w:rsid w:val="00196F7F"/>
    <w:rsid w:val="00197B3C"/>
    <w:rsid w:val="00227A5E"/>
    <w:rsid w:val="00231DF4"/>
    <w:rsid w:val="003511AA"/>
    <w:rsid w:val="003573DF"/>
    <w:rsid w:val="003F7A9F"/>
    <w:rsid w:val="00475A17"/>
    <w:rsid w:val="004A5ABA"/>
    <w:rsid w:val="004B328A"/>
    <w:rsid w:val="004E52F0"/>
    <w:rsid w:val="00504FD4"/>
    <w:rsid w:val="00564439"/>
    <w:rsid w:val="00581E3A"/>
    <w:rsid w:val="005E0C68"/>
    <w:rsid w:val="005E393E"/>
    <w:rsid w:val="00636941"/>
    <w:rsid w:val="006F794B"/>
    <w:rsid w:val="00705FB7"/>
    <w:rsid w:val="00764CE0"/>
    <w:rsid w:val="00765928"/>
    <w:rsid w:val="0078256A"/>
    <w:rsid w:val="007933B1"/>
    <w:rsid w:val="007D3E26"/>
    <w:rsid w:val="007F0E75"/>
    <w:rsid w:val="00803E38"/>
    <w:rsid w:val="00833DA7"/>
    <w:rsid w:val="00871AF7"/>
    <w:rsid w:val="008812C3"/>
    <w:rsid w:val="008824DC"/>
    <w:rsid w:val="008852E6"/>
    <w:rsid w:val="008A1F79"/>
    <w:rsid w:val="009047C8"/>
    <w:rsid w:val="00993AB8"/>
    <w:rsid w:val="009B0D28"/>
    <w:rsid w:val="009E414C"/>
    <w:rsid w:val="00A3672A"/>
    <w:rsid w:val="00AA5D9A"/>
    <w:rsid w:val="00B27DFF"/>
    <w:rsid w:val="00BC4D2A"/>
    <w:rsid w:val="00BD5F66"/>
    <w:rsid w:val="00BE75A7"/>
    <w:rsid w:val="00C13150"/>
    <w:rsid w:val="00C32931"/>
    <w:rsid w:val="00CA2A91"/>
    <w:rsid w:val="00CF76BE"/>
    <w:rsid w:val="00D03908"/>
    <w:rsid w:val="00DA5E37"/>
    <w:rsid w:val="00F15B78"/>
    <w:rsid w:val="00F23996"/>
    <w:rsid w:val="00F338CE"/>
    <w:rsid w:val="00F5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DC709"/>
  <w15:chartTrackingRefBased/>
  <w15:docId w15:val="{9D01CC7F-DF97-4A37-862F-3C15865B4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3E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0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F50A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CH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F50A73"/>
    <w:rPr>
      <w:rFonts w:ascii="Arial" w:eastAsia="Times New Roman" w:hAnsi="Arial" w:cs="Arial"/>
      <w:vanish/>
      <w:sz w:val="16"/>
      <w:szCs w:val="16"/>
      <w:lang w:eastAsia="fr-CH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F50A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CH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F50A73"/>
    <w:rPr>
      <w:rFonts w:ascii="Arial" w:eastAsia="Times New Roman" w:hAnsi="Arial" w:cs="Arial"/>
      <w:vanish/>
      <w:sz w:val="16"/>
      <w:szCs w:val="16"/>
      <w:lang w:eastAsia="fr-CH"/>
    </w:rPr>
  </w:style>
  <w:style w:type="character" w:customStyle="1" w:styleId="hgkelc">
    <w:name w:val="hgkelc"/>
    <w:basedOn w:val="Policepardfaut"/>
    <w:rsid w:val="00F15B78"/>
  </w:style>
  <w:style w:type="table" w:styleId="Grilledutableau">
    <w:name w:val="Table Grid"/>
    <w:basedOn w:val="TableauNormal"/>
    <w:uiPriority w:val="39"/>
    <w:rsid w:val="00F33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85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52E6"/>
  </w:style>
  <w:style w:type="paragraph" w:styleId="Pieddepage">
    <w:name w:val="footer"/>
    <w:basedOn w:val="Normal"/>
    <w:link w:val="PieddepageCar"/>
    <w:uiPriority w:val="99"/>
    <w:unhideWhenUsed/>
    <w:rsid w:val="00885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5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9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7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838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2</cp:revision>
  <dcterms:created xsi:type="dcterms:W3CDTF">2024-01-22T09:43:00Z</dcterms:created>
  <dcterms:modified xsi:type="dcterms:W3CDTF">2024-01-22T09:43:00Z</dcterms:modified>
</cp:coreProperties>
</file>