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D38" w:rsidRDefault="00FC7D38" w:rsidP="000027C5">
      <w:pPr>
        <w:spacing w:after="0"/>
        <w:ind w:right="-1"/>
        <w:jc w:val="both"/>
        <w:rPr>
          <w:sz w:val="28"/>
          <w:szCs w:val="28"/>
        </w:rPr>
      </w:pPr>
    </w:p>
    <w:p w:rsidR="00FC7D38" w:rsidRDefault="00FC7D38" w:rsidP="000027C5">
      <w:pPr>
        <w:spacing w:after="0"/>
        <w:ind w:right="-1"/>
        <w:jc w:val="both"/>
        <w:rPr>
          <w:sz w:val="28"/>
          <w:szCs w:val="28"/>
        </w:rPr>
      </w:pPr>
    </w:p>
    <w:p w:rsidR="00857105" w:rsidRPr="00020842" w:rsidRDefault="00E977E5" w:rsidP="000027C5">
      <w:pPr>
        <w:spacing w:after="0"/>
        <w:ind w:right="-1"/>
        <w:jc w:val="both"/>
        <w:rPr>
          <w:sz w:val="28"/>
          <w:szCs w:val="28"/>
        </w:rPr>
      </w:pPr>
      <w:r w:rsidRPr="00020842">
        <w:rPr>
          <w:sz w:val="28"/>
          <w:szCs w:val="28"/>
        </w:rPr>
        <w:t>La UR-105</w:t>
      </w:r>
      <w:r w:rsidR="007A2C71" w:rsidRPr="00020842">
        <w:rPr>
          <w:sz w:val="28"/>
          <w:szCs w:val="28"/>
        </w:rPr>
        <w:t xml:space="preserve"> CT</w:t>
      </w:r>
      <w:r w:rsidR="00020842" w:rsidRPr="00020842">
        <w:rPr>
          <w:sz w:val="28"/>
          <w:szCs w:val="28"/>
        </w:rPr>
        <w:t xml:space="preserve"> “</w:t>
      </w:r>
      <w:proofErr w:type="spellStart"/>
      <w:r w:rsidR="00020842" w:rsidRPr="00020842">
        <w:rPr>
          <w:sz w:val="28"/>
          <w:szCs w:val="28"/>
        </w:rPr>
        <w:t>Kryptonite</w:t>
      </w:r>
      <w:proofErr w:type="spellEnd"/>
      <w:r w:rsidR="00020842" w:rsidRPr="00020842">
        <w:rPr>
          <w:sz w:val="28"/>
          <w:szCs w:val="28"/>
        </w:rPr>
        <w:t xml:space="preserve">” et que la lumière soit … </w:t>
      </w:r>
    </w:p>
    <w:p w:rsidR="00FC7D38" w:rsidRPr="00020842" w:rsidRDefault="00FC7D38" w:rsidP="000027C5">
      <w:pPr>
        <w:ind w:right="-1"/>
        <w:jc w:val="both"/>
      </w:pPr>
    </w:p>
    <w:p w:rsidR="00213F53" w:rsidRDefault="008D1137" w:rsidP="000027C5">
      <w:pPr>
        <w:spacing w:after="0"/>
        <w:ind w:right="-1"/>
        <w:jc w:val="both"/>
      </w:pPr>
      <w:r>
        <w:t xml:space="preserve">Genève - </w:t>
      </w:r>
      <w:r w:rsidR="00213F53">
        <w:t>Juin</w:t>
      </w:r>
      <w:r w:rsidR="00800C34" w:rsidRPr="00D53D61">
        <w:t xml:space="preserve"> 201</w:t>
      </w:r>
      <w:r w:rsidR="00213F53">
        <w:t>8</w:t>
      </w:r>
      <w:r w:rsidR="00800C34" w:rsidRPr="00D53D61">
        <w:t>.</w:t>
      </w:r>
    </w:p>
    <w:p w:rsidR="00213F53" w:rsidRDefault="00213F53" w:rsidP="000027C5">
      <w:pPr>
        <w:spacing w:after="0"/>
        <w:ind w:right="-1"/>
        <w:jc w:val="both"/>
      </w:pPr>
      <w:r>
        <w:t xml:space="preserve">Il existe différents marqueurs différenciant les montres URWERK des </w:t>
      </w:r>
      <w:r w:rsidR="00CB6D4C">
        <w:t>autres</w:t>
      </w:r>
      <w:r>
        <w:t xml:space="preserve"> créations appartenant au monde </w:t>
      </w:r>
      <w:r w:rsidR="00FD1F9D">
        <w:t xml:space="preserve">de </w:t>
      </w:r>
      <w:r>
        <w:t>la Haute Horlogerie. Bien sûre, la première, la plus flagrante, la plus iconique est l’heure satellite</w:t>
      </w:r>
      <w:r w:rsidR="000027C5">
        <w:t xml:space="preserve"> d’URWERK</w:t>
      </w:r>
      <w:r>
        <w:t xml:space="preserve">. </w:t>
      </w:r>
      <w:r w:rsidR="000027C5">
        <w:t>C</w:t>
      </w:r>
      <w:r>
        <w:t>itons</w:t>
      </w:r>
      <w:r w:rsidR="000027C5">
        <w:t xml:space="preserve"> ensuite</w:t>
      </w:r>
      <w:r>
        <w:t xml:space="preserve"> l’imposante couronne trônant </w:t>
      </w:r>
      <w:r w:rsidR="00020842">
        <w:t xml:space="preserve">invariablement </w:t>
      </w:r>
      <w:r>
        <w:t>à 12 heures</w:t>
      </w:r>
      <w:r w:rsidR="00CF56A0">
        <w:t>.</w:t>
      </w:r>
      <w:r w:rsidR="000027C5">
        <w:t xml:space="preserve"> Et l</w:t>
      </w:r>
      <w:r>
        <w:t xml:space="preserve">es plus </w:t>
      </w:r>
      <w:r w:rsidR="002F6102">
        <w:t>méticuleux</w:t>
      </w:r>
      <w:r>
        <w:t xml:space="preserve"> </w:t>
      </w:r>
      <w:r w:rsidR="00CF56A0">
        <w:t>n’auront pas oublié</w:t>
      </w:r>
      <w:r w:rsidR="00020842">
        <w:t xml:space="preserve"> de noter </w:t>
      </w:r>
      <w:r w:rsidR="00CF56A0">
        <w:t xml:space="preserve"> </w:t>
      </w:r>
      <w:r>
        <w:t>l</w:t>
      </w:r>
      <w:r w:rsidR="00CF56A0">
        <w:t xml:space="preserve">’omniprésence </w:t>
      </w:r>
      <w:r>
        <w:t>du SuperLuminova sur les index des heures et des minutes. En effet, cette heure luminescente n’est pas une simple fantaisie de</w:t>
      </w:r>
      <w:r w:rsidR="00020842">
        <w:t>s deux créateurs de la marque, e</w:t>
      </w:r>
      <w:r>
        <w:t xml:space="preserve">lle renvoie aux origines même d’URWERK, la pendule de nuit des frères </w:t>
      </w:r>
      <w:proofErr w:type="spellStart"/>
      <w:r>
        <w:t>Campani</w:t>
      </w:r>
      <w:proofErr w:type="spellEnd"/>
      <w:r>
        <w:t>.</w:t>
      </w:r>
    </w:p>
    <w:p w:rsidR="00213F53" w:rsidRDefault="00213F53" w:rsidP="000027C5">
      <w:pPr>
        <w:spacing w:after="0"/>
        <w:ind w:right="-1"/>
        <w:jc w:val="both"/>
      </w:pPr>
    </w:p>
    <w:p w:rsidR="00213F53" w:rsidRDefault="00FC7D38" w:rsidP="00457CC7">
      <w:pPr>
        <w:spacing w:after="0"/>
        <w:ind w:right="-1"/>
        <w:jc w:val="center"/>
      </w:pPr>
      <w:r>
        <w:rPr>
          <w:noProof/>
          <w:lang w:eastAsia="fr-CH"/>
        </w:rPr>
        <w:drawing>
          <wp:inline distT="0" distB="0" distL="0" distR="0">
            <wp:extent cx="5934075" cy="4191000"/>
            <wp:effectExtent l="0" t="0" r="9525" b="0"/>
            <wp:docPr id="4" name="Image 4" descr="C:\Users\YS\AppData\Local\Microsoft\Windows\INetCache\Content.Word\UR-105 CT_PR#2a_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YS\AppData\Local\Microsoft\Windows\INetCache\Content.Word\UR-105 CT_PR#2a_whit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F53" w:rsidRDefault="00213F53" w:rsidP="000027C5">
      <w:pPr>
        <w:spacing w:after="0"/>
        <w:ind w:right="-1"/>
        <w:jc w:val="both"/>
      </w:pPr>
    </w:p>
    <w:p w:rsidR="000027C5" w:rsidRDefault="00213F53" w:rsidP="000027C5">
      <w:pPr>
        <w:spacing w:after="0"/>
        <w:ind w:right="-1"/>
        <w:jc w:val="both"/>
      </w:pPr>
      <w:r>
        <w:t>« C’est une des nomb</w:t>
      </w:r>
      <w:r w:rsidR="002C39A0">
        <w:t xml:space="preserve">reuses histoires dont mon père </w:t>
      </w:r>
      <w:r>
        <w:t>a nourri mon enfance. Il avait et a toujours l’</w:t>
      </w:r>
      <w:r w:rsidR="002F6102">
        <w:t xml:space="preserve">amour de la </w:t>
      </w:r>
      <w:r w:rsidR="00020842">
        <w:t xml:space="preserve">belle </w:t>
      </w:r>
      <w:r w:rsidR="002F6102">
        <w:t>mécanique mais également</w:t>
      </w:r>
      <w:r>
        <w:t xml:space="preserve"> une fascination pour </w:t>
      </w:r>
      <w:r w:rsidR="002C39A0">
        <w:t xml:space="preserve">l’Histoire et </w:t>
      </w:r>
      <w:r>
        <w:t xml:space="preserve">les histoires </w:t>
      </w:r>
      <w:r w:rsidR="00020842">
        <w:t>dans les</w:t>
      </w:r>
      <w:r>
        <w:t>quelle</w:t>
      </w:r>
      <w:r w:rsidR="00020842">
        <w:t>s</w:t>
      </w:r>
      <w:r>
        <w:t xml:space="preserve"> s’</w:t>
      </w:r>
      <w:r w:rsidR="002F6102">
        <w:t>inscrivent les pièces qu’il a eu la chance de rénover »</w:t>
      </w:r>
      <w:r w:rsidR="00020842">
        <w:t xml:space="preserve"> confie Felix Baumgartner, maître horloger et co-fondateur d’URWERK</w:t>
      </w:r>
      <w:r w:rsidR="002F6102">
        <w:t>.</w:t>
      </w:r>
      <w:r w:rsidR="00E25EAF">
        <w:t xml:space="preserve"> </w:t>
      </w:r>
      <w:r w:rsidR="002F6102">
        <w:t>La légende veut qu’au 1</w:t>
      </w:r>
      <w:r w:rsidR="00DC58F7">
        <w:t>7</w:t>
      </w:r>
      <w:r w:rsidR="002F6102" w:rsidRPr="002F6102">
        <w:rPr>
          <w:vertAlign w:val="superscript"/>
        </w:rPr>
        <w:t>ème</w:t>
      </w:r>
      <w:r w:rsidR="00020842">
        <w:t xml:space="preserve"> siècle</w:t>
      </w:r>
      <w:r w:rsidR="002C39A0" w:rsidRPr="00DC58F7">
        <w:t>,</w:t>
      </w:r>
      <w:r w:rsidR="00020842" w:rsidRPr="00DC58F7">
        <w:t xml:space="preserve"> le Pape</w:t>
      </w:r>
      <w:r w:rsidR="002F6102" w:rsidRPr="00DC58F7">
        <w:t xml:space="preserve"> </w:t>
      </w:r>
      <w:r w:rsidR="002C39A0" w:rsidRPr="00DC58F7">
        <w:t>passe</w:t>
      </w:r>
      <w:r w:rsidR="002C39A0">
        <w:t xml:space="preserve"> </w:t>
      </w:r>
      <w:r w:rsidR="002F6102">
        <w:t xml:space="preserve">commande aux frères </w:t>
      </w:r>
      <w:proofErr w:type="spellStart"/>
      <w:r w:rsidR="002F6102">
        <w:t>Campan</w:t>
      </w:r>
      <w:r w:rsidR="00020842">
        <w:t>i</w:t>
      </w:r>
      <w:proofErr w:type="spellEnd"/>
      <w:r w:rsidR="00020842">
        <w:t xml:space="preserve"> </w:t>
      </w:r>
      <w:r w:rsidR="002C39A0">
        <w:t>d’</w:t>
      </w:r>
      <w:r w:rsidR="00020842">
        <w:t>une pendule</w:t>
      </w:r>
      <w:r w:rsidR="002C39A0">
        <w:t xml:space="preserve"> spéciale. Il veut pouvoir lir</w:t>
      </w:r>
      <w:r w:rsidR="002F6102">
        <w:t xml:space="preserve">e l’heure </w:t>
      </w:r>
      <w:r w:rsidR="002C39A0">
        <w:t xml:space="preserve">durant </w:t>
      </w:r>
      <w:r w:rsidR="00020842">
        <w:t>la</w:t>
      </w:r>
      <w:r w:rsidR="002F6102">
        <w:t xml:space="preserve"> nuit</w:t>
      </w:r>
      <w:r w:rsidR="002C39A0">
        <w:t>, dans l’obscurité,</w:t>
      </w:r>
      <w:r w:rsidR="00020842">
        <w:t xml:space="preserve"> afin de respecter les horaires des vêpres</w:t>
      </w:r>
      <w:r w:rsidR="002F6102">
        <w:t xml:space="preserve">. Le défi est de taille, la pendule doit être silencieuse pour ne pas déranger son sommeil et être </w:t>
      </w:r>
      <w:r w:rsidR="002C39A0">
        <w:t xml:space="preserve">d’une </w:t>
      </w:r>
      <w:r w:rsidR="002F6102">
        <w:t>lisib</w:t>
      </w:r>
      <w:r w:rsidR="002C39A0">
        <w:t>i</w:t>
      </w:r>
      <w:r w:rsidR="002F6102">
        <w:t>l</w:t>
      </w:r>
      <w:r w:rsidR="002C39A0">
        <w:t>ité parfaite</w:t>
      </w:r>
      <w:r w:rsidR="00CB6D4C">
        <w:t xml:space="preserve"> et immédiate</w:t>
      </w:r>
      <w:r w:rsidR="002F6102">
        <w:t xml:space="preserve">. </w:t>
      </w:r>
      <w:r w:rsidR="002C39A0">
        <w:t>Les</w:t>
      </w:r>
      <w:r w:rsidR="002F6102">
        <w:t xml:space="preserve"> frères </w:t>
      </w:r>
      <w:proofErr w:type="spellStart"/>
      <w:r w:rsidR="002F6102">
        <w:t>Campani</w:t>
      </w:r>
      <w:proofErr w:type="spellEnd"/>
      <w:r w:rsidR="002C39A0">
        <w:t xml:space="preserve"> mettent au point pour lui la</w:t>
      </w:r>
      <w:r w:rsidR="00CB6D4C">
        <w:t xml:space="preserve"> fameuse</w:t>
      </w:r>
      <w:r w:rsidR="002C39A0">
        <w:t xml:space="preserve"> pendule de nuit. Une horloge dont les aiguilles sont remplacées par des chiffre</w:t>
      </w:r>
      <w:r w:rsidR="00E25EAF">
        <w:t>s</w:t>
      </w:r>
      <w:r w:rsidR="002C39A0">
        <w:t xml:space="preserve"> en creux. Une bougie vient se loger </w:t>
      </w:r>
      <w:r w:rsidR="001B15A0">
        <w:t>en</w:t>
      </w:r>
      <w:r w:rsidR="002C39A0">
        <w:t xml:space="preserve"> son sein et </w:t>
      </w:r>
      <w:r w:rsidR="002F6102">
        <w:t xml:space="preserve">éclaire </w:t>
      </w:r>
      <w:r w:rsidR="002C39A0">
        <w:t>l</w:t>
      </w:r>
      <w:r w:rsidR="002F6102">
        <w:t xml:space="preserve">es chiffres </w:t>
      </w:r>
      <w:r w:rsidR="00E25EAF">
        <w:t>mouvant au fil des heures</w:t>
      </w:r>
      <w:r w:rsidR="002C39A0">
        <w:t>. Un</w:t>
      </w:r>
      <w:r w:rsidR="00CB6D4C">
        <w:t xml:space="preserve">e indication </w:t>
      </w:r>
      <w:r w:rsidR="002C39A0">
        <w:t xml:space="preserve">qui prendra le </w:t>
      </w:r>
      <w:r w:rsidR="002C39A0">
        <w:lastRenderedPageBreak/>
        <w:t>nom d’heure vagabonde</w:t>
      </w:r>
      <w:r w:rsidR="002F6102">
        <w:t xml:space="preserve">. Le principe est simple et efficace. Il tombera pourtant en désuétude suite à différents départs d’incendie (la bougie oubliée dans l’habitacle met facilement le feu à ces pendules de bois). </w:t>
      </w:r>
      <w:r w:rsidR="00E25EAF">
        <w:t xml:space="preserve">« Mon père a eu la chance d’en </w:t>
      </w:r>
      <w:r w:rsidR="00CB6D4C">
        <w:t>recueillir</w:t>
      </w:r>
      <w:r w:rsidR="00E25EAF">
        <w:t xml:space="preserve"> une dans son atelier. J’étais fasciné » se rappelle Felix Baumgartner. </w:t>
      </w:r>
    </w:p>
    <w:p w:rsidR="000027C5" w:rsidRDefault="00E25EAF" w:rsidP="000027C5">
      <w:pPr>
        <w:spacing w:after="0"/>
        <w:ind w:right="-1"/>
        <w:jc w:val="both"/>
      </w:pPr>
      <w:r>
        <w:t>Sur la base du même principe, les montres URWERK ont la qualité de pouvoir être déchiffrée</w:t>
      </w:r>
      <w:r w:rsidR="00FA6E26">
        <w:t>s</w:t>
      </w:r>
      <w:r>
        <w:t xml:space="preserve"> de nuit. </w:t>
      </w:r>
    </w:p>
    <w:p w:rsidR="00213F53" w:rsidRDefault="000535F1" w:rsidP="000027C5">
      <w:pPr>
        <w:spacing w:after="0"/>
        <w:ind w:right="-1"/>
        <w:jc w:val="both"/>
      </w:pPr>
      <w:r>
        <w:t xml:space="preserve"> «</w:t>
      </w:r>
      <w:r w:rsidR="000027C5">
        <w:t xml:space="preserve"> </w:t>
      </w:r>
      <w:r>
        <w:t>J’aim</w:t>
      </w:r>
      <w:r w:rsidR="000027C5">
        <w:t>e</w:t>
      </w:r>
      <w:r>
        <w:t xml:space="preserve"> l’idée de retranscrire cet impératif d’</w:t>
      </w:r>
      <w:r w:rsidR="0049649B">
        <w:t>alors dans nos créations</w:t>
      </w:r>
      <w:r>
        <w:t xml:space="preserve">. Nous avons sauvegardé </w:t>
      </w:r>
      <w:r w:rsidR="0049649B">
        <w:t xml:space="preserve">le concept, préservé son ADN original </w:t>
      </w:r>
      <w:r>
        <w:t xml:space="preserve"> </w:t>
      </w:r>
      <w:r w:rsidRPr="000535F1">
        <w:t>»</w:t>
      </w:r>
      <w:r>
        <w:t xml:space="preserve"> </w:t>
      </w:r>
      <w:r w:rsidR="0049649B">
        <w:t xml:space="preserve">déclare Martin Frei, co-fondateur d’URWERK et directeur artistique de la marque. </w:t>
      </w:r>
    </w:p>
    <w:p w:rsidR="000535F1" w:rsidRDefault="000535F1" w:rsidP="000027C5">
      <w:pPr>
        <w:spacing w:after="0"/>
        <w:ind w:right="-1"/>
        <w:jc w:val="both"/>
      </w:pPr>
    </w:p>
    <w:p w:rsidR="00FC7D38" w:rsidRDefault="00FC7D38" w:rsidP="000027C5">
      <w:pPr>
        <w:spacing w:after="0"/>
        <w:ind w:right="-1"/>
        <w:jc w:val="both"/>
      </w:pPr>
    </w:p>
    <w:p w:rsidR="00457CC7" w:rsidRDefault="00741DDA" w:rsidP="00457CC7">
      <w:pPr>
        <w:spacing w:after="0"/>
        <w:ind w:right="-1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30pt">
            <v:imagedata r:id="rId8" o:title="UR-105 CT_PR#2_night"/>
          </v:shape>
        </w:pict>
      </w:r>
    </w:p>
    <w:p w:rsidR="00CA428E" w:rsidRDefault="00CA428E" w:rsidP="000027C5">
      <w:pPr>
        <w:spacing w:after="0"/>
        <w:ind w:right="-1"/>
        <w:jc w:val="both"/>
      </w:pPr>
    </w:p>
    <w:p w:rsidR="000535F1" w:rsidRDefault="000535F1" w:rsidP="000027C5">
      <w:pPr>
        <w:spacing w:after="0"/>
        <w:ind w:right="-1"/>
        <w:jc w:val="both"/>
      </w:pPr>
      <w:r>
        <w:t>Sur la dernière création URWERK, le caractère luminescent est au centre de la création d’où son surnom « </w:t>
      </w:r>
      <w:proofErr w:type="spellStart"/>
      <w:r>
        <w:t>Kryptonite</w:t>
      </w:r>
      <w:proofErr w:type="spellEnd"/>
      <w:r>
        <w:t> ». Les index d’</w:t>
      </w:r>
      <w:r w:rsidR="0030525E">
        <w:t xml:space="preserve">un vert intense évoquent le rayonnement </w:t>
      </w:r>
      <w:r w:rsidR="0049649B">
        <w:t xml:space="preserve">hors du commun </w:t>
      </w:r>
      <w:r w:rsidR="0030525E">
        <w:t>de la célèbre météorite. Le côté malfaisant en moins</w:t>
      </w:r>
      <w:r w:rsidR="00FD1F9D">
        <w:t xml:space="preserve"> bien sûr</w:t>
      </w:r>
      <w:r w:rsidR="0030525E">
        <w:t xml:space="preserve">. « Le mariage des couleurs est parfait, le contraste entre la boîte </w:t>
      </w:r>
      <w:r w:rsidR="00195A0C">
        <w:t xml:space="preserve">mate traité </w:t>
      </w:r>
      <w:proofErr w:type="spellStart"/>
      <w:r w:rsidR="00195A0C">
        <w:t>AlTiN</w:t>
      </w:r>
      <w:proofErr w:type="spellEnd"/>
      <w:r w:rsidR="00195A0C">
        <w:t xml:space="preserve"> et la phosphorescence des chiffres est surprenant d’intensité. Faites l’expérience, charge</w:t>
      </w:r>
      <w:r w:rsidR="008D1137">
        <w:t>z</w:t>
      </w:r>
      <w:r w:rsidR="00195A0C">
        <w:t xml:space="preserve"> le SuperLuminova puis plongez-vous dans le noir. Votre UR-105 CT vous montrera la voi</w:t>
      </w:r>
      <w:r w:rsidR="001B15A0">
        <w:t>e</w:t>
      </w:r>
      <w:r w:rsidR="00195A0C">
        <w:t xml:space="preserve"> » </w:t>
      </w:r>
      <w:r w:rsidR="001B15A0">
        <w:t>confie</w:t>
      </w:r>
      <w:r w:rsidR="00195A0C">
        <w:t xml:space="preserve"> Martin.</w:t>
      </w:r>
      <w:r w:rsidR="008D1137">
        <w:t xml:space="preserve"> </w:t>
      </w:r>
    </w:p>
    <w:p w:rsidR="00213F53" w:rsidRDefault="00213F53" w:rsidP="000027C5">
      <w:pPr>
        <w:spacing w:after="0"/>
        <w:ind w:right="-1"/>
        <w:jc w:val="both"/>
      </w:pPr>
    </w:p>
    <w:p w:rsidR="00213F53" w:rsidRDefault="00213F53" w:rsidP="000027C5">
      <w:pPr>
        <w:spacing w:after="0"/>
        <w:ind w:right="-1"/>
        <w:jc w:val="both"/>
      </w:pPr>
    </w:p>
    <w:p w:rsidR="00213F53" w:rsidRDefault="00213F53" w:rsidP="00FC7D38">
      <w:pPr>
        <w:spacing w:after="0"/>
        <w:ind w:right="-1"/>
        <w:jc w:val="center"/>
      </w:pPr>
    </w:p>
    <w:p w:rsidR="00213F53" w:rsidRPr="00D53D61" w:rsidRDefault="00213F53" w:rsidP="000027C5">
      <w:pPr>
        <w:spacing w:after="0"/>
        <w:ind w:right="-1"/>
        <w:jc w:val="both"/>
      </w:pPr>
    </w:p>
    <w:p w:rsidR="00E324EE" w:rsidRPr="00D53D61" w:rsidRDefault="00E324EE" w:rsidP="000027C5">
      <w:pPr>
        <w:ind w:right="-1"/>
        <w:jc w:val="both"/>
      </w:pPr>
    </w:p>
    <w:p w:rsidR="00C8019A" w:rsidRPr="00D53D61" w:rsidRDefault="00C8019A" w:rsidP="000027C5">
      <w:pPr>
        <w:ind w:right="-1"/>
        <w:jc w:val="both"/>
        <w:rPr>
          <w:highlight w:val="yellow"/>
        </w:rPr>
      </w:pPr>
    </w:p>
    <w:p w:rsidR="00303F2F" w:rsidRDefault="00195A0C" w:rsidP="005556B8">
      <w:pPr>
        <w:ind w:right="-1"/>
        <w:jc w:val="both"/>
      </w:pPr>
      <w:r>
        <w:lastRenderedPageBreak/>
        <w:t>En plus de son attrait magnétique, l</w:t>
      </w:r>
      <w:r w:rsidR="009F6680" w:rsidRPr="00D53D61">
        <w:t>a</w:t>
      </w:r>
      <w:r w:rsidR="008225FB" w:rsidRPr="00D53D61">
        <w:t xml:space="preserve"> UR-105 CT</w:t>
      </w:r>
      <w:r w:rsidR="00632AE8">
        <w:t xml:space="preserve"> « </w:t>
      </w:r>
      <w:proofErr w:type="spellStart"/>
      <w:r w:rsidR="00632AE8">
        <w:t>Kryptonite</w:t>
      </w:r>
      <w:proofErr w:type="spellEnd"/>
      <w:r w:rsidR="00632AE8">
        <w:t> » est</w:t>
      </w:r>
      <w:r w:rsidR="008225FB" w:rsidRPr="00D53D61">
        <w:t xml:space="preserve"> </w:t>
      </w:r>
      <w:r w:rsidR="00F90F0F" w:rsidRPr="00D53D61">
        <w:t>un bel objet, plein</w:t>
      </w:r>
      <w:r w:rsidR="00303F2F" w:rsidRPr="00D53D61">
        <w:t>,</w:t>
      </w:r>
      <w:r w:rsidR="009F6680" w:rsidRPr="00D53D61">
        <w:t xml:space="preserve"> qui tient dans le creux de la main</w:t>
      </w:r>
      <w:r w:rsidR="00D2264F" w:rsidRPr="00D53D61">
        <w:t xml:space="preserve">. </w:t>
      </w:r>
      <w:r w:rsidR="00050695" w:rsidRPr="00D53D61">
        <w:t>Sa forme</w:t>
      </w:r>
      <w:r w:rsidR="00F34983" w:rsidRPr="00D53D61">
        <w:t xml:space="preserve"> originale</w:t>
      </w:r>
      <w:r w:rsidR="00050695" w:rsidRPr="00D53D61">
        <w:t xml:space="preserve"> est un </w:t>
      </w:r>
      <w:r w:rsidR="00F34983" w:rsidRPr="00D53D61">
        <w:t>remarquable</w:t>
      </w:r>
      <w:r w:rsidR="00050695" w:rsidRPr="00D53D61">
        <w:t xml:space="preserve"> octogone</w:t>
      </w:r>
      <w:r w:rsidR="00D2264F" w:rsidRPr="00D53D61">
        <w:t xml:space="preserve"> </w:t>
      </w:r>
      <w:r w:rsidR="00050695" w:rsidRPr="00D53D61">
        <w:t>parcouru</w:t>
      </w:r>
      <w:r w:rsidR="00D2264F" w:rsidRPr="00D53D61">
        <w:t xml:space="preserve"> de stries </w:t>
      </w:r>
      <w:r w:rsidR="001A2805" w:rsidRPr="00D53D61">
        <w:t xml:space="preserve">profondes </w:t>
      </w:r>
      <w:r w:rsidR="00D2264F" w:rsidRPr="00D53D61">
        <w:t xml:space="preserve">sur toute </w:t>
      </w:r>
      <w:r w:rsidR="00050695" w:rsidRPr="00D53D61">
        <w:t>l</w:t>
      </w:r>
      <w:r w:rsidR="00D2264F" w:rsidRPr="00D53D61">
        <w:t xml:space="preserve">a longueur. </w:t>
      </w:r>
      <w:r w:rsidR="00303F2F" w:rsidRPr="00D53D61">
        <w:t>Anguleuse, géométrique, symétrique, on</w:t>
      </w:r>
      <w:r w:rsidR="00D2264F" w:rsidRPr="00D53D61">
        <w:t xml:space="preserve"> ressent fortement</w:t>
      </w:r>
      <w:r w:rsidR="001A2805" w:rsidRPr="00D53D61">
        <w:t xml:space="preserve"> </w:t>
      </w:r>
      <w:r w:rsidR="00F34983" w:rsidRPr="00D53D61">
        <w:t>ici</w:t>
      </w:r>
      <w:r w:rsidR="00D2264F" w:rsidRPr="00D53D61">
        <w:t xml:space="preserve"> les influences </w:t>
      </w:r>
      <w:r w:rsidR="001A2805" w:rsidRPr="00D53D61">
        <w:t>du style</w:t>
      </w:r>
      <w:r w:rsidR="007D715A" w:rsidRPr="00D53D61">
        <w:t xml:space="preserve"> Art Déco</w:t>
      </w:r>
      <w:r w:rsidR="009F6680" w:rsidRPr="00D53D61">
        <w:t>.</w:t>
      </w:r>
      <w:r w:rsidR="00F90F0F" w:rsidRPr="00D53D61">
        <w:t xml:space="preserve"> </w:t>
      </w:r>
      <w:r w:rsidR="005556B8">
        <w:t>« </w:t>
      </w:r>
      <w:r w:rsidR="000027C5">
        <w:t>C’</w:t>
      </w:r>
      <w:r w:rsidR="000027C5" w:rsidRPr="00D53D61">
        <w:t>est</w:t>
      </w:r>
      <w:r w:rsidR="00303F2F" w:rsidRPr="00D53D61">
        <w:t xml:space="preserve"> </w:t>
      </w:r>
      <w:r w:rsidR="00103899" w:rsidRPr="00D53D61">
        <w:t>une</w:t>
      </w:r>
      <w:r w:rsidR="00303F2F" w:rsidRPr="00D53D61">
        <w:t xml:space="preserve"> pièce minimaliste, peu de fioriture, des lignes épurées. </w:t>
      </w:r>
      <w:r w:rsidR="00103899" w:rsidRPr="00D53D61">
        <w:t>Elle</w:t>
      </w:r>
      <w:r w:rsidR="00E324EE" w:rsidRPr="00D53D61">
        <w:t xml:space="preserve"> a une structure très verticale. E</w:t>
      </w:r>
      <w:r w:rsidR="00103899" w:rsidRPr="00D53D61">
        <w:t xml:space="preserve">lle s’allonge à l’infini. Je visualisais l’Empire State Building, le Chrysler Building, le Comcast </w:t>
      </w:r>
      <w:r w:rsidR="00FA6E26">
        <w:t>B</w:t>
      </w:r>
      <w:r w:rsidR="00103899" w:rsidRPr="00D53D61">
        <w:t xml:space="preserve">uilding en la </w:t>
      </w:r>
      <w:r w:rsidR="00F34983" w:rsidRPr="00D53D61">
        <w:t>couchant</w:t>
      </w:r>
      <w:r w:rsidR="00103899" w:rsidRPr="00D53D61">
        <w:t xml:space="preserve"> sur le papier</w:t>
      </w:r>
      <w:r w:rsidR="000027C5">
        <w:t xml:space="preserve"> mais avec un côté plus sombre,</w:t>
      </w:r>
      <w:r w:rsidR="001447D6">
        <w:t xml:space="preserve"> très </w:t>
      </w:r>
      <w:r w:rsidR="000027C5">
        <w:t>Gotham City</w:t>
      </w:r>
      <w:r w:rsidR="00103899" w:rsidRPr="00D53D61">
        <w:t> »</w:t>
      </w:r>
      <w:r w:rsidR="006E061A" w:rsidRPr="00D53D61">
        <w:t xml:space="preserve"> nous </w:t>
      </w:r>
      <w:r w:rsidR="000027C5">
        <w:t>livre</w:t>
      </w:r>
      <w:r w:rsidR="00F34983" w:rsidRPr="00D53D61">
        <w:t xml:space="preserve"> Martin Frei. </w:t>
      </w:r>
    </w:p>
    <w:p w:rsidR="00FC7D38" w:rsidRPr="00D53D61" w:rsidRDefault="00FC7D38" w:rsidP="005556B8">
      <w:pPr>
        <w:ind w:right="-1"/>
        <w:jc w:val="both"/>
      </w:pPr>
    </w:p>
    <w:p w:rsidR="006E061A" w:rsidRPr="00D53D61" w:rsidRDefault="00F34983" w:rsidP="00FA6E26">
      <w:pPr>
        <w:spacing w:line="240" w:lineRule="auto"/>
        <w:ind w:right="-1"/>
        <w:contextualSpacing/>
        <w:jc w:val="both"/>
      </w:pPr>
      <w:r w:rsidRPr="00D53D61">
        <w:t xml:space="preserve">Il faut </w:t>
      </w:r>
      <w:r w:rsidR="00E324EE" w:rsidRPr="00D53D61">
        <w:t>actionner</w:t>
      </w:r>
      <w:r w:rsidRPr="00D53D61">
        <w:t xml:space="preserve"> la languette coulissant</w:t>
      </w:r>
      <w:r w:rsidR="006E061A" w:rsidRPr="00D53D61">
        <w:t>e</w:t>
      </w:r>
      <w:r w:rsidRPr="00D53D61">
        <w:t xml:space="preserve"> de la UR-105 CT pour </w:t>
      </w:r>
      <w:r w:rsidR="009F6680" w:rsidRPr="00D53D61">
        <w:t xml:space="preserve">découvrir le </w:t>
      </w:r>
      <w:r w:rsidRPr="00D53D61">
        <w:t>mécanisme de cette montre</w:t>
      </w:r>
      <w:r w:rsidR="009F6680" w:rsidRPr="00D53D61">
        <w:t>. Il s’agit ici d’</w:t>
      </w:r>
      <w:r w:rsidR="006E061A" w:rsidRPr="00D53D61">
        <w:t>une heure satellite construite sur la base d’un</w:t>
      </w:r>
      <w:r w:rsidR="004D7BF7" w:rsidRPr="00D53D61">
        <w:t xml:space="preserve"> nouveau</w:t>
      </w:r>
      <w:r w:rsidR="006E061A" w:rsidRPr="00D53D61">
        <w:t xml:space="preserve"> c</w:t>
      </w:r>
      <w:r w:rsidR="009F6680" w:rsidRPr="00D53D61">
        <w:t>arrousel squeletté.</w:t>
      </w:r>
      <w:r w:rsidR="00E324EE" w:rsidRPr="00D53D61">
        <w:t xml:space="preserve"> </w:t>
      </w:r>
      <w:r w:rsidR="006E061A" w:rsidRPr="00D53D61">
        <w:t>Ce dernier</w:t>
      </w:r>
      <w:r w:rsidR="00645226" w:rsidRPr="00D53D61">
        <w:t xml:space="preserve"> </w:t>
      </w:r>
      <w:r w:rsidR="006E061A" w:rsidRPr="00D53D61">
        <w:t>enserre les quatre portants</w:t>
      </w:r>
      <w:r w:rsidR="00645226" w:rsidRPr="00D53D61">
        <w:t xml:space="preserve"> </w:t>
      </w:r>
      <w:r w:rsidR="00AD3C87" w:rsidRPr="00D53D61">
        <w:t>nécessaires</w:t>
      </w:r>
      <w:r w:rsidR="00645226" w:rsidRPr="00D53D61">
        <w:t xml:space="preserve"> à l’indication des heures. </w:t>
      </w:r>
      <w:r w:rsidR="003C7217" w:rsidRPr="00D53D61">
        <w:t>Ces</w:t>
      </w:r>
      <w:r w:rsidR="00645226" w:rsidRPr="00D53D61">
        <w:t xml:space="preserve"> satellites </w:t>
      </w:r>
      <w:r w:rsidR="006E061A" w:rsidRPr="00D53D61">
        <w:t>affichent</w:t>
      </w:r>
      <w:r w:rsidR="00645226" w:rsidRPr="00D53D61">
        <w:t xml:space="preserve"> chacun trois index </w:t>
      </w:r>
      <w:r w:rsidR="003C7217" w:rsidRPr="00D53D61">
        <w:t xml:space="preserve">et </w:t>
      </w:r>
      <w:r w:rsidR="00645226" w:rsidRPr="00D53D61">
        <w:t>défilent tour à tour le long du rail des minutes</w:t>
      </w:r>
      <w:r w:rsidR="00FF6E48" w:rsidRPr="00D53D61">
        <w:t xml:space="preserve"> pour un affichage du temps analytique et numérique</w:t>
      </w:r>
      <w:r w:rsidR="00645226" w:rsidRPr="00D53D61">
        <w:t xml:space="preserve">. </w:t>
      </w:r>
      <w:r w:rsidR="003C7217" w:rsidRPr="00D53D61">
        <w:t>« </w:t>
      </w:r>
      <w:r w:rsidRPr="00D53D61">
        <w:t xml:space="preserve">La UR-105 CT est une montre </w:t>
      </w:r>
      <w:r w:rsidR="00320682" w:rsidRPr="00D53D61">
        <w:t>d’un style</w:t>
      </w:r>
      <w:r w:rsidRPr="00D53D61">
        <w:t xml:space="preserve"> évoluti</w:t>
      </w:r>
      <w:r w:rsidR="00320682" w:rsidRPr="00D53D61">
        <w:t>f</w:t>
      </w:r>
      <w:r w:rsidRPr="00D53D61">
        <w:t>. Fermée, elle est d’une sobriété étonnante, seule l’indication de l’heure est alors visible. L’esthétique de la pièce se suffit à elle-même. Ouverte, c’est une plongée dans un</w:t>
      </w:r>
      <w:r w:rsidR="00544B0B" w:rsidRPr="00D53D61">
        <w:t>e</w:t>
      </w:r>
      <w:r w:rsidRPr="00D53D61">
        <w:t xml:space="preserve"> ambiance très </w:t>
      </w:r>
      <w:r w:rsidR="00544B0B" w:rsidRPr="00D53D61">
        <w:t>métallique</w:t>
      </w:r>
      <w:r w:rsidRPr="00D53D61">
        <w:t xml:space="preserve">. C’est assez froid. Vous pouvez y percevoir une notion de vitesse, une recherche d’efficacité. </w:t>
      </w:r>
      <w:r w:rsidR="00FA64ED" w:rsidRPr="00D53D61">
        <w:t xml:space="preserve">Le carrousel de la </w:t>
      </w:r>
      <w:proofErr w:type="spellStart"/>
      <w:r w:rsidR="00FA64ED" w:rsidRPr="00D53D61">
        <w:rPr>
          <w:i/>
          <w:iCs/>
        </w:rPr>
        <w:t>St</w:t>
      </w:r>
      <w:r w:rsidR="00A06857">
        <w:rPr>
          <w:i/>
          <w:iCs/>
        </w:rPr>
        <w:t>r</w:t>
      </w:r>
      <w:r w:rsidR="00FA64ED" w:rsidRPr="00D53D61">
        <w:rPr>
          <w:i/>
          <w:iCs/>
        </w:rPr>
        <w:t>eamliner</w:t>
      </w:r>
      <w:proofErr w:type="spellEnd"/>
      <w:r w:rsidR="00FA64ED" w:rsidRPr="00D53D61">
        <w:t xml:space="preserve"> a été entièrement repensé</w:t>
      </w:r>
      <w:r w:rsidR="004D7BF7" w:rsidRPr="00D53D61">
        <w:t>. Il est ultra-light, ultra-performant</w:t>
      </w:r>
      <w:r w:rsidR="00D94947" w:rsidRPr="00D53D61">
        <w:t xml:space="preserve">, </w:t>
      </w:r>
      <w:proofErr w:type="spellStart"/>
      <w:r w:rsidR="00D94947" w:rsidRPr="00D53D61">
        <w:t>ultra-</w:t>
      </w:r>
      <w:r w:rsidR="00057D53" w:rsidRPr="00D53D61">
        <w:t>résistant</w:t>
      </w:r>
      <w:proofErr w:type="spellEnd"/>
      <w:r w:rsidR="00057D53" w:rsidRPr="00D53D61">
        <w:t xml:space="preserve"> </w:t>
      </w:r>
      <w:r w:rsidR="003C7217" w:rsidRPr="00D53D61">
        <w:t xml:space="preserve">» </w:t>
      </w:r>
      <w:r w:rsidR="00FA6E26">
        <w:t>affirme</w:t>
      </w:r>
      <w:r w:rsidR="00544B0B" w:rsidRPr="00D53D61">
        <w:t xml:space="preserve"> </w:t>
      </w:r>
      <w:r w:rsidR="003C7217" w:rsidRPr="00D53D61">
        <w:t>Felix Baumgartner</w:t>
      </w:r>
      <w:r w:rsidR="00544B0B" w:rsidRPr="00D53D61">
        <w:t xml:space="preserve">. </w:t>
      </w:r>
    </w:p>
    <w:p w:rsidR="00544B0B" w:rsidRPr="00D53D61" w:rsidRDefault="00544B0B" w:rsidP="000027C5">
      <w:pPr>
        <w:spacing w:line="240" w:lineRule="auto"/>
        <w:ind w:right="-1"/>
        <w:contextualSpacing/>
        <w:jc w:val="both"/>
      </w:pPr>
      <w:r w:rsidRPr="00D53D61">
        <w:t>Une indication de la réserve de marche et une seconde digitale viennent compléter les informations présentes sur le cadran. La seconde digitale est</w:t>
      </w:r>
      <w:r w:rsidR="00FF6E48" w:rsidRPr="00D53D61">
        <w:t xml:space="preserve"> particulièrement remarquable. </w:t>
      </w:r>
      <w:r w:rsidRPr="00D53D61">
        <w:t xml:space="preserve">Elle affiche les dizaines de secondes. La pièce a été usinée grâce au procédé de photolithographie. Pour rendre </w:t>
      </w:r>
      <w:r w:rsidR="00FF6E48" w:rsidRPr="00D53D61">
        <w:t>cet élément</w:t>
      </w:r>
      <w:r w:rsidRPr="00D53D61">
        <w:t xml:space="preserve"> </w:t>
      </w:r>
      <w:r w:rsidR="006E061A" w:rsidRPr="00D53D61">
        <w:t>aussi aérien que possible</w:t>
      </w:r>
      <w:r w:rsidRPr="00D53D61">
        <w:t>, chaque marqueur des secondes a été squeletté</w:t>
      </w:r>
      <w:r w:rsidR="00FF6E48" w:rsidRPr="00D53D61">
        <w:t xml:space="preserve">. Son </w:t>
      </w:r>
      <w:r w:rsidR="006E061A" w:rsidRPr="00D53D61">
        <w:t xml:space="preserve">poids </w:t>
      </w:r>
      <w:r w:rsidR="00FF6E48" w:rsidRPr="00D53D61">
        <w:t>est</w:t>
      </w:r>
      <w:r w:rsidR="00320682" w:rsidRPr="00D53D61">
        <w:t xml:space="preserve"> ainsi</w:t>
      </w:r>
      <w:r w:rsidR="00FF6E48" w:rsidRPr="00D53D61">
        <w:t xml:space="preserve"> inférieur à </w:t>
      </w:r>
      <w:r w:rsidR="006E061A" w:rsidRPr="00D53D61">
        <w:t>0.</w:t>
      </w:r>
      <w:r w:rsidR="00FF6E48" w:rsidRPr="00D53D61">
        <w:t>10</w:t>
      </w:r>
      <w:r w:rsidR="006E061A" w:rsidRPr="00D53D61">
        <w:t xml:space="preserve"> grammes.</w:t>
      </w:r>
    </w:p>
    <w:p w:rsidR="006E061A" w:rsidRPr="00D53D61" w:rsidRDefault="006E061A" w:rsidP="000027C5">
      <w:pPr>
        <w:spacing w:line="240" w:lineRule="auto"/>
        <w:ind w:right="-1"/>
        <w:contextualSpacing/>
        <w:jc w:val="both"/>
      </w:pPr>
    </w:p>
    <w:p w:rsidR="00320682" w:rsidRPr="00D53D61" w:rsidRDefault="00320682" w:rsidP="000027C5">
      <w:pPr>
        <w:spacing w:line="240" w:lineRule="auto"/>
        <w:ind w:right="-1"/>
        <w:contextualSpacing/>
        <w:jc w:val="both"/>
      </w:pPr>
    </w:p>
    <w:p w:rsidR="00320682" w:rsidRPr="00D53D61" w:rsidRDefault="00320682" w:rsidP="000027C5">
      <w:pPr>
        <w:spacing w:line="240" w:lineRule="auto"/>
        <w:ind w:right="-1"/>
        <w:contextualSpacing/>
        <w:jc w:val="both"/>
      </w:pPr>
    </w:p>
    <w:p w:rsidR="00544B0B" w:rsidRPr="00D53D61" w:rsidRDefault="00544B0B" w:rsidP="000027C5">
      <w:pPr>
        <w:tabs>
          <w:tab w:val="left" w:pos="9498"/>
        </w:tabs>
        <w:ind w:right="-1"/>
        <w:jc w:val="both"/>
      </w:pPr>
      <w:r w:rsidRPr="00D53D61">
        <w:t>Côté verso</w:t>
      </w:r>
      <w:r w:rsidR="00320682" w:rsidRPr="00D53D61">
        <w:t>, deux</w:t>
      </w:r>
      <w:r w:rsidRPr="00D53D61">
        <w:t xml:space="preserve"> turbines contrôlent le système de remontage de la pièce. Leur ajustement se fait à l’aide d’un levier. En position « FULL », le moindre mouvement est exploité pour le ré</w:t>
      </w:r>
      <w:r w:rsidR="006E061A" w:rsidRPr="00D53D61">
        <w:t>armement du ressort du barillet</w:t>
      </w:r>
      <w:r w:rsidRPr="00D53D61">
        <w:t xml:space="preserve">. Sur mode « STOP », le système de remontage est désactivé, la UR-105 se </w:t>
      </w:r>
      <w:r w:rsidR="00320682" w:rsidRPr="00D53D61">
        <w:t>recharge</w:t>
      </w:r>
      <w:r w:rsidRPr="00D53D61">
        <w:t xml:space="preserve"> alors manuellement par le biais de sa couronne. Une troisième position intermédiaire « RED. » (pour REDUCED) modère le remontage évitant ainsi une tension excessive du ressort de barillet. </w:t>
      </w:r>
    </w:p>
    <w:p w:rsidR="006E061A" w:rsidRPr="00D53D61" w:rsidRDefault="006E061A" w:rsidP="000027C5">
      <w:pPr>
        <w:tabs>
          <w:tab w:val="left" w:pos="9498"/>
        </w:tabs>
        <w:ind w:right="-1"/>
        <w:jc w:val="both"/>
      </w:pPr>
    </w:p>
    <w:p w:rsidR="00320682" w:rsidRPr="00D53D61" w:rsidRDefault="00320682" w:rsidP="000027C5">
      <w:pPr>
        <w:tabs>
          <w:tab w:val="left" w:pos="9498"/>
        </w:tabs>
        <w:ind w:right="-1"/>
        <w:jc w:val="both"/>
      </w:pPr>
    </w:p>
    <w:p w:rsidR="001B15A0" w:rsidRDefault="001B15A0" w:rsidP="000027C5">
      <w:pPr>
        <w:ind w:right="-1"/>
        <w:jc w:val="both"/>
      </w:pPr>
      <w:r>
        <w:br w:type="page"/>
      </w:r>
    </w:p>
    <w:p w:rsidR="00152FA4" w:rsidRPr="00D53D61" w:rsidRDefault="00152FA4" w:rsidP="000027C5">
      <w:pPr>
        <w:ind w:right="-1"/>
        <w:jc w:val="both"/>
        <w:rPr>
          <w:i/>
          <w:iCs/>
        </w:rPr>
      </w:pPr>
    </w:p>
    <w:p w:rsidR="00BA3191" w:rsidRDefault="00BA3191" w:rsidP="000027C5">
      <w:pPr>
        <w:ind w:right="-1"/>
        <w:jc w:val="both"/>
        <w:rPr>
          <w:b/>
          <w:bCs/>
          <w:sz w:val="24"/>
          <w:szCs w:val="24"/>
        </w:rPr>
      </w:pPr>
      <w:r w:rsidRPr="00D53D61">
        <w:rPr>
          <w:b/>
          <w:bCs/>
          <w:sz w:val="24"/>
          <w:szCs w:val="24"/>
        </w:rPr>
        <w:t>UR-105</w:t>
      </w:r>
      <w:r w:rsidR="00F6615A" w:rsidRPr="00D53D61">
        <w:rPr>
          <w:b/>
          <w:bCs/>
          <w:sz w:val="24"/>
          <w:szCs w:val="24"/>
        </w:rPr>
        <w:t xml:space="preserve"> </w:t>
      </w:r>
      <w:r w:rsidR="00645226" w:rsidRPr="00D53D61">
        <w:rPr>
          <w:b/>
          <w:bCs/>
          <w:sz w:val="24"/>
          <w:szCs w:val="24"/>
        </w:rPr>
        <w:t>CT</w:t>
      </w:r>
      <w:r w:rsidR="00320682" w:rsidRPr="00D53D61">
        <w:rPr>
          <w:b/>
          <w:bCs/>
          <w:sz w:val="24"/>
          <w:szCs w:val="24"/>
        </w:rPr>
        <w:t xml:space="preserve"> </w:t>
      </w:r>
      <w:r w:rsidR="006F005A" w:rsidRPr="00D53D61">
        <w:rPr>
          <w:b/>
          <w:bCs/>
          <w:sz w:val="24"/>
          <w:szCs w:val="24"/>
        </w:rPr>
        <w:t xml:space="preserve"> </w:t>
      </w:r>
      <w:r w:rsidR="00195A0C">
        <w:rPr>
          <w:b/>
          <w:bCs/>
          <w:sz w:val="24"/>
          <w:szCs w:val="24"/>
        </w:rPr>
        <w:t>« </w:t>
      </w:r>
      <w:proofErr w:type="spellStart"/>
      <w:r w:rsidR="00195A0C">
        <w:rPr>
          <w:b/>
          <w:bCs/>
          <w:sz w:val="24"/>
          <w:szCs w:val="24"/>
        </w:rPr>
        <w:t>Kryptonite</w:t>
      </w:r>
      <w:proofErr w:type="spellEnd"/>
      <w:r w:rsidR="00195A0C">
        <w:rPr>
          <w:b/>
          <w:bCs/>
          <w:sz w:val="24"/>
          <w:szCs w:val="24"/>
        </w:rPr>
        <w:t xml:space="preserve"> » </w:t>
      </w:r>
      <w:r w:rsidR="006F005A" w:rsidRPr="00D53D61">
        <w:rPr>
          <w:b/>
          <w:bCs/>
          <w:sz w:val="24"/>
          <w:szCs w:val="24"/>
        </w:rPr>
        <w:t xml:space="preserve">– </w:t>
      </w:r>
      <w:r w:rsidR="00195A0C" w:rsidRPr="00D53D61">
        <w:rPr>
          <w:b/>
          <w:bCs/>
          <w:sz w:val="24"/>
          <w:szCs w:val="24"/>
        </w:rPr>
        <w:t>Spécifications</w:t>
      </w:r>
      <w:r w:rsidR="006F005A" w:rsidRPr="00D53D61">
        <w:rPr>
          <w:b/>
          <w:bCs/>
          <w:sz w:val="24"/>
          <w:szCs w:val="24"/>
        </w:rPr>
        <w:t xml:space="preserve"> Techniques</w:t>
      </w:r>
    </w:p>
    <w:p w:rsidR="00BA3191" w:rsidRPr="00D53D61" w:rsidRDefault="00BA3191" w:rsidP="000027C5">
      <w:pPr>
        <w:ind w:right="-1"/>
        <w:jc w:val="both"/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2552"/>
        <w:gridCol w:w="7054"/>
      </w:tblGrid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ascii="Calibri,Bold" w:hAnsi="Calibri,Bold" w:cs="Calibri,Bold"/>
                <w:b/>
                <w:bCs/>
                <w:color w:val="000000"/>
              </w:rPr>
              <w:t>Mouvement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Calibre 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UR 5.0</w:t>
            </w:r>
            <w:r w:rsidR="00645226" w:rsidRPr="00D53D61">
              <w:rPr>
                <w:rFonts w:cs="Calibri"/>
                <w:color w:val="000000"/>
              </w:rPr>
              <w:t>3</w:t>
            </w:r>
            <w:r w:rsidRPr="00D53D61">
              <w:rPr>
                <w:rFonts w:cs="Calibri"/>
                <w:color w:val="000000"/>
              </w:rPr>
              <w:t xml:space="preserve"> à remontage automatique régulé par une double turbine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Rubis 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52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Fréquence 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28,800v/h - 4Hz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Réserve de marche 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48 heures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Matières 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Heures satellite mues par des croix de Genève en bronze béryllium;</w:t>
            </w:r>
            <w:r w:rsidR="00645226" w:rsidRPr="00D53D61">
              <w:rPr>
                <w:rFonts w:cs="Calibri"/>
                <w:color w:val="000000"/>
              </w:rPr>
              <w:t xml:space="preserve"> carrousel squeletté en aluminium ; s</w:t>
            </w:r>
            <w:r w:rsidR="00853CBD" w:rsidRPr="00D53D61">
              <w:rPr>
                <w:rFonts w:cs="Calibri"/>
                <w:color w:val="000000"/>
              </w:rPr>
              <w:t xml:space="preserve">econdes digitales squelettées </w:t>
            </w:r>
            <w:r w:rsidR="00645226" w:rsidRPr="00D53D61">
              <w:rPr>
                <w:rFonts w:cs="Calibri"/>
                <w:color w:val="000000"/>
              </w:rPr>
              <w:t>; c</w:t>
            </w:r>
            <w:r w:rsidRPr="00D53D61">
              <w:rPr>
                <w:rFonts w:cs="Calibri"/>
                <w:color w:val="000000"/>
              </w:rPr>
              <w:t>arrousel et triple platines en ARCAP.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Finitions 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proofErr w:type="spellStart"/>
            <w:r w:rsidRPr="00D53D61">
              <w:rPr>
                <w:rFonts w:cs="Calibri"/>
                <w:color w:val="000000"/>
              </w:rPr>
              <w:t>Perlage</w:t>
            </w:r>
            <w:proofErr w:type="spellEnd"/>
            <w:r w:rsidRPr="00D53D61">
              <w:rPr>
                <w:rFonts w:cs="Calibri"/>
                <w:color w:val="000000"/>
              </w:rPr>
              <w:t>, sablage, satinage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Têtes de vis anglées</w:t>
            </w:r>
          </w:p>
          <w:p w:rsidR="00853CBD" w:rsidRPr="00D53D61" w:rsidRDefault="00853CBD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Index des heures et minutes peints à la main au SuperLuminova</w:t>
            </w:r>
          </w:p>
          <w:p w:rsidR="00853CBD" w:rsidRPr="00D53D61" w:rsidRDefault="00853CBD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bookmarkStart w:id="0" w:name="_GoBack"/>
            <w:bookmarkEnd w:id="0"/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ascii="Calibri,Bold" w:hAnsi="Calibri,Bold" w:cs="Calibri,Bold"/>
                <w:b/>
                <w:bCs/>
                <w:color w:val="000000"/>
              </w:rPr>
              <w:t>Indications</w:t>
            </w:r>
          </w:p>
        </w:tc>
        <w:tc>
          <w:tcPr>
            <w:tcW w:w="7054" w:type="dxa"/>
            <w:shd w:val="clear" w:color="auto" w:fill="auto"/>
          </w:tcPr>
          <w:p w:rsidR="008A480C" w:rsidRPr="00D53D61" w:rsidRDefault="00853CBD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Heures satellite ; minutes, s</w:t>
            </w:r>
            <w:r w:rsidR="008A480C" w:rsidRPr="00D53D61">
              <w:rPr>
                <w:rFonts w:cs="Calibri"/>
                <w:color w:val="000000"/>
              </w:rPr>
              <w:t>econdes digitales</w:t>
            </w:r>
          </w:p>
          <w:p w:rsidR="00BA3191" w:rsidRPr="00D53D61" w:rsidRDefault="008A480C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Reserve de marche</w:t>
            </w: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ascii="Calibri,Bold" w:hAnsi="Calibri,Bold" w:cs="Calibri,Bold"/>
                <w:b/>
                <w:bCs/>
                <w:color w:val="000000"/>
              </w:rPr>
              <w:t>Boîtier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Matières :</w:t>
            </w:r>
          </w:p>
        </w:tc>
        <w:tc>
          <w:tcPr>
            <w:tcW w:w="7054" w:type="dxa"/>
            <w:shd w:val="clear" w:color="auto" w:fill="auto"/>
          </w:tcPr>
          <w:p w:rsidR="008A480C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 xml:space="preserve">UR-105 </w:t>
            </w:r>
            <w:r w:rsidR="008A480C" w:rsidRPr="00D53D61">
              <w:rPr>
                <w:rFonts w:cs="Calibri"/>
                <w:color w:val="000000"/>
              </w:rPr>
              <w:t xml:space="preserve">CT </w:t>
            </w:r>
            <w:r w:rsidR="00DC1F35" w:rsidRPr="00D53D61">
              <w:rPr>
                <w:rFonts w:cs="Calibri"/>
                <w:color w:val="000000"/>
              </w:rPr>
              <w:t>b</w:t>
            </w:r>
            <w:r w:rsidRPr="00D53D61">
              <w:rPr>
                <w:rFonts w:cs="Calibri"/>
                <w:color w:val="000000"/>
              </w:rPr>
              <w:t>oîtier</w:t>
            </w:r>
            <w:r w:rsidR="00152FA4">
              <w:rPr>
                <w:rFonts w:cs="Calibri"/>
                <w:color w:val="000000"/>
              </w:rPr>
              <w:t xml:space="preserve"> « </w:t>
            </w:r>
            <w:proofErr w:type="spellStart"/>
            <w:r w:rsidR="00152FA4">
              <w:rPr>
                <w:rFonts w:cs="Calibri"/>
                <w:color w:val="000000"/>
              </w:rPr>
              <w:t>savonette</w:t>
            </w:r>
            <w:proofErr w:type="spellEnd"/>
            <w:r w:rsidR="00152FA4">
              <w:rPr>
                <w:rFonts w:cs="Calibri"/>
                <w:color w:val="000000"/>
              </w:rPr>
              <w:t> »</w:t>
            </w:r>
            <w:r w:rsidRPr="00D53D61">
              <w:rPr>
                <w:rFonts w:cs="Calibri"/>
                <w:color w:val="000000"/>
              </w:rPr>
              <w:t xml:space="preserve"> </w:t>
            </w:r>
            <w:r w:rsidR="008A480C" w:rsidRPr="00D53D61">
              <w:rPr>
                <w:rFonts w:cs="Calibri"/>
                <w:color w:val="000000"/>
              </w:rPr>
              <w:t>titane</w:t>
            </w:r>
            <w:r w:rsidR="00195A0C">
              <w:rPr>
                <w:rFonts w:cs="Calibri"/>
                <w:color w:val="000000"/>
              </w:rPr>
              <w:t xml:space="preserve">. Traitement </w:t>
            </w:r>
            <w:proofErr w:type="spellStart"/>
            <w:r w:rsidR="00195A0C">
              <w:rPr>
                <w:rFonts w:cs="Calibri"/>
                <w:color w:val="000000"/>
              </w:rPr>
              <w:t>AlTiN</w:t>
            </w:r>
            <w:proofErr w:type="spellEnd"/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  <w:r w:rsidRPr="00D53D61">
              <w:rPr>
                <w:rFonts w:cs="Calibri"/>
                <w:color w:val="000000"/>
              </w:rPr>
              <w:t>Dimensions 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 xml:space="preserve">Largeur 39,50mm ; longueur : 53mm ; épaisseur : </w:t>
            </w:r>
            <w:r w:rsidR="00A31582" w:rsidRPr="00D53D61">
              <w:rPr>
                <w:rFonts w:cs="Calibri"/>
                <w:color w:val="000000"/>
              </w:rPr>
              <w:t>17.8</w:t>
            </w:r>
            <w:r w:rsidRPr="00D53D61">
              <w:rPr>
                <w:rFonts w:cs="Calibri"/>
                <w:color w:val="000000"/>
              </w:rPr>
              <w:t xml:space="preserve"> mm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Calibri,Bold" w:hAnsi="Calibri,Bold" w:cs="Calibri,Bold"/>
                <w:b/>
                <w:bCs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Glace 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Crystal saphir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</w:p>
        </w:tc>
      </w:tr>
      <w:tr w:rsidR="00BA3191" w:rsidRPr="00D53D61" w:rsidTr="00152FA4">
        <w:tc>
          <w:tcPr>
            <w:tcW w:w="2552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Etanchéité :</w:t>
            </w:r>
          </w:p>
        </w:tc>
        <w:tc>
          <w:tcPr>
            <w:tcW w:w="7054" w:type="dxa"/>
            <w:shd w:val="clear" w:color="auto" w:fill="auto"/>
          </w:tcPr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  <w:r w:rsidRPr="00D53D61">
              <w:rPr>
                <w:rFonts w:cs="Calibri"/>
                <w:color w:val="000000"/>
              </w:rPr>
              <w:t>Pression testée à 30m / 3ATM</w:t>
            </w:r>
          </w:p>
          <w:p w:rsidR="00BA3191" w:rsidRPr="00D53D61" w:rsidRDefault="00BA3191" w:rsidP="000027C5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cs="Calibri"/>
                <w:color w:val="000000"/>
              </w:rPr>
            </w:pPr>
          </w:p>
        </w:tc>
      </w:tr>
    </w:tbl>
    <w:p w:rsidR="00BA3191" w:rsidRPr="00D53D61" w:rsidRDefault="00BA3191" w:rsidP="000027C5">
      <w:pPr>
        <w:ind w:right="-1"/>
        <w:jc w:val="both"/>
      </w:pPr>
    </w:p>
    <w:p w:rsidR="00BA3191" w:rsidRPr="00D53D61" w:rsidRDefault="00BA3191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00000"/>
        </w:rPr>
      </w:pPr>
      <w:r w:rsidRPr="00D53D61">
        <w:rPr>
          <w:rFonts w:cs="Calibri"/>
          <w:color w:val="000000"/>
        </w:rPr>
        <w:t>___________________</w:t>
      </w:r>
    </w:p>
    <w:p w:rsidR="00BA3191" w:rsidRPr="00D53D61" w:rsidRDefault="00BA3191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00000"/>
        </w:rPr>
      </w:pPr>
    </w:p>
    <w:p w:rsidR="00BA3191" w:rsidRPr="00D53D61" w:rsidRDefault="00BA3191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00000"/>
        </w:rPr>
      </w:pPr>
      <w:r w:rsidRPr="00D53D61">
        <w:rPr>
          <w:rFonts w:cs="Calibri"/>
          <w:color w:val="000000"/>
        </w:rPr>
        <w:t>Contact presse :</w:t>
      </w:r>
    </w:p>
    <w:p w:rsidR="00BA3191" w:rsidRPr="00D53D61" w:rsidRDefault="00BA3191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563C2"/>
        </w:rPr>
      </w:pPr>
      <w:r w:rsidRPr="00D53D61">
        <w:rPr>
          <w:rFonts w:cs="Calibri"/>
          <w:color w:val="000000"/>
        </w:rPr>
        <w:t>Mme Yacine Sar</w:t>
      </w:r>
      <w:r w:rsidRPr="00D53D61">
        <w:rPr>
          <w:rFonts w:cs="Calibri"/>
          <w:color w:val="000000"/>
        </w:rPr>
        <w:tab/>
      </w:r>
      <w:r w:rsidRPr="00D53D61">
        <w:rPr>
          <w:rFonts w:cs="Calibri"/>
          <w:color w:val="0563C2"/>
        </w:rPr>
        <w:t>press@urwerk.com</w:t>
      </w:r>
    </w:p>
    <w:p w:rsidR="00BA3191" w:rsidRPr="00D53D61" w:rsidRDefault="00BA3191" w:rsidP="000027C5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cs="Calibri"/>
          <w:color w:val="000000"/>
        </w:rPr>
      </w:pPr>
      <w:r w:rsidRPr="00D53D61">
        <w:rPr>
          <w:rFonts w:cs="Calibri"/>
          <w:color w:val="000000"/>
        </w:rPr>
        <w:t xml:space="preserve">Tel +41 22 9002027 </w:t>
      </w:r>
      <w:r w:rsidRPr="00D53D61">
        <w:rPr>
          <w:rFonts w:cs="Calibri"/>
          <w:color w:val="000000"/>
        </w:rPr>
        <w:tab/>
        <w:t>Mobile  +41 79 834 4665</w:t>
      </w:r>
      <w:r w:rsidRPr="00D53D61">
        <w:rPr>
          <w:rFonts w:cs="Calibri"/>
          <w:color w:val="000000"/>
        </w:rPr>
        <w:tab/>
      </w:r>
    </w:p>
    <w:p w:rsidR="00BA3191" w:rsidRPr="00D53D61" w:rsidRDefault="00BA3191" w:rsidP="000027C5">
      <w:pPr>
        <w:ind w:right="-1"/>
        <w:jc w:val="both"/>
      </w:pPr>
    </w:p>
    <w:p w:rsidR="00BA3191" w:rsidRPr="00D53D61" w:rsidRDefault="00BA3191" w:rsidP="000027C5">
      <w:pPr>
        <w:ind w:right="-1"/>
        <w:jc w:val="both"/>
      </w:pPr>
      <w:r w:rsidRPr="00D53D61">
        <w:br w:type="page"/>
      </w:r>
    </w:p>
    <w:p w:rsidR="00B81630" w:rsidRPr="00D53D61" w:rsidRDefault="00B81630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b/>
          <w:bCs/>
        </w:rPr>
      </w:pP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b/>
          <w:bCs/>
          <w:sz w:val="24"/>
          <w:szCs w:val="24"/>
        </w:rPr>
      </w:pPr>
      <w:r w:rsidRPr="00D53D61">
        <w:rPr>
          <w:b/>
          <w:bCs/>
          <w:sz w:val="24"/>
          <w:szCs w:val="24"/>
        </w:rPr>
        <w:t>URWERK</w:t>
      </w:r>
    </w:p>
    <w:p w:rsidR="00853CBD" w:rsidRPr="00D53D61" w:rsidRDefault="00853CBD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</w:rPr>
      </w:pP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</w:rPr>
      </w:pPr>
      <w:r w:rsidRPr="00D53D61">
        <w:rPr>
          <w:rFonts w:ascii="Tahoma" w:eastAsia="Calibri" w:hAnsi="Tahoma" w:cs="Tahoma"/>
          <w:bCs/>
        </w:rPr>
        <w:t>« Notre but n'est pas de proposer encore une énième version d'une complication connue » explique Felix Baumgartner, maître-horloger et cofondateur d’URWERK. « Nos montres sont uniques car chaque modèle a nécessité un effort de conception original. Ce qui fait de chacune de nos créations un objet rare et précieux. »</w:t>
      </w: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</w:rPr>
      </w:pPr>
      <w:r w:rsidRPr="00D53D61">
        <w:rPr>
          <w:rFonts w:ascii="Tahoma" w:eastAsia="Calibri" w:hAnsi="Tahoma" w:cs="Tahoma"/>
          <w:bCs/>
        </w:rPr>
        <w:t>Même déclaration de foi pour Martin Frei, chef designer et autre cofondateur d’URWERK, qui conçoit la signature esthétique de chacun des modèles : « Je viens d'un monde où la liberté de création est totale. Je ne suis pas du sérail horloger, aussi tout mon bagage culturel me tient lieu de source d'inspiration ».</w:t>
      </w: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hAnsi="Tahoma" w:cs="Tahoma"/>
        </w:rPr>
      </w:pP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hAnsi="Tahoma" w:cs="Tahoma"/>
        </w:rPr>
      </w:pPr>
      <w:r w:rsidRPr="00D53D61">
        <w:rPr>
          <w:rFonts w:ascii="Tahoma" w:hAnsi="Tahoma" w:cs="Tahoma"/>
        </w:rPr>
        <w:t xml:space="preserve">Créée en 1997, URWERK </w:t>
      </w:r>
      <w:r w:rsidR="00430A6D">
        <w:rPr>
          <w:rFonts w:ascii="Tahoma" w:hAnsi="Tahoma" w:cs="Tahoma"/>
        </w:rPr>
        <w:t>a fêté</w:t>
      </w:r>
      <w:r w:rsidR="00FA2EAD" w:rsidRPr="00D53D61">
        <w:rPr>
          <w:rFonts w:ascii="Tahoma" w:hAnsi="Tahoma" w:cs="Tahoma"/>
        </w:rPr>
        <w:t xml:space="preserve"> ses 20 ans et</w:t>
      </w:r>
      <w:r w:rsidRPr="00D53D61">
        <w:rPr>
          <w:rFonts w:ascii="Tahoma" w:hAnsi="Tahoma" w:cs="Tahoma"/>
        </w:rPr>
        <w:t xml:space="preserve"> fait figure de pionnier dans le paysage de l’horlogerie indépendante. Avec une production de 150 pièces par an, URWERK se veut une maison d’artisans où savoir-faire traditionnel et esthétique d’avant-garde coexistent dans le meilleur des mondes. URWERK conçoit des montres complexes, </w:t>
      </w:r>
      <w:r w:rsidR="00853CBD" w:rsidRPr="00D53D61">
        <w:rPr>
          <w:rFonts w:ascii="Tahoma" w:hAnsi="Tahoma" w:cs="Tahoma"/>
        </w:rPr>
        <w:t>contemporaines</w:t>
      </w:r>
      <w:r w:rsidRPr="00D53D61">
        <w:rPr>
          <w:rFonts w:ascii="Tahoma" w:hAnsi="Tahoma" w:cs="Tahoma"/>
        </w:rPr>
        <w:t>, à nulles autres pareilles qui répondent aux critères les plus exigeants de la Haute Horlogerie : recherche et création indépendantes ; matériaux de pointe ; finition main.</w:t>
      </w: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hAnsi="Tahoma" w:cs="Tahoma"/>
        </w:rPr>
      </w:pP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</w:rPr>
      </w:pPr>
      <w:r w:rsidRPr="00D53D61">
        <w:rPr>
          <w:rFonts w:ascii="Tahoma" w:hAnsi="Tahoma" w:cs="Tahoma"/>
        </w:rPr>
        <w:t xml:space="preserve">Le nom d’URWERK ancre ses racines en 6000 avant J.C. dans la ville </w:t>
      </w:r>
      <w:proofErr w:type="gramStart"/>
      <w:r w:rsidRPr="00D53D61">
        <w:rPr>
          <w:rFonts w:ascii="Tahoma" w:hAnsi="Tahoma" w:cs="Tahoma"/>
        </w:rPr>
        <w:t>de Ur</w:t>
      </w:r>
      <w:proofErr w:type="gramEnd"/>
      <w:r w:rsidRPr="00D53D61">
        <w:rPr>
          <w:rFonts w:ascii="Tahoma" w:hAnsi="Tahoma" w:cs="Tahoma"/>
        </w:rPr>
        <w:t xml:space="preserve"> en Mésopotamie. Les Sumériens, observant l'ombre portée du soleil sur leurs monuments, sont à l’origine de la définition de l’unité de temps telle que nous la connaissons encore aujourd'hui. Coïncidence ou signe des temps, le mot « Ur » signifie </w:t>
      </w:r>
      <w:r w:rsidRPr="00D53D61">
        <w:rPr>
          <w:rFonts w:ascii="Tahoma" w:eastAsia="Calibri" w:hAnsi="Tahoma" w:cs="Tahoma"/>
          <w:bCs/>
        </w:rPr>
        <w:t xml:space="preserve">également le début, les origines en langue allemande. La dernière syllabe de la signature URWERK est aussi un emprunt à la langue de Goethe, le verbe « </w:t>
      </w:r>
      <w:proofErr w:type="spellStart"/>
      <w:r w:rsidRPr="00D53D61">
        <w:rPr>
          <w:rFonts w:ascii="Tahoma" w:eastAsia="Calibri" w:hAnsi="Tahoma" w:cs="Tahoma"/>
          <w:bCs/>
        </w:rPr>
        <w:t>werk</w:t>
      </w:r>
      <w:proofErr w:type="spellEnd"/>
      <w:r w:rsidRPr="00D53D61">
        <w:rPr>
          <w:rFonts w:ascii="Tahoma" w:eastAsia="Calibri" w:hAnsi="Tahoma" w:cs="Tahoma"/>
          <w:bCs/>
        </w:rPr>
        <w:t xml:space="preserve"> » ayant la signification de réaliser, travailler, innover. Un hommage au travail constant des maîtres horlogers qui se sont </w:t>
      </w:r>
      <w:proofErr w:type="gramStart"/>
      <w:r w:rsidRPr="00D53D61">
        <w:rPr>
          <w:rFonts w:ascii="Tahoma" w:eastAsia="Calibri" w:hAnsi="Tahoma" w:cs="Tahoma"/>
          <w:bCs/>
        </w:rPr>
        <w:t>succédés</w:t>
      </w:r>
      <w:proofErr w:type="gramEnd"/>
      <w:r w:rsidRPr="00D53D61">
        <w:rPr>
          <w:rFonts w:ascii="Tahoma" w:eastAsia="Calibri" w:hAnsi="Tahoma" w:cs="Tahoma"/>
          <w:bCs/>
        </w:rPr>
        <w:t xml:space="preserve"> jusqu'à nos jours, façonnant ce que nous appelons aujourd'hui la Haute Horlogerie. </w:t>
      </w: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eastAsia="Calibri" w:hAnsi="Tahoma" w:cs="Tahoma"/>
          <w:bCs/>
        </w:rPr>
      </w:pPr>
    </w:p>
    <w:p w:rsidR="00BA3191" w:rsidRPr="00D53D61" w:rsidRDefault="00BA3191" w:rsidP="000027C5">
      <w:pPr>
        <w:widowControl w:val="0"/>
        <w:autoSpaceDE w:val="0"/>
        <w:autoSpaceDN w:val="0"/>
        <w:adjustRightInd w:val="0"/>
        <w:spacing w:after="0"/>
        <w:ind w:right="-1"/>
        <w:jc w:val="both"/>
        <w:rPr>
          <w:rFonts w:ascii="Tahoma" w:hAnsi="Tahoma" w:cs="Tahoma"/>
        </w:rPr>
      </w:pPr>
    </w:p>
    <w:p w:rsidR="00BA3191" w:rsidRPr="00D53D61" w:rsidRDefault="00BA3191" w:rsidP="000027C5">
      <w:pPr>
        <w:ind w:left="-709" w:right="-1"/>
        <w:jc w:val="both"/>
      </w:pPr>
    </w:p>
    <w:sectPr w:rsidR="00BA3191" w:rsidRPr="00D53D61" w:rsidSect="000027C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8" w:right="1133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2037" w:rsidRDefault="003D2037">
      <w:pPr>
        <w:spacing w:after="0" w:line="240" w:lineRule="auto"/>
      </w:pPr>
      <w:r>
        <w:separator/>
      </w:r>
    </w:p>
  </w:endnote>
  <w:endnote w:type="continuationSeparator" w:id="0">
    <w:p w:rsidR="003D2037" w:rsidRDefault="003D20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,Bold">
    <w:altName w:val="Book Antiqua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2C35" w:rsidRDefault="00DA2C35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2C35" w:rsidRDefault="00DA2C35">
    <w:pPr>
      <w:pStyle w:val="Pieddepag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2C35" w:rsidRDefault="00DA2C35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2037" w:rsidRDefault="003D2037">
      <w:pPr>
        <w:spacing w:after="0" w:line="240" w:lineRule="auto"/>
      </w:pPr>
      <w:r>
        <w:separator/>
      </w:r>
    </w:p>
  </w:footnote>
  <w:footnote w:type="continuationSeparator" w:id="0">
    <w:p w:rsidR="003D2037" w:rsidRDefault="003D20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2C35" w:rsidRDefault="00DA2C35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6563" w:rsidRDefault="00DA2C35" w:rsidP="000B202E">
    <w:pPr>
      <w:pStyle w:val="En-tte"/>
      <w:jc w:val="right"/>
    </w:pPr>
    <w:r>
      <w:rPr>
        <w:noProof/>
        <w:lang w:eastAsia="fr-CH"/>
      </w:rPr>
      <w:drawing>
        <wp:inline distT="0" distB="0" distL="0" distR="0">
          <wp:extent cx="2126615" cy="575359"/>
          <wp:effectExtent l="0" t="0" r="6985" b="0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-urwerk-Pos-Black-Yellow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3586" cy="58806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166563" w:rsidRDefault="00166563">
    <w:pPr>
      <w:pStyle w:val="En-tt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2C35" w:rsidRDefault="00DA2C35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4031"/>
    <w:rsid w:val="000027C5"/>
    <w:rsid w:val="00004D1A"/>
    <w:rsid w:val="000068D9"/>
    <w:rsid w:val="00020842"/>
    <w:rsid w:val="000308E8"/>
    <w:rsid w:val="000403A8"/>
    <w:rsid w:val="00042813"/>
    <w:rsid w:val="00050695"/>
    <w:rsid w:val="000535F1"/>
    <w:rsid w:val="00053BB3"/>
    <w:rsid w:val="00055F79"/>
    <w:rsid w:val="00057B06"/>
    <w:rsid w:val="00057D53"/>
    <w:rsid w:val="000752CB"/>
    <w:rsid w:val="00076BEA"/>
    <w:rsid w:val="000B202E"/>
    <w:rsid w:val="000C29E2"/>
    <w:rsid w:val="000C4BE5"/>
    <w:rsid w:val="00100E75"/>
    <w:rsid w:val="00103899"/>
    <w:rsid w:val="00111AAE"/>
    <w:rsid w:val="001158AD"/>
    <w:rsid w:val="001252A6"/>
    <w:rsid w:val="00136703"/>
    <w:rsid w:val="001447D6"/>
    <w:rsid w:val="00152FA4"/>
    <w:rsid w:val="0015661B"/>
    <w:rsid w:val="00166563"/>
    <w:rsid w:val="00177B49"/>
    <w:rsid w:val="00184072"/>
    <w:rsid w:val="001919B7"/>
    <w:rsid w:val="00195A0C"/>
    <w:rsid w:val="001A1141"/>
    <w:rsid w:val="001A2805"/>
    <w:rsid w:val="001B15A0"/>
    <w:rsid w:val="001B6088"/>
    <w:rsid w:val="001B7612"/>
    <w:rsid w:val="001D4101"/>
    <w:rsid w:val="001E0A28"/>
    <w:rsid w:val="001F29E6"/>
    <w:rsid w:val="00213F53"/>
    <w:rsid w:val="00222AB5"/>
    <w:rsid w:val="002334A0"/>
    <w:rsid w:val="00242F7E"/>
    <w:rsid w:val="00260988"/>
    <w:rsid w:val="00260DE5"/>
    <w:rsid w:val="002713DF"/>
    <w:rsid w:val="002840AF"/>
    <w:rsid w:val="002A1300"/>
    <w:rsid w:val="002B09A9"/>
    <w:rsid w:val="002B5757"/>
    <w:rsid w:val="002B6809"/>
    <w:rsid w:val="002C33C3"/>
    <w:rsid w:val="002C39A0"/>
    <w:rsid w:val="002D3F7E"/>
    <w:rsid w:val="002D6836"/>
    <w:rsid w:val="002F2387"/>
    <w:rsid w:val="002F5EE4"/>
    <w:rsid w:val="002F6102"/>
    <w:rsid w:val="002F71E8"/>
    <w:rsid w:val="00303F2F"/>
    <w:rsid w:val="0030525E"/>
    <w:rsid w:val="00320682"/>
    <w:rsid w:val="00321AB8"/>
    <w:rsid w:val="00330AEA"/>
    <w:rsid w:val="00331DFB"/>
    <w:rsid w:val="003418AB"/>
    <w:rsid w:val="003568E7"/>
    <w:rsid w:val="00362292"/>
    <w:rsid w:val="003821F6"/>
    <w:rsid w:val="003B12AF"/>
    <w:rsid w:val="003B3DBD"/>
    <w:rsid w:val="003B6837"/>
    <w:rsid w:val="003C1F70"/>
    <w:rsid w:val="003C2332"/>
    <w:rsid w:val="003C3400"/>
    <w:rsid w:val="003C7217"/>
    <w:rsid w:val="003D2037"/>
    <w:rsid w:val="003D272F"/>
    <w:rsid w:val="003E73DA"/>
    <w:rsid w:val="003F13C7"/>
    <w:rsid w:val="003F6366"/>
    <w:rsid w:val="0042573E"/>
    <w:rsid w:val="00430A6D"/>
    <w:rsid w:val="00437ECA"/>
    <w:rsid w:val="00451351"/>
    <w:rsid w:val="00453D38"/>
    <w:rsid w:val="00457CC7"/>
    <w:rsid w:val="0047075A"/>
    <w:rsid w:val="0049649B"/>
    <w:rsid w:val="004A3819"/>
    <w:rsid w:val="004C3141"/>
    <w:rsid w:val="004C7BF0"/>
    <w:rsid w:val="004D7BF7"/>
    <w:rsid w:val="005022DE"/>
    <w:rsid w:val="00544B0B"/>
    <w:rsid w:val="005556B8"/>
    <w:rsid w:val="00561C1A"/>
    <w:rsid w:val="0056563E"/>
    <w:rsid w:val="00574D62"/>
    <w:rsid w:val="00592CC7"/>
    <w:rsid w:val="005974E4"/>
    <w:rsid w:val="005A38FB"/>
    <w:rsid w:val="005A7AEA"/>
    <w:rsid w:val="005B59E0"/>
    <w:rsid w:val="005C23EF"/>
    <w:rsid w:val="005C66AE"/>
    <w:rsid w:val="005D2514"/>
    <w:rsid w:val="005D61D1"/>
    <w:rsid w:val="005D6C16"/>
    <w:rsid w:val="005E1710"/>
    <w:rsid w:val="005F29E6"/>
    <w:rsid w:val="005F3E8C"/>
    <w:rsid w:val="006032C9"/>
    <w:rsid w:val="00612254"/>
    <w:rsid w:val="0061314F"/>
    <w:rsid w:val="00632AE8"/>
    <w:rsid w:val="00645226"/>
    <w:rsid w:val="0066292B"/>
    <w:rsid w:val="0066789C"/>
    <w:rsid w:val="00674232"/>
    <w:rsid w:val="006743A2"/>
    <w:rsid w:val="006A18DA"/>
    <w:rsid w:val="006A64C6"/>
    <w:rsid w:val="006A67A9"/>
    <w:rsid w:val="006E061A"/>
    <w:rsid w:val="006E4D92"/>
    <w:rsid w:val="006E6632"/>
    <w:rsid w:val="006F005A"/>
    <w:rsid w:val="007312A6"/>
    <w:rsid w:val="00741DDA"/>
    <w:rsid w:val="007424B4"/>
    <w:rsid w:val="00744D4D"/>
    <w:rsid w:val="00746FD5"/>
    <w:rsid w:val="00760DC5"/>
    <w:rsid w:val="007A1D32"/>
    <w:rsid w:val="007A2C71"/>
    <w:rsid w:val="007C23C2"/>
    <w:rsid w:val="007C41B2"/>
    <w:rsid w:val="007C4DEC"/>
    <w:rsid w:val="007C707F"/>
    <w:rsid w:val="007D4031"/>
    <w:rsid w:val="007D715A"/>
    <w:rsid w:val="007E4CF9"/>
    <w:rsid w:val="007E74FA"/>
    <w:rsid w:val="00800C34"/>
    <w:rsid w:val="00820B07"/>
    <w:rsid w:val="008225FB"/>
    <w:rsid w:val="0083479E"/>
    <w:rsid w:val="00837929"/>
    <w:rsid w:val="00840BD3"/>
    <w:rsid w:val="00843139"/>
    <w:rsid w:val="00853CBD"/>
    <w:rsid w:val="00857105"/>
    <w:rsid w:val="0086135F"/>
    <w:rsid w:val="0086683A"/>
    <w:rsid w:val="008811B0"/>
    <w:rsid w:val="00882779"/>
    <w:rsid w:val="00887BCD"/>
    <w:rsid w:val="008A480C"/>
    <w:rsid w:val="008B73CF"/>
    <w:rsid w:val="008D1137"/>
    <w:rsid w:val="008D2B4F"/>
    <w:rsid w:val="008F2BB6"/>
    <w:rsid w:val="00906AD1"/>
    <w:rsid w:val="00906CF9"/>
    <w:rsid w:val="00915C0E"/>
    <w:rsid w:val="00935435"/>
    <w:rsid w:val="009429E1"/>
    <w:rsid w:val="00971717"/>
    <w:rsid w:val="009770B2"/>
    <w:rsid w:val="00980507"/>
    <w:rsid w:val="009906EB"/>
    <w:rsid w:val="009959E8"/>
    <w:rsid w:val="009A24B1"/>
    <w:rsid w:val="009B0A59"/>
    <w:rsid w:val="009C533D"/>
    <w:rsid w:val="009E6915"/>
    <w:rsid w:val="009F6680"/>
    <w:rsid w:val="009F6E52"/>
    <w:rsid w:val="00A06857"/>
    <w:rsid w:val="00A2168E"/>
    <w:rsid w:val="00A2489F"/>
    <w:rsid w:val="00A31582"/>
    <w:rsid w:val="00A653F8"/>
    <w:rsid w:val="00AB085C"/>
    <w:rsid w:val="00AC026E"/>
    <w:rsid w:val="00AD3C87"/>
    <w:rsid w:val="00AD6303"/>
    <w:rsid w:val="00AF797B"/>
    <w:rsid w:val="00B107E3"/>
    <w:rsid w:val="00B2377A"/>
    <w:rsid w:val="00B27197"/>
    <w:rsid w:val="00B4005B"/>
    <w:rsid w:val="00B40079"/>
    <w:rsid w:val="00B42513"/>
    <w:rsid w:val="00B4386F"/>
    <w:rsid w:val="00B67B34"/>
    <w:rsid w:val="00B720E4"/>
    <w:rsid w:val="00B81630"/>
    <w:rsid w:val="00B84697"/>
    <w:rsid w:val="00BA3191"/>
    <w:rsid w:val="00BB067D"/>
    <w:rsid w:val="00BB600A"/>
    <w:rsid w:val="00BC59FB"/>
    <w:rsid w:val="00C00ED4"/>
    <w:rsid w:val="00C036E1"/>
    <w:rsid w:val="00C26A09"/>
    <w:rsid w:val="00C27E16"/>
    <w:rsid w:val="00C676EF"/>
    <w:rsid w:val="00C76785"/>
    <w:rsid w:val="00C8019A"/>
    <w:rsid w:val="00C96465"/>
    <w:rsid w:val="00CA428E"/>
    <w:rsid w:val="00CA5D2A"/>
    <w:rsid w:val="00CB64DF"/>
    <w:rsid w:val="00CB6D4C"/>
    <w:rsid w:val="00CD1312"/>
    <w:rsid w:val="00CD6462"/>
    <w:rsid w:val="00CE45DD"/>
    <w:rsid w:val="00CF56A0"/>
    <w:rsid w:val="00D16A99"/>
    <w:rsid w:val="00D20ED8"/>
    <w:rsid w:val="00D22495"/>
    <w:rsid w:val="00D2264F"/>
    <w:rsid w:val="00D30E0C"/>
    <w:rsid w:val="00D35E20"/>
    <w:rsid w:val="00D53D61"/>
    <w:rsid w:val="00D71273"/>
    <w:rsid w:val="00D81F1C"/>
    <w:rsid w:val="00D94947"/>
    <w:rsid w:val="00D9757C"/>
    <w:rsid w:val="00DA2C35"/>
    <w:rsid w:val="00DB5D7C"/>
    <w:rsid w:val="00DC1F35"/>
    <w:rsid w:val="00DC47BF"/>
    <w:rsid w:val="00DC4C1A"/>
    <w:rsid w:val="00DC55D3"/>
    <w:rsid w:val="00DC58F7"/>
    <w:rsid w:val="00DD191A"/>
    <w:rsid w:val="00E067B9"/>
    <w:rsid w:val="00E2162E"/>
    <w:rsid w:val="00E25EAF"/>
    <w:rsid w:val="00E324EE"/>
    <w:rsid w:val="00E633AC"/>
    <w:rsid w:val="00E977E5"/>
    <w:rsid w:val="00EC4ABF"/>
    <w:rsid w:val="00ED2A81"/>
    <w:rsid w:val="00EF3164"/>
    <w:rsid w:val="00F07FDD"/>
    <w:rsid w:val="00F10316"/>
    <w:rsid w:val="00F243DE"/>
    <w:rsid w:val="00F34983"/>
    <w:rsid w:val="00F54507"/>
    <w:rsid w:val="00F62E8C"/>
    <w:rsid w:val="00F6615A"/>
    <w:rsid w:val="00F72CFD"/>
    <w:rsid w:val="00F90F0F"/>
    <w:rsid w:val="00FA2EAD"/>
    <w:rsid w:val="00FA64ED"/>
    <w:rsid w:val="00FA6E26"/>
    <w:rsid w:val="00FC7D38"/>
    <w:rsid w:val="00FD1F9D"/>
    <w:rsid w:val="00FD52BD"/>
    <w:rsid w:val="00FF6E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2B7D32DD-9A89-4DC3-986D-D63D314C46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D403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D40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D4031"/>
  </w:style>
  <w:style w:type="paragraph" w:styleId="Titre">
    <w:name w:val="Title"/>
    <w:basedOn w:val="Normal"/>
    <w:next w:val="Normal"/>
    <w:link w:val="TitreCar"/>
    <w:uiPriority w:val="10"/>
    <w:qFormat/>
    <w:rsid w:val="007D403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7D40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ieddepage">
    <w:name w:val="footer"/>
    <w:basedOn w:val="Normal"/>
    <w:link w:val="PieddepageCar"/>
    <w:uiPriority w:val="99"/>
    <w:unhideWhenUsed/>
    <w:rsid w:val="001B60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B6088"/>
  </w:style>
  <w:style w:type="paragraph" w:styleId="Textedebulles">
    <w:name w:val="Balloon Text"/>
    <w:basedOn w:val="Normal"/>
    <w:link w:val="TextedebullesCar"/>
    <w:uiPriority w:val="99"/>
    <w:semiHidden/>
    <w:unhideWhenUsed/>
    <w:rsid w:val="003568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68E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899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82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1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26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09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075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48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65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67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56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09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76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88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05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331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98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332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2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4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3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21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24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98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873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59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98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88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85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2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85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06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964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31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5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82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7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42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9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1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17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78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7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97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94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773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8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993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45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424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536620-F7B4-44D0-93C2-CF8132371B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640</TotalTime>
  <Pages>5</Pages>
  <Words>1243</Words>
  <Characters>6840</Characters>
  <Application>Microsoft Office Word</Application>
  <DocSecurity>0</DocSecurity>
  <Lines>57</Lines>
  <Paragraphs>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URW</dc:creator>
  <cp:keywords/>
  <dc:description/>
  <cp:lastModifiedBy>YS</cp:lastModifiedBy>
  <cp:revision>21</cp:revision>
  <cp:lastPrinted>2018-04-17T13:22:00Z</cp:lastPrinted>
  <dcterms:created xsi:type="dcterms:W3CDTF">2018-04-13T08:41:00Z</dcterms:created>
  <dcterms:modified xsi:type="dcterms:W3CDTF">2018-06-04T09:22:00Z</dcterms:modified>
</cp:coreProperties>
</file>