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76114" w14:textId="77777777" w:rsidR="00212D25" w:rsidRPr="007951D1" w:rsidRDefault="00212D25" w:rsidP="00E01621">
      <w:pPr>
        <w:spacing w:after="0" w:line="240" w:lineRule="auto"/>
        <w:ind w:left="142"/>
        <w:rPr>
          <w:rFonts w:cstheme="minorHAnsi"/>
          <w:b/>
          <w:sz w:val="24"/>
          <w:szCs w:val="24"/>
        </w:rPr>
      </w:pPr>
    </w:p>
    <w:p w14:paraId="324433C7" w14:textId="77777777" w:rsidR="007C3A24" w:rsidRPr="008D056C" w:rsidRDefault="00910AD5" w:rsidP="006F3098">
      <w:pPr>
        <w:spacing w:after="0" w:line="240" w:lineRule="auto"/>
        <w:ind w:left="142"/>
        <w:jc w:val="center"/>
        <w:rPr>
          <w:rFonts w:cstheme="minorHAnsi"/>
          <w:b/>
          <w:sz w:val="32"/>
          <w:szCs w:val="32"/>
        </w:rPr>
      </w:pPr>
      <w:r>
        <w:rPr>
          <w:b/>
          <w:sz w:val="32"/>
          <w:szCs w:val="32"/>
        </w:rPr>
        <w:t xml:space="preserve">UR-106 </w:t>
      </w:r>
      <w:r>
        <w:rPr>
          <w:b/>
          <w:i/>
          <w:iCs/>
          <w:sz w:val="32"/>
          <w:szCs w:val="32"/>
        </w:rPr>
        <w:t>Flower Power</w:t>
      </w:r>
      <w:r>
        <w:rPr>
          <w:b/>
          <w:sz w:val="32"/>
          <w:szCs w:val="32"/>
        </w:rPr>
        <w:t>. Crazy love at first sight</w:t>
      </w:r>
    </w:p>
    <w:p w14:paraId="7D832844" w14:textId="77777777" w:rsidR="007C3A24" w:rsidRPr="008D056C" w:rsidRDefault="007C3A24" w:rsidP="00E01621">
      <w:pPr>
        <w:spacing w:after="0" w:line="240" w:lineRule="auto"/>
        <w:ind w:left="142"/>
        <w:rPr>
          <w:rFonts w:cstheme="minorHAnsi"/>
          <w:bCs/>
          <w:sz w:val="24"/>
          <w:szCs w:val="24"/>
        </w:rPr>
      </w:pPr>
    </w:p>
    <w:p w14:paraId="2BACA3C7" w14:textId="77777777" w:rsidR="00D510C9" w:rsidRPr="005A14A2" w:rsidRDefault="00D510C9" w:rsidP="00E01621">
      <w:pPr>
        <w:spacing w:after="0" w:line="240" w:lineRule="auto"/>
        <w:ind w:left="142"/>
        <w:rPr>
          <w:rFonts w:cstheme="minorHAnsi"/>
          <w:bCs/>
          <w:sz w:val="24"/>
          <w:szCs w:val="24"/>
        </w:rPr>
      </w:pPr>
      <w:r>
        <w:rPr>
          <w:bCs/>
          <w:sz w:val="24"/>
          <w:szCs w:val="24"/>
        </w:rPr>
        <w:t>Geneva, January 2017</w:t>
      </w:r>
    </w:p>
    <w:p w14:paraId="1913D280" w14:textId="44051EC3" w:rsidR="00D510C9" w:rsidRPr="00E378B0" w:rsidRDefault="00E378B0" w:rsidP="00E378B0">
      <w:pPr>
        <w:spacing w:after="0" w:line="240" w:lineRule="auto"/>
        <w:ind w:left="142"/>
        <w:rPr>
          <w:bCs/>
          <w:sz w:val="24"/>
          <w:szCs w:val="24"/>
        </w:rPr>
      </w:pPr>
      <w:r>
        <w:rPr>
          <w:bCs/>
          <w:sz w:val="24"/>
          <w:szCs w:val="24"/>
        </w:rPr>
        <w:t xml:space="preserve">Le coup de </w:t>
      </w:r>
      <w:proofErr w:type="spellStart"/>
      <w:r>
        <w:rPr>
          <w:bCs/>
          <w:sz w:val="24"/>
          <w:szCs w:val="24"/>
        </w:rPr>
        <w:t>foudre</w:t>
      </w:r>
      <w:proofErr w:type="spellEnd"/>
      <w:r w:rsidR="00D510C9">
        <w:rPr>
          <w:bCs/>
          <w:sz w:val="24"/>
          <w:szCs w:val="24"/>
        </w:rPr>
        <w:t xml:space="preserve">, that instantaneous love, the love that makes your eyes shine, your heart beat faster, heightens your senses and makes your life more intense. This is what UR-106 is talking about in its </w:t>
      </w:r>
      <w:r w:rsidR="00D510C9">
        <w:rPr>
          <w:bCs/>
          <w:i/>
          <w:sz w:val="24"/>
          <w:szCs w:val="24"/>
        </w:rPr>
        <w:t>Flower Power</w:t>
      </w:r>
      <w:r w:rsidR="00D510C9">
        <w:rPr>
          <w:bCs/>
          <w:sz w:val="24"/>
          <w:szCs w:val="24"/>
        </w:rPr>
        <w:t xml:space="preserve"> version, a limited edition of only 11 </w:t>
      </w:r>
      <w:r>
        <w:rPr>
          <w:bCs/>
          <w:sz w:val="24"/>
          <w:szCs w:val="24"/>
        </w:rPr>
        <w:t>pieces. Of course, it i</w:t>
      </w:r>
      <w:r w:rsidR="00D510C9">
        <w:rPr>
          <w:bCs/>
          <w:sz w:val="24"/>
          <w:szCs w:val="24"/>
        </w:rPr>
        <w:t>s a</w:t>
      </w:r>
      <w:r>
        <w:rPr>
          <w:bCs/>
          <w:sz w:val="24"/>
          <w:szCs w:val="24"/>
        </w:rPr>
        <w:t>n</w:t>
      </w:r>
      <w:r w:rsidR="00D510C9">
        <w:rPr>
          <w:bCs/>
          <w:sz w:val="24"/>
          <w:szCs w:val="24"/>
        </w:rPr>
        <w:t xml:space="preserve"> URWERK. Of course, it</w:t>
      </w:r>
      <w:r>
        <w:rPr>
          <w:bCs/>
          <w:sz w:val="24"/>
          <w:szCs w:val="24"/>
        </w:rPr>
        <w:t xml:space="preserve"> i</w:t>
      </w:r>
      <w:r w:rsidR="00D510C9">
        <w:rPr>
          <w:bCs/>
          <w:sz w:val="24"/>
          <w:szCs w:val="24"/>
        </w:rPr>
        <w:t xml:space="preserve">s complicated. Of course, </w:t>
      </w:r>
      <w:r>
        <w:rPr>
          <w:bCs/>
          <w:sz w:val="24"/>
          <w:szCs w:val="24"/>
        </w:rPr>
        <w:t>it is</w:t>
      </w:r>
      <w:r w:rsidR="00D510C9">
        <w:rPr>
          <w:bCs/>
          <w:sz w:val="24"/>
          <w:szCs w:val="24"/>
        </w:rPr>
        <w:t xml:space="preserve"> an example of </w:t>
      </w:r>
      <w:r>
        <w:rPr>
          <w:bCs/>
          <w:sz w:val="24"/>
          <w:szCs w:val="24"/>
        </w:rPr>
        <w:t xml:space="preserve">Haute </w:t>
      </w:r>
      <w:proofErr w:type="spellStart"/>
      <w:r>
        <w:rPr>
          <w:bCs/>
          <w:sz w:val="24"/>
          <w:szCs w:val="24"/>
        </w:rPr>
        <w:t>Horlogerie</w:t>
      </w:r>
      <w:proofErr w:type="spellEnd"/>
      <w:r w:rsidR="00D510C9">
        <w:rPr>
          <w:bCs/>
          <w:sz w:val="24"/>
          <w:szCs w:val="24"/>
        </w:rPr>
        <w:t>. But above all, this UR-106 is beautiful, desirable and addictive.</w:t>
      </w:r>
    </w:p>
    <w:p w14:paraId="287F3DBC" w14:textId="77777777" w:rsidR="00CA52B4" w:rsidRPr="007951D1" w:rsidRDefault="007552FE" w:rsidP="00E01621">
      <w:pPr>
        <w:spacing w:after="0" w:line="240" w:lineRule="auto"/>
        <w:ind w:left="142"/>
        <w:rPr>
          <w:rFonts w:cstheme="minorHAnsi"/>
          <w:bCs/>
          <w:sz w:val="24"/>
          <w:szCs w:val="24"/>
        </w:rPr>
      </w:pPr>
      <w:r>
        <w:rPr>
          <w:bCs/>
          <w:sz w:val="24"/>
          <w:szCs w:val="24"/>
        </w:rPr>
        <w:t>Focus on an example of poetic mechanical jewellery.</w:t>
      </w:r>
    </w:p>
    <w:p w14:paraId="347028D8" w14:textId="77777777" w:rsidR="00CA52B4" w:rsidRPr="007951D1" w:rsidRDefault="00CA52B4" w:rsidP="00E01621">
      <w:pPr>
        <w:spacing w:after="0" w:line="240" w:lineRule="auto"/>
        <w:ind w:left="142"/>
        <w:rPr>
          <w:rFonts w:cstheme="minorHAnsi"/>
          <w:bCs/>
          <w:sz w:val="24"/>
          <w:szCs w:val="24"/>
        </w:rPr>
      </w:pPr>
    </w:p>
    <w:p w14:paraId="4DDBAE40" w14:textId="77777777" w:rsidR="00D16726" w:rsidRDefault="00D16726" w:rsidP="001B7618">
      <w:pPr>
        <w:spacing w:after="0" w:line="240" w:lineRule="auto"/>
        <w:ind w:left="142"/>
        <w:jc w:val="center"/>
        <w:rPr>
          <w:rFonts w:cstheme="minorHAnsi"/>
          <w:bCs/>
          <w:noProof/>
          <w:sz w:val="24"/>
          <w:szCs w:val="24"/>
          <w:lang w:eastAsia="fr-CH"/>
        </w:rPr>
      </w:pPr>
    </w:p>
    <w:p w14:paraId="7FB8A789" w14:textId="77777777" w:rsidR="00212D25" w:rsidRDefault="00212D25" w:rsidP="001B7618">
      <w:pPr>
        <w:spacing w:after="0" w:line="240" w:lineRule="auto"/>
        <w:ind w:left="142"/>
        <w:jc w:val="center"/>
        <w:rPr>
          <w:rFonts w:cstheme="minorHAnsi"/>
          <w:bCs/>
          <w:sz w:val="24"/>
          <w:szCs w:val="24"/>
        </w:rPr>
      </w:pPr>
      <w:r w:rsidRPr="007951D1">
        <w:rPr>
          <w:rFonts w:cstheme="minorHAnsi"/>
          <w:bCs/>
          <w:noProof/>
          <w:sz w:val="24"/>
          <w:szCs w:val="24"/>
          <w:lang w:val="fr-CH" w:eastAsia="fr-CH"/>
        </w:rPr>
        <w:drawing>
          <wp:inline distT="0" distB="0" distL="0" distR="0" wp14:anchorId="00CCC71D" wp14:editId="4AFF42C8">
            <wp:extent cx="4652844" cy="426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106_Flower_B.jpg"/>
                    <pic:cNvPicPr/>
                  </pic:nvPicPr>
                  <pic:blipFill rotWithShape="1">
                    <a:blip r:embed="rId7" cstate="screen">
                      <a:extLst>
                        <a:ext uri="{28A0092B-C50C-407E-A947-70E740481C1C}">
                          <a14:useLocalDpi xmlns:a14="http://schemas.microsoft.com/office/drawing/2010/main"/>
                        </a:ext>
                      </a:extLst>
                    </a:blip>
                    <a:srcRect t="18093" b="13597"/>
                    <a:stretch/>
                  </pic:blipFill>
                  <pic:spPr bwMode="auto">
                    <a:xfrm>
                      <a:off x="0" y="0"/>
                      <a:ext cx="4670843" cy="4283707"/>
                    </a:xfrm>
                    <a:prstGeom prst="rect">
                      <a:avLst/>
                    </a:prstGeom>
                    <a:ln>
                      <a:noFill/>
                    </a:ln>
                    <a:extLst>
                      <a:ext uri="{53640926-AAD7-44D8-BBD7-CCE9431645EC}">
                        <a14:shadowObscured xmlns:a14="http://schemas.microsoft.com/office/drawing/2010/main"/>
                      </a:ext>
                    </a:extLst>
                  </pic:spPr>
                </pic:pic>
              </a:graphicData>
            </a:graphic>
          </wp:inline>
        </w:drawing>
      </w:r>
    </w:p>
    <w:p w14:paraId="6A002E40" w14:textId="77777777" w:rsidR="00D16726" w:rsidRPr="007951D1" w:rsidRDefault="00D16726" w:rsidP="001B7618">
      <w:pPr>
        <w:spacing w:after="0" w:line="240" w:lineRule="auto"/>
        <w:ind w:left="142"/>
        <w:jc w:val="center"/>
        <w:rPr>
          <w:rFonts w:cstheme="minorHAnsi"/>
          <w:bCs/>
          <w:sz w:val="24"/>
          <w:szCs w:val="24"/>
        </w:rPr>
      </w:pPr>
    </w:p>
    <w:p w14:paraId="23FB3447" w14:textId="77777777" w:rsidR="00212D25" w:rsidRPr="007951D1" w:rsidRDefault="00212D25" w:rsidP="00E01621">
      <w:pPr>
        <w:spacing w:after="0" w:line="240" w:lineRule="auto"/>
        <w:ind w:left="142"/>
        <w:rPr>
          <w:rFonts w:cstheme="minorHAnsi"/>
          <w:bCs/>
          <w:sz w:val="24"/>
          <w:szCs w:val="24"/>
        </w:rPr>
      </w:pPr>
    </w:p>
    <w:p w14:paraId="77115843" w14:textId="5BB27A23" w:rsidR="00E00C5D" w:rsidRDefault="009D36BB" w:rsidP="00E378B0">
      <w:pPr>
        <w:ind w:left="142"/>
        <w:rPr>
          <w:rFonts w:cstheme="minorHAnsi"/>
          <w:bCs/>
          <w:noProof/>
          <w:sz w:val="24"/>
          <w:szCs w:val="24"/>
        </w:rPr>
      </w:pPr>
      <w:r>
        <w:rPr>
          <w:bCs/>
          <w:sz w:val="24"/>
          <w:szCs w:val="24"/>
        </w:rPr>
        <w:t xml:space="preserve">Finding the right adjectives to describe the URWERK watches is always a challenge. Creations of luxury watchmaking, original to say </w:t>
      </w:r>
      <w:r w:rsidR="00E378B0">
        <w:rPr>
          <w:bCs/>
          <w:sz w:val="24"/>
          <w:szCs w:val="24"/>
        </w:rPr>
        <w:t>the</w:t>
      </w:r>
      <w:r>
        <w:rPr>
          <w:bCs/>
          <w:sz w:val="24"/>
          <w:szCs w:val="24"/>
        </w:rPr>
        <w:t xml:space="preserve"> least. What is certain is that they all have a touch of eccentricity that sets them apart from the rest. The UR-106 </w:t>
      </w:r>
      <w:r>
        <w:rPr>
          <w:bCs/>
          <w:i/>
          <w:sz w:val="24"/>
          <w:szCs w:val="24"/>
        </w:rPr>
        <w:t>Flower Power</w:t>
      </w:r>
      <w:r>
        <w:rPr>
          <w:bCs/>
          <w:sz w:val="24"/>
          <w:szCs w:val="24"/>
        </w:rPr>
        <w:t xml:space="preserve"> is no exception. Here is a happy marriage between steel and diamond, technique and gentleness, manual dexterity and mechanical precision. </w:t>
      </w:r>
    </w:p>
    <w:p w14:paraId="6F7405B0" w14:textId="77777777" w:rsidR="005075AA" w:rsidRPr="007951D1" w:rsidRDefault="005075AA" w:rsidP="000E44B2">
      <w:pPr>
        <w:ind w:left="142"/>
        <w:rPr>
          <w:rFonts w:cstheme="minorHAnsi"/>
          <w:bCs/>
          <w:noProof/>
          <w:sz w:val="24"/>
          <w:szCs w:val="24"/>
          <w:lang w:eastAsia="fr-CH"/>
        </w:rPr>
      </w:pPr>
    </w:p>
    <w:p w14:paraId="510B1ACF" w14:textId="77777777" w:rsidR="005075AA" w:rsidRDefault="005075AA" w:rsidP="00B949A2">
      <w:pPr>
        <w:ind w:left="142"/>
        <w:rPr>
          <w:rFonts w:cstheme="minorHAnsi"/>
          <w:bCs/>
          <w:sz w:val="24"/>
          <w:szCs w:val="24"/>
        </w:rPr>
      </w:pPr>
    </w:p>
    <w:p w14:paraId="32106A5D" w14:textId="77777777" w:rsidR="009D36BB" w:rsidRDefault="00BC5EE9" w:rsidP="00533FC8">
      <w:pPr>
        <w:ind w:left="142"/>
        <w:rPr>
          <w:rFonts w:cstheme="minorHAnsi"/>
          <w:bCs/>
          <w:sz w:val="24"/>
          <w:szCs w:val="24"/>
        </w:rPr>
      </w:pPr>
      <w:r>
        <w:rPr>
          <w:bCs/>
          <w:sz w:val="24"/>
          <w:szCs w:val="24"/>
        </w:rPr>
        <w:lastRenderedPageBreak/>
        <w:t xml:space="preserve">The UR-106 </w:t>
      </w:r>
      <w:r w:rsidRPr="00E378B0">
        <w:rPr>
          <w:bCs/>
          <w:i/>
          <w:iCs/>
          <w:sz w:val="24"/>
          <w:szCs w:val="24"/>
        </w:rPr>
        <w:t>Flower Power</w:t>
      </w:r>
      <w:r>
        <w:rPr>
          <w:bCs/>
          <w:sz w:val="24"/>
          <w:szCs w:val="24"/>
        </w:rPr>
        <w:t xml:space="preserve"> casing houses no fewer than 239 Top Wesselton quality diamonds making a total of 2.53 carats (crown included). Its execution was supervised by the house of Magnin located in Geneva, who have specialised in watchmaking assembly since 1959. “One of the biggest problems in mounting arises from the complexity of the casing. We began with a single block of steel, a metal that is exceptionally hard and difficult to work with. We had to pave the perimeter of the glass, a rounded, convex curve, and its outer frieze. We then sourced, cut and ordered the appropriate stones for a paving in a crescendo fashion, as in a mandala,” explains Patrick Magnin, the CEO. </w:t>
      </w:r>
      <w:r>
        <w:rPr>
          <w:bCs/>
          <w:sz w:val="24"/>
          <w:szCs w:val="24"/>
        </w:rPr>
        <w:br/>
        <w:t>Ru</w:t>
      </w:r>
      <w:r w:rsidR="00677D31">
        <w:rPr>
          <w:bCs/>
          <w:sz w:val="24"/>
          <w:szCs w:val="24"/>
        </w:rPr>
        <w:t>n a piece of</w:t>
      </w:r>
      <w:r w:rsidR="0031510E">
        <w:rPr>
          <w:bCs/>
          <w:sz w:val="24"/>
          <w:szCs w:val="24"/>
        </w:rPr>
        <w:t xml:space="preserve"> fine silk over this part</w:t>
      </w:r>
      <w:r>
        <w:rPr>
          <w:bCs/>
          <w:sz w:val="24"/>
          <w:szCs w:val="24"/>
        </w:rPr>
        <w:t xml:space="preserve"> encrusted with diamonds and the fabric slides smoothly over the casing. This is the cruellest and most uncompromising of tests, which the UR-106 </w:t>
      </w:r>
      <w:r>
        <w:rPr>
          <w:bCs/>
          <w:i/>
          <w:sz w:val="24"/>
          <w:szCs w:val="24"/>
        </w:rPr>
        <w:t xml:space="preserve">Flower Power </w:t>
      </w:r>
      <w:r>
        <w:rPr>
          <w:bCs/>
          <w:sz w:val="24"/>
          <w:szCs w:val="24"/>
        </w:rPr>
        <w:t>passes with flying colours. Because every piece of jewellery must meet draconian criteria. The effort, the hours of work, must be imperceptible. The gemstones fit neatly into the material. They are not constrained, but held in place, highlighted in the hollow of the metal.</w:t>
      </w:r>
    </w:p>
    <w:p w14:paraId="3ACD5298" w14:textId="77777777" w:rsidR="00E01621" w:rsidRDefault="00D16726" w:rsidP="00D16726">
      <w:pPr>
        <w:ind w:left="142"/>
        <w:jc w:val="center"/>
        <w:rPr>
          <w:rFonts w:cstheme="minorHAnsi"/>
          <w:bCs/>
          <w:sz w:val="24"/>
          <w:szCs w:val="24"/>
        </w:rPr>
      </w:pPr>
      <w:r>
        <w:rPr>
          <w:rFonts w:cstheme="minorHAnsi"/>
          <w:bCs/>
          <w:noProof/>
          <w:sz w:val="24"/>
          <w:szCs w:val="24"/>
          <w:lang w:val="fr-CH" w:eastAsia="fr-CH"/>
        </w:rPr>
        <w:drawing>
          <wp:inline distT="0" distB="0" distL="0" distR="0" wp14:anchorId="3DB1C2AE" wp14:editId="67867236">
            <wp:extent cx="2333457" cy="24301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67" t="11923" r="14030" b="10500"/>
                    <a:stretch/>
                  </pic:blipFill>
                  <pic:spPr bwMode="auto">
                    <a:xfrm>
                      <a:off x="0" y="0"/>
                      <a:ext cx="2335805" cy="2432591"/>
                    </a:xfrm>
                    <a:prstGeom prst="rect">
                      <a:avLst/>
                    </a:prstGeom>
                    <a:noFill/>
                    <a:ln>
                      <a:noFill/>
                    </a:ln>
                    <a:extLst>
                      <a:ext uri="{53640926-AAD7-44D8-BBD7-CCE9431645EC}">
                        <a14:shadowObscured xmlns:a14="http://schemas.microsoft.com/office/drawing/2010/main"/>
                      </a:ext>
                    </a:extLst>
                  </pic:spPr>
                </pic:pic>
              </a:graphicData>
            </a:graphic>
          </wp:inline>
        </w:drawing>
      </w:r>
    </w:p>
    <w:p w14:paraId="71E65EC4" w14:textId="77777777" w:rsidR="008D056C" w:rsidRDefault="008D056C" w:rsidP="00D16726">
      <w:pPr>
        <w:ind w:left="142"/>
        <w:jc w:val="center"/>
        <w:rPr>
          <w:rFonts w:cstheme="minorHAnsi"/>
          <w:bCs/>
          <w:sz w:val="24"/>
          <w:szCs w:val="24"/>
        </w:rPr>
      </w:pPr>
    </w:p>
    <w:p w14:paraId="2DCE8555" w14:textId="77777777" w:rsidR="00AF2AAB" w:rsidRDefault="00E00C5D" w:rsidP="00BC01D6">
      <w:pPr>
        <w:ind w:left="142"/>
        <w:rPr>
          <w:rFonts w:cstheme="minorHAnsi"/>
          <w:bCs/>
          <w:sz w:val="24"/>
          <w:szCs w:val="24"/>
        </w:rPr>
      </w:pPr>
      <w:r>
        <w:rPr>
          <w:bCs/>
          <w:sz w:val="24"/>
          <w:szCs w:val="24"/>
        </w:rPr>
        <w:t xml:space="preserve">Added to this decorative work on the casing is the beautiful workmanship carried out on the UR-106 </w:t>
      </w:r>
      <w:r>
        <w:rPr>
          <w:bCs/>
          <w:i/>
          <w:sz w:val="24"/>
          <w:szCs w:val="24"/>
        </w:rPr>
        <w:t>Flower Power</w:t>
      </w:r>
      <w:r>
        <w:rPr>
          <w:bCs/>
          <w:sz w:val="24"/>
          <w:szCs w:val="24"/>
        </w:rPr>
        <w:t xml:space="preserve"> carousel itself.  Martin Frei, co-founder of the URWERK house and chief designer, says: "Ever since the launch of the 106 line in 2015, I have been dreaming of its different variations. Playing with diamonds and light is one of my greatest pleasures. We worked extensively with our engineer on the sketches of the flowers in this piece. We ran various tests on wax models before finally achieving the desired result. Each flower was then cast in white gold before being set and mounted on the carousel.” </w:t>
      </w:r>
    </w:p>
    <w:p w14:paraId="66DDD8BB" w14:textId="77777777" w:rsidR="00BC01D6" w:rsidRDefault="00BC01D6">
      <w:pPr>
        <w:rPr>
          <w:rFonts w:cstheme="minorHAnsi"/>
          <w:bCs/>
          <w:sz w:val="24"/>
          <w:szCs w:val="24"/>
        </w:rPr>
      </w:pPr>
      <w:r>
        <w:br w:type="page"/>
      </w:r>
    </w:p>
    <w:p w14:paraId="67D06961" w14:textId="77777777" w:rsidR="00BC01D6" w:rsidRDefault="00BC01D6" w:rsidP="00BC01D6">
      <w:pPr>
        <w:ind w:left="142"/>
        <w:rPr>
          <w:rFonts w:cstheme="minorHAnsi"/>
          <w:bCs/>
          <w:sz w:val="24"/>
          <w:szCs w:val="24"/>
        </w:rPr>
      </w:pPr>
    </w:p>
    <w:p w14:paraId="41679A36" w14:textId="3ADF3888" w:rsidR="002F2212" w:rsidRDefault="00AF2AAB" w:rsidP="005043E4">
      <w:pPr>
        <w:ind w:left="142"/>
        <w:rPr>
          <w:rFonts w:cstheme="minorHAnsi"/>
          <w:bCs/>
          <w:sz w:val="24"/>
          <w:szCs w:val="24"/>
        </w:rPr>
      </w:pPr>
      <w:r>
        <w:rPr>
          <w:bCs/>
          <w:sz w:val="24"/>
          <w:szCs w:val="24"/>
        </w:rPr>
        <w:t>A Lotus flower acts as a pivot to the satellite indication of this UR-106.  A delicate flower that houses no fewe</w:t>
      </w:r>
      <w:r w:rsidR="00B47D3C">
        <w:rPr>
          <w:bCs/>
          <w:sz w:val="24"/>
          <w:szCs w:val="24"/>
        </w:rPr>
        <w:t>r than 30 diamonds, all adapted to fit</w:t>
      </w:r>
      <w:r>
        <w:rPr>
          <w:bCs/>
          <w:sz w:val="24"/>
          <w:szCs w:val="24"/>
        </w:rPr>
        <w:t xml:space="preserve"> by the expert hand of the jeweller. The only indication that this is a technical as well as an anaesthetic item is hidden in the heart of the motif, a watch screw with a perfect finish. Three ornaments in gold and diamonds complete this </w:t>
      </w:r>
      <w:r w:rsidR="00E378B0">
        <w:rPr>
          <w:bCs/>
          <w:sz w:val="24"/>
          <w:szCs w:val="24"/>
        </w:rPr>
        <w:t>bucolic</w:t>
      </w:r>
      <w:r>
        <w:rPr>
          <w:bCs/>
          <w:sz w:val="24"/>
          <w:szCs w:val="24"/>
        </w:rPr>
        <w:t xml:space="preserve"> picture. Each is composed of five mounted petals; they fit delicately in between the hour satellites. These three flowers are like a pause in this perpetually-moving carousel. Flowers that the watchmaker gently affixes to his mechanism, ensuring a fragile balance. </w:t>
      </w:r>
    </w:p>
    <w:p w14:paraId="3E93D9A4" w14:textId="77777777" w:rsidR="003225B1" w:rsidRDefault="003225B1" w:rsidP="003225B1">
      <w:pPr>
        <w:ind w:left="142"/>
        <w:rPr>
          <w:rFonts w:cstheme="minorHAnsi"/>
          <w:bCs/>
          <w:sz w:val="24"/>
          <w:szCs w:val="24"/>
        </w:rPr>
      </w:pPr>
    </w:p>
    <w:p w14:paraId="4911421E" w14:textId="77777777" w:rsidR="00AF2AAB" w:rsidRPr="00AF2AAB" w:rsidRDefault="005043E4" w:rsidP="005043E4">
      <w:pPr>
        <w:ind w:left="142"/>
        <w:rPr>
          <w:rFonts w:cstheme="minorHAnsi"/>
          <w:bCs/>
          <w:sz w:val="24"/>
          <w:szCs w:val="24"/>
        </w:rPr>
      </w:pPr>
      <w:r>
        <w:rPr>
          <w:bCs/>
          <w:sz w:val="24"/>
          <w:szCs w:val="24"/>
        </w:rPr>
        <w:t>This indication of the wandering hours, so dear to URWERK, consists of three satellites, each one carrying 4 indexes. One after another, they parade along the path of the minutes, showing the time in both analogue and digital fashion.</w:t>
      </w:r>
      <w:r>
        <w:rPr>
          <w:sz w:val="24"/>
          <w:szCs w:val="24"/>
        </w:rPr>
        <w:t xml:space="preserve"> </w:t>
      </w:r>
      <w:r>
        <w:rPr>
          <w:bCs/>
          <w:sz w:val="24"/>
          <w:szCs w:val="24"/>
        </w:rPr>
        <w:t xml:space="preserve">A phase of the moon completes the UR-106 dial. “We have paid particular attention to the smallest details of the UR-106. We have taken 18 years to perfect this idea, and made no concessions. The carousel and its satellites have been patiently satin-finished and sanded by hand. Each hour and minute index is painted by us. The cutting of the minute track of extreme delicacy is performed in our workshops. The blue of the lunar phase borrowed from lapiz lazuli was chosen from hundreds of others; the cutting of the lotus at the back of the piece is just as Martin designed it. “ </w:t>
      </w:r>
    </w:p>
    <w:p w14:paraId="36225510" w14:textId="77777777" w:rsidR="00AF2AAB" w:rsidRDefault="00AF2AAB" w:rsidP="00E01621">
      <w:pPr>
        <w:ind w:left="142"/>
        <w:rPr>
          <w:rFonts w:cstheme="minorHAnsi"/>
          <w:bCs/>
          <w:sz w:val="24"/>
          <w:szCs w:val="24"/>
        </w:rPr>
      </w:pPr>
    </w:p>
    <w:p w14:paraId="5E260A52" w14:textId="77777777" w:rsidR="00927C8C" w:rsidRPr="007951D1" w:rsidRDefault="00E300A8" w:rsidP="00E01621">
      <w:pPr>
        <w:ind w:left="142"/>
        <w:rPr>
          <w:rFonts w:cstheme="minorHAnsi"/>
          <w:bCs/>
          <w:sz w:val="24"/>
          <w:szCs w:val="24"/>
        </w:rPr>
      </w:pPr>
      <w:r>
        <w:rPr>
          <w:bCs/>
          <w:sz w:val="24"/>
          <w:szCs w:val="24"/>
        </w:rPr>
        <w:t>The result is in keeping with the amount of effort made. Will this bring about that hoped-for instantaneous love, that makes your eyes shine, your heart beat faster, that heightens your senses and makes your life more intense?</w:t>
      </w:r>
    </w:p>
    <w:p w14:paraId="7466DEE0" w14:textId="77777777" w:rsidR="0064112D" w:rsidRPr="007951D1" w:rsidRDefault="0064112D" w:rsidP="00E01621">
      <w:pPr>
        <w:rPr>
          <w:rFonts w:cstheme="minorHAnsi"/>
          <w:b/>
          <w:bCs/>
          <w:sz w:val="24"/>
          <w:szCs w:val="24"/>
        </w:rPr>
      </w:pPr>
      <w:r>
        <w:br w:type="page"/>
      </w:r>
    </w:p>
    <w:p w14:paraId="29813794" w14:textId="77777777" w:rsidR="007F0172" w:rsidRPr="000E44B2" w:rsidRDefault="007F0172" w:rsidP="00E01621">
      <w:pPr>
        <w:rPr>
          <w:rFonts w:cstheme="minorHAnsi"/>
          <w:b/>
          <w:bCs/>
          <w:sz w:val="28"/>
          <w:szCs w:val="28"/>
        </w:rPr>
      </w:pPr>
    </w:p>
    <w:p w14:paraId="5D3DFA83" w14:textId="77777777" w:rsidR="00AA5E69" w:rsidRDefault="00AA5E69" w:rsidP="005043E4">
      <w:pPr>
        <w:ind w:left="142"/>
        <w:rPr>
          <w:rFonts w:cstheme="minorHAnsi"/>
          <w:b/>
          <w:bCs/>
          <w:sz w:val="28"/>
          <w:szCs w:val="28"/>
        </w:rPr>
      </w:pPr>
      <w:r>
        <w:rPr>
          <w:b/>
          <w:bCs/>
          <w:sz w:val="28"/>
          <w:szCs w:val="28"/>
        </w:rPr>
        <w:t>UR-</w:t>
      </w:r>
      <w:r w:rsidR="00DF71D6">
        <w:rPr>
          <w:b/>
          <w:bCs/>
          <w:sz w:val="28"/>
          <w:szCs w:val="28"/>
        </w:rPr>
        <w:t xml:space="preserve">106 </w:t>
      </w:r>
      <w:r w:rsidR="00DF71D6" w:rsidRPr="00DF71D6">
        <w:rPr>
          <w:b/>
          <w:bCs/>
          <w:i/>
          <w:sz w:val="28"/>
          <w:szCs w:val="28"/>
        </w:rPr>
        <w:t>Flower</w:t>
      </w:r>
      <w:r w:rsidR="00DF71D6">
        <w:rPr>
          <w:b/>
          <w:bCs/>
          <w:sz w:val="28"/>
          <w:szCs w:val="28"/>
        </w:rPr>
        <w:t xml:space="preserve"> </w:t>
      </w:r>
      <w:r>
        <w:rPr>
          <w:b/>
          <w:bCs/>
          <w:i/>
          <w:iCs/>
          <w:sz w:val="28"/>
          <w:szCs w:val="28"/>
        </w:rPr>
        <w:t>Power</w:t>
      </w:r>
      <w:r>
        <w:rPr>
          <w:b/>
          <w:bCs/>
          <w:sz w:val="28"/>
          <w:szCs w:val="28"/>
        </w:rPr>
        <w:t xml:space="preserve"> - Limited edition 11 copies</w:t>
      </w:r>
    </w:p>
    <w:p w14:paraId="2DC053F3" w14:textId="77777777" w:rsidR="005043E4" w:rsidRDefault="005043E4" w:rsidP="005043E4">
      <w:pPr>
        <w:ind w:left="142"/>
        <w:rPr>
          <w:rFonts w:cstheme="minorHAnsi"/>
          <w:b/>
          <w:bCs/>
          <w:sz w:val="28"/>
          <w:szCs w:val="28"/>
        </w:rPr>
      </w:pPr>
    </w:p>
    <w:p w14:paraId="46615B62" w14:textId="5A92C1FC" w:rsidR="00E73C17" w:rsidRPr="000E44B2" w:rsidRDefault="00E378B0" w:rsidP="005043E4">
      <w:pPr>
        <w:ind w:left="142"/>
        <w:jc w:val="center"/>
        <w:rPr>
          <w:rFonts w:cstheme="minorHAnsi"/>
          <w:b/>
          <w:bCs/>
          <w:sz w:val="28"/>
          <w:szCs w:val="28"/>
        </w:rPr>
      </w:pPr>
      <w:r>
        <w:rPr>
          <w:b/>
          <w:bCs/>
          <w:sz w:val="28"/>
          <w:szCs w:val="28"/>
        </w:rPr>
        <w:t>Technical Specifications</w:t>
      </w:r>
    </w:p>
    <w:tbl>
      <w:tblPr>
        <w:tblW w:w="9356" w:type="dxa"/>
        <w:tblLook w:val="04A0" w:firstRow="1" w:lastRow="0" w:firstColumn="1" w:lastColumn="0" w:noHBand="0" w:noVBand="1"/>
      </w:tblPr>
      <w:tblGrid>
        <w:gridCol w:w="2552"/>
        <w:gridCol w:w="6804"/>
      </w:tblGrid>
      <w:tr w:rsidR="00AA5E69" w:rsidRPr="007951D1" w14:paraId="4EE3F89B" w14:textId="77777777" w:rsidTr="0064112D">
        <w:tc>
          <w:tcPr>
            <w:tcW w:w="2552" w:type="dxa"/>
            <w:shd w:val="clear" w:color="auto" w:fill="auto"/>
          </w:tcPr>
          <w:p w14:paraId="1FFB8ABB" w14:textId="77777777"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r>
              <w:rPr>
                <w:b/>
                <w:bCs/>
                <w:color w:val="000000"/>
                <w:sz w:val="24"/>
                <w:szCs w:val="24"/>
              </w:rPr>
              <w:t>Mechanism</w:t>
            </w:r>
          </w:p>
        </w:tc>
        <w:tc>
          <w:tcPr>
            <w:tcW w:w="6804" w:type="dxa"/>
            <w:shd w:val="clear" w:color="auto" w:fill="auto"/>
          </w:tcPr>
          <w:p w14:paraId="1005F064" w14:textId="77777777"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p>
        </w:tc>
      </w:tr>
      <w:tr w:rsidR="00AA5E69" w:rsidRPr="007951D1" w14:paraId="7A205F03" w14:textId="77777777" w:rsidTr="0064112D">
        <w:tc>
          <w:tcPr>
            <w:tcW w:w="2552" w:type="dxa"/>
            <w:shd w:val="clear" w:color="auto" w:fill="auto"/>
          </w:tcPr>
          <w:p w14:paraId="1AC528B4" w14:textId="77777777"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r>
              <w:rPr>
                <w:color w:val="000000"/>
                <w:sz w:val="24"/>
                <w:szCs w:val="24"/>
              </w:rPr>
              <w:t>Calibre:</w:t>
            </w:r>
          </w:p>
        </w:tc>
        <w:tc>
          <w:tcPr>
            <w:tcW w:w="6804" w:type="dxa"/>
            <w:shd w:val="clear" w:color="auto" w:fill="auto"/>
          </w:tcPr>
          <w:p w14:paraId="18B7456E" w14:textId="77777777" w:rsidR="00AA5E69" w:rsidRPr="007951D1" w:rsidRDefault="00AA5E69" w:rsidP="00E01621">
            <w:pPr>
              <w:autoSpaceDE w:val="0"/>
              <w:autoSpaceDN w:val="0"/>
              <w:adjustRightInd w:val="0"/>
              <w:spacing w:after="0" w:line="240" w:lineRule="auto"/>
              <w:ind w:left="142"/>
              <w:rPr>
                <w:rFonts w:cstheme="minorHAnsi"/>
                <w:color w:val="000000"/>
                <w:sz w:val="24"/>
                <w:szCs w:val="24"/>
              </w:rPr>
            </w:pPr>
            <w:r>
              <w:rPr>
                <w:color w:val="000000"/>
                <w:sz w:val="24"/>
                <w:szCs w:val="24"/>
              </w:rPr>
              <w:t>UR 6.01 self-winding, 48 hours of reserve power</w:t>
            </w:r>
          </w:p>
          <w:p w14:paraId="49EF3DBD" w14:textId="77777777"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p>
        </w:tc>
      </w:tr>
      <w:tr w:rsidR="00AA5E69" w:rsidRPr="007951D1" w14:paraId="7F31DDF3" w14:textId="77777777" w:rsidTr="0064112D">
        <w:tc>
          <w:tcPr>
            <w:tcW w:w="2552" w:type="dxa"/>
            <w:shd w:val="clear" w:color="auto" w:fill="auto"/>
          </w:tcPr>
          <w:p w14:paraId="46E9F0BF" w14:textId="77777777"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r>
              <w:rPr>
                <w:color w:val="000000"/>
                <w:sz w:val="24"/>
                <w:szCs w:val="24"/>
              </w:rPr>
              <w:t>Finishes:</w:t>
            </w:r>
          </w:p>
        </w:tc>
        <w:tc>
          <w:tcPr>
            <w:tcW w:w="6804" w:type="dxa"/>
            <w:shd w:val="clear" w:color="auto" w:fill="auto"/>
          </w:tcPr>
          <w:p w14:paraId="17C5B691" w14:textId="77777777" w:rsidR="00AA5E69" w:rsidRPr="007951D1" w:rsidRDefault="00AA5E69" w:rsidP="00E01621">
            <w:pPr>
              <w:autoSpaceDE w:val="0"/>
              <w:autoSpaceDN w:val="0"/>
              <w:adjustRightInd w:val="0"/>
              <w:spacing w:after="0" w:line="240" w:lineRule="auto"/>
              <w:ind w:left="142"/>
              <w:rPr>
                <w:rFonts w:cstheme="minorHAnsi"/>
                <w:color w:val="000000"/>
                <w:sz w:val="24"/>
                <w:szCs w:val="24"/>
              </w:rPr>
            </w:pPr>
            <w:r>
              <w:rPr>
                <w:color w:val="000000"/>
                <w:sz w:val="24"/>
                <w:szCs w:val="24"/>
              </w:rPr>
              <w:t>Beading, sanding, satin-finishing</w:t>
            </w:r>
          </w:p>
          <w:p w14:paraId="16F990BA" w14:textId="77777777"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r>
              <w:rPr>
                <w:color w:val="000000"/>
                <w:sz w:val="24"/>
                <w:szCs w:val="24"/>
              </w:rPr>
              <w:t>Bevelled screw heads</w:t>
            </w:r>
          </w:p>
        </w:tc>
      </w:tr>
      <w:tr w:rsidR="00AA5E69" w:rsidRPr="007951D1" w14:paraId="1E2C7CCA" w14:textId="77777777" w:rsidTr="0064112D">
        <w:tc>
          <w:tcPr>
            <w:tcW w:w="2552" w:type="dxa"/>
            <w:shd w:val="clear" w:color="auto" w:fill="auto"/>
          </w:tcPr>
          <w:p w14:paraId="371C9DD4" w14:textId="77777777"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p>
        </w:tc>
        <w:tc>
          <w:tcPr>
            <w:tcW w:w="6804" w:type="dxa"/>
            <w:shd w:val="clear" w:color="auto" w:fill="auto"/>
          </w:tcPr>
          <w:p w14:paraId="5FDF8CE1" w14:textId="77777777" w:rsidR="00AA5E69" w:rsidRPr="007951D1" w:rsidRDefault="00AA5E69" w:rsidP="00E01621">
            <w:pPr>
              <w:autoSpaceDE w:val="0"/>
              <w:autoSpaceDN w:val="0"/>
              <w:adjustRightInd w:val="0"/>
              <w:spacing w:after="0" w:line="240" w:lineRule="auto"/>
              <w:ind w:left="142"/>
              <w:rPr>
                <w:rFonts w:cstheme="minorHAnsi"/>
                <w:b/>
                <w:bCs/>
                <w:color w:val="000000"/>
                <w:sz w:val="24"/>
                <w:szCs w:val="24"/>
              </w:rPr>
            </w:pPr>
          </w:p>
        </w:tc>
      </w:tr>
      <w:tr w:rsidR="0039773C" w:rsidRPr="007951D1" w14:paraId="53890C61" w14:textId="77777777" w:rsidTr="0064112D">
        <w:tc>
          <w:tcPr>
            <w:tcW w:w="2552" w:type="dxa"/>
            <w:shd w:val="clear" w:color="auto" w:fill="auto"/>
          </w:tcPr>
          <w:p w14:paraId="2BBC1E30" w14:textId="77777777" w:rsidR="0039773C" w:rsidRPr="007951D1" w:rsidRDefault="0039773C" w:rsidP="00E01621">
            <w:pPr>
              <w:autoSpaceDE w:val="0"/>
              <w:autoSpaceDN w:val="0"/>
              <w:adjustRightInd w:val="0"/>
              <w:spacing w:after="0" w:line="240" w:lineRule="auto"/>
              <w:ind w:left="142"/>
              <w:rPr>
                <w:rFonts w:cstheme="minorHAnsi"/>
                <w:b/>
                <w:bCs/>
                <w:color w:val="000000"/>
                <w:sz w:val="24"/>
                <w:szCs w:val="24"/>
              </w:rPr>
            </w:pPr>
            <w:r>
              <w:rPr>
                <w:b/>
                <w:bCs/>
                <w:color w:val="000000"/>
                <w:sz w:val="24"/>
                <w:szCs w:val="24"/>
              </w:rPr>
              <w:t>Dial</w:t>
            </w:r>
          </w:p>
        </w:tc>
        <w:tc>
          <w:tcPr>
            <w:tcW w:w="6804" w:type="dxa"/>
            <w:shd w:val="clear" w:color="auto" w:fill="auto"/>
          </w:tcPr>
          <w:p w14:paraId="6ADED1E1" w14:textId="77777777" w:rsidR="00B45EF3" w:rsidRDefault="00B45EF3" w:rsidP="00E04FEB">
            <w:pPr>
              <w:autoSpaceDE w:val="0"/>
              <w:autoSpaceDN w:val="0"/>
              <w:adjustRightInd w:val="0"/>
              <w:spacing w:after="0" w:line="240" w:lineRule="auto"/>
              <w:ind w:left="142"/>
              <w:rPr>
                <w:rFonts w:cstheme="minorHAnsi"/>
                <w:color w:val="000000"/>
                <w:sz w:val="24"/>
                <w:szCs w:val="24"/>
              </w:rPr>
            </w:pPr>
            <w:r>
              <w:rPr>
                <w:color w:val="000000"/>
                <w:sz w:val="24"/>
                <w:szCs w:val="24"/>
              </w:rPr>
              <w:t>Central flower in white gold set with 30 brilliant-cut diamonds (0.184 ct); 3 small flowers in white gold set with 6 brilliant-cut diamonds (0.522 ct)</w:t>
            </w:r>
          </w:p>
          <w:p w14:paraId="012698A8" w14:textId="77777777" w:rsidR="00B45EF3" w:rsidRDefault="00B45EF3" w:rsidP="00E01621">
            <w:pPr>
              <w:autoSpaceDE w:val="0"/>
              <w:autoSpaceDN w:val="0"/>
              <w:adjustRightInd w:val="0"/>
              <w:spacing w:after="0" w:line="240" w:lineRule="auto"/>
              <w:ind w:left="142"/>
              <w:rPr>
                <w:rFonts w:cstheme="minorHAnsi"/>
                <w:color w:val="000000"/>
                <w:sz w:val="24"/>
                <w:szCs w:val="24"/>
              </w:rPr>
            </w:pPr>
          </w:p>
          <w:p w14:paraId="40BB1882" w14:textId="77777777" w:rsidR="00ED164A" w:rsidRPr="007951D1" w:rsidRDefault="00ED164A" w:rsidP="00E01621">
            <w:pPr>
              <w:autoSpaceDE w:val="0"/>
              <w:autoSpaceDN w:val="0"/>
              <w:adjustRightInd w:val="0"/>
              <w:spacing w:after="0" w:line="240" w:lineRule="auto"/>
              <w:ind w:left="142"/>
              <w:rPr>
                <w:rFonts w:cstheme="minorHAnsi"/>
                <w:color w:val="000000"/>
                <w:sz w:val="24"/>
                <w:szCs w:val="24"/>
              </w:rPr>
            </w:pPr>
            <w:r>
              <w:rPr>
                <w:color w:val="000000"/>
                <w:sz w:val="24"/>
                <w:szCs w:val="24"/>
              </w:rPr>
              <w:t>Sanded and satin-finished platinum</w:t>
            </w:r>
          </w:p>
          <w:p w14:paraId="64A804E6" w14:textId="77777777" w:rsidR="00ED164A" w:rsidRPr="007951D1" w:rsidRDefault="00ED164A" w:rsidP="00E01621">
            <w:pPr>
              <w:autoSpaceDE w:val="0"/>
              <w:autoSpaceDN w:val="0"/>
              <w:adjustRightInd w:val="0"/>
              <w:spacing w:after="0" w:line="240" w:lineRule="auto"/>
              <w:ind w:left="142"/>
              <w:rPr>
                <w:rFonts w:cstheme="minorHAnsi"/>
                <w:color w:val="000000"/>
                <w:sz w:val="24"/>
                <w:szCs w:val="24"/>
              </w:rPr>
            </w:pPr>
            <w:r>
              <w:rPr>
                <w:color w:val="000000"/>
                <w:sz w:val="24"/>
                <w:szCs w:val="24"/>
              </w:rPr>
              <w:t>Hour satellites and carousel in titanium sanded and satin-finished by hand </w:t>
            </w:r>
          </w:p>
          <w:p w14:paraId="1CD0D069" w14:textId="77777777" w:rsidR="0039773C" w:rsidRPr="007951D1" w:rsidRDefault="00ED164A" w:rsidP="00E01621">
            <w:pPr>
              <w:autoSpaceDE w:val="0"/>
              <w:autoSpaceDN w:val="0"/>
              <w:adjustRightInd w:val="0"/>
              <w:spacing w:after="0" w:line="240" w:lineRule="auto"/>
              <w:ind w:left="142"/>
              <w:rPr>
                <w:rFonts w:cstheme="minorHAnsi"/>
                <w:color w:val="000000"/>
                <w:sz w:val="24"/>
                <w:szCs w:val="24"/>
              </w:rPr>
            </w:pPr>
            <w:r>
              <w:rPr>
                <w:color w:val="000000"/>
                <w:sz w:val="24"/>
                <w:szCs w:val="24"/>
              </w:rPr>
              <w:t xml:space="preserve">Serrated minute track </w:t>
            </w:r>
          </w:p>
          <w:p w14:paraId="11D8125B" w14:textId="77777777" w:rsidR="0062355F" w:rsidRDefault="00ED164A" w:rsidP="0062355F">
            <w:pPr>
              <w:autoSpaceDE w:val="0"/>
              <w:autoSpaceDN w:val="0"/>
              <w:adjustRightInd w:val="0"/>
              <w:spacing w:after="0" w:line="240" w:lineRule="auto"/>
              <w:ind w:left="142"/>
              <w:rPr>
                <w:rFonts w:cstheme="minorHAnsi"/>
                <w:color w:val="000000"/>
                <w:sz w:val="24"/>
                <w:szCs w:val="24"/>
              </w:rPr>
            </w:pPr>
            <w:r>
              <w:rPr>
                <w:color w:val="000000"/>
                <w:sz w:val="24"/>
                <w:szCs w:val="24"/>
              </w:rPr>
              <w:t xml:space="preserve">Phases of the moon </w:t>
            </w:r>
          </w:p>
          <w:p w14:paraId="2944E81B" w14:textId="77777777" w:rsidR="0064112D" w:rsidRPr="007951D1" w:rsidRDefault="0064112D" w:rsidP="0062355F">
            <w:pPr>
              <w:autoSpaceDE w:val="0"/>
              <w:autoSpaceDN w:val="0"/>
              <w:adjustRightInd w:val="0"/>
              <w:spacing w:after="0" w:line="240" w:lineRule="auto"/>
              <w:ind w:left="142"/>
              <w:rPr>
                <w:rFonts w:cstheme="minorHAnsi"/>
                <w:color w:val="000000"/>
                <w:sz w:val="24"/>
                <w:szCs w:val="24"/>
              </w:rPr>
            </w:pPr>
            <w:r>
              <w:rPr>
                <w:color w:val="000000"/>
                <w:sz w:val="24"/>
                <w:szCs w:val="24"/>
              </w:rPr>
              <w:t>Handed-painted hour and minute indications - SuperLuminova</w:t>
            </w:r>
          </w:p>
        </w:tc>
      </w:tr>
      <w:tr w:rsidR="0064112D" w:rsidRPr="007951D1" w14:paraId="0C59153A" w14:textId="77777777" w:rsidTr="0064112D">
        <w:tc>
          <w:tcPr>
            <w:tcW w:w="2552" w:type="dxa"/>
            <w:shd w:val="clear" w:color="auto" w:fill="auto"/>
          </w:tcPr>
          <w:p w14:paraId="4BACC466" w14:textId="77777777"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p w14:paraId="3DF74AC1" w14:textId="77777777"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r>
              <w:rPr>
                <w:b/>
                <w:bCs/>
                <w:color w:val="000000"/>
                <w:sz w:val="24"/>
                <w:szCs w:val="24"/>
              </w:rPr>
              <w:t>Indications</w:t>
            </w:r>
          </w:p>
        </w:tc>
        <w:tc>
          <w:tcPr>
            <w:tcW w:w="6804" w:type="dxa"/>
            <w:shd w:val="clear" w:color="auto" w:fill="auto"/>
          </w:tcPr>
          <w:p w14:paraId="52FBB5D0" w14:textId="77777777" w:rsidR="00C008C7" w:rsidRPr="007951D1" w:rsidRDefault="00C008C7" w:rsidP="00E01621">
            <w:pPr>
              <w:autoSpaceDE w:val="0"/>
              <w:autoSpaceDN w:val="0"/>
              <w:adjustRightInd w:val="0"/>
              <w:spacing w:after="0" w:line="240" w:lineRule="auto"/>
              <w:rPr>
                <w:rFonts w:cstheme="minorHAnsi"/>
                <w:color w:val="000000"/>
                <w:sz w:val="24"/>
                <w:szCs w:val="24"/>
              </w:rPr>
            </w:pPr>
          </w:p>
          <w:p w14:paraId="1D7AD564" w14:textId="77777777" w:rsidR="0064112D" w:rsidRPr="007951D1" w:rsidRDefault="0064112D" w:rsidP="00E01621">
            <w:pPr>
              <w:autoSpaceDE w:val="0"/>
              <w:autoSpaceDN w:val="0"/>
              <w:adjustRightInd w:val="0"/>
              <w:spacing w:after="0" w:line="240" w:lineRule="auto"/>
              <w:ind w:left="175"/>
              <w:rPr>
                <w:rFonts w:cstheme="minorHAnsi"/>
                <w:b/>
                <w:bCs/>
                <w:color w:val="000000"/>
                <w:sz w:val="24"/>
                <w:szCs w:val="24"/>
              </w:rPr>
            </w:pPr>
            <w:r>
              <w:rPr>
                <w:color w:val="000000"/>
                <w:sz w:val="24"/>
                <w:szCs w:val="24"/>
              </w:rPr>
              <w:t>Hour satellite; minutes, lunar phases</w:t>
            </w:r>
          </w:p>
        </w:tc>
      </w:tr>
      <w:tr w:rsidR="0064112D" w:rsidRPr="007951D1" w14:paraId="6D6BFB96" w14:textId="77777777" w:rsidTr="0064112D">
        <w:tc>
          <w:tcPr>
            <w:tcW w:w="2552" w:type="dxa"/>
            <w:shd w:val="clear" w:color="auto" w:fill="auto"/>
          </w:tcPr>
          <w:p w14:paraId="509018E0" w14:textId="77777777"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c>
          <w:tcPr>
            <w:tcW w:w="6804" w:type="dxa"/>
            <w:shd w:val="clear" w:color="auto" w:fill="auto"/>
          </w:tcPr>
          <w:p w14:paraId="43173C2A" w14:textId="77777777"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r>
      <w:tr w:rsidR="0064112D" w:rsidRPr="007951D1" w14:paraId="7F011537" w14:textId="77777777" w:rsidTr="0064112D">
        <w:tc>
          <w:tcPr>
            <w:tcW w:w="2552" w:type="dxa"/>
            <w:shd w:val="clear" w:color="auto" w:fill="auto"/>
          </w:tcPr>
          <w:p w14:paraId="629F8BA5" w14:textId="77777777"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r>
              <w:rPr>
                <w:b/>
                <w:bCs/>
                <w:color w:val="000000"/>
                <w:sz w:val="24"/>
                <w:szCs w:val="24"/>
              </w:rPr>
              <w:t>Casing</w:t>
            </w:r>
          </w:p>
        </w:tc>
        <w:tc>
          <w:tcPr>
            <w:tcW w:w="6804" w:type="dxa"/>
            <w:shd w:val="clear" w:color="auto" w:fill="auto"/>
          </w:tcPr>
          <w:p w14:paraId="1DBD3759" w14:textId="77777777"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r>
      <w:tr w:rsidR="0064112D" w:rsidRPr="007951D1" w14:paraId="19DC87EC" w14:textId="77777777" w:rsidTr="0064112D">
        <w:tc>
          <w:tcPr>
            <w:tcW w:w="2552" w:type="dxa"/>
            <w:shd w:val="clear" w:color="auto" w:fill="auto"/>
          </w:tcPr>
          <w:p w14:paraId="6797CE8C" w14:textId="77777777"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r>
              <w:rPr>
                <w:color w:val="000000"/>
                <w:sz w:val="24"/>
                <w:szCs w:val="24"/>
              </w:rPr>
              <w:t>Materials:</w:t>
            </w:r>
          </w:p>
        </w:tc>
        <w:tc>
          <w:tcPr>
            <w:tcW w:w="6804" w:type="dxa"/>
            <w:shd w:val="clear" w:color="auto" w:fill="auto"/>
          </w:tcPr>
          <w:p w14:paraId="45DBBC88" w14:textId="77777777" w:rsidR="0064112D" w:rsidRPr="007951D1" w:rsidRDefault="00235CB4" w:rsidP="00E04FEB">
            <w:pPr>
              <w:autoSpaceDE w:val="0"/>
              <w:autoSpaceDN w:val="0"/>
              <w:adjustRightInd w:val="0"/>
              <w:spacing w:after="0" w:line="240" w:lineRule="auto"/>
              <w:ind w:left="142"/>
              <w:rPr>
                <w:rFonts w:cstheme="minorHAnsi"/>
                <w:color w:val="000000"/>
                <w:sz w:val="24"/>
                <w:szCs w:val="24"/>
              </w:rPr>
            </w:pPr>
            <w:r>
              <w:rPr>
                <w:color w:val="000000"/>
                <w:sz w:val="24"/>
                <w:szCs w:val="24"/>
              </w:rPr>
              <w:t xml:space="preserve">UR-106 </w:t>
            </w:r>
            <w:r>
              <w:rPr>
                <w:i/>
                <w:color w:val="000000"/>
                <w:sz w:val="24"/>
                <w:szCs w:val="24"/>
              </w:rPr>
              <w:t>Flower Power</w:t>
            </w:r>
            <w:r w:rsidR="00DF71D6">
              <w:rPr>
                <w:color w:val="000000"/>
                <w:sz w:val="24"/>
                <w:szCs w:val="24"/>
              </w:rPr>
              <w:t xml:space="preserve"> </w:t>
            </w:r>
            <w:r>
              <w:rPr>
                <w:color w:val="000000"/>
                <w:sz w:val="24"/>
                <w:szCs w:val="24"/>
              </w:rPr>
              <w:t>steel casing and diamond set titanium crown </w:t>
            </w:r>
          </w:p>
        </w:tc>
      </w:tr>
      <w:tr w:rsidR="0064112D" w:rsidRPr="007951D1" w14:paraId="22D0A488" w14:textId="77777777" w:rsidTr="0064112D">
        <w:tc>
          <w:tcPr>
            <w:tcW w:w="2552" w:type="dxa"/>
            <w:shd w:val="clear" w:color="auto" w:fill="auto"/>
          </w:tcPr>
          <w:p w14:paraId="3C572C65" w14:textId="77777777"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r>
              <w:rPr>
                <w:color w:val="000000"/>
                <w:sz w:val="24"/>
                <w:szCs w:val="24"/>
              </w:rPr>
              <w:t>Dimensions:</w:t>
            </w:r>
          </w:p>
        </w:tc>
        <w:tc>
          <w:tcPr>
            <w:tcW w:w="6804" w:type="dxa"/>
            <w:shd w:val="clear" w:color="auto" w:fill="auto"/>
          </w:tcPr>
          <w:p w14:paraId="774EF95A" w14:textId="77777777" w:rsidR="0064112D" w:rsidRPr="007951D1" w:rsidRDefault="0064112D" w:rsidP="00E01621">
            <w:pPr>
              <w:autoSpaceDE w:val="0"/>
              <w:autoSpaceDN w:val="0"/>
              <w:adjustRightInd w:val="0"/>
              <w:spacing w:after="0" w:line="240" w:lineRule="auto"/>
              <w:ind w:left="142"/>
              <w:rPr>
                <w:rFonts w:cstheme="minorHAnsi"/>
                <w:color w:val="000000"/>
                <w:sz w:val="24"/>
                <w:szCs w:val="24"/>
              </w:rPr>
            </w:pPr>
            <w:r>
              <w:rPr>
                <w:color w:val="000000"/>
                <w:sz w:val="24"/>
                <w:szCs w:val="24"/>
              </w:rPr>
              <w:t>Width 35 mm; length: 49.4 mm; thickness: 14.45 mm</w:t>
            </w:r>
          </w:p>
          <w:p w14:paraId="2BC0E9A8" w14:textId="77777777" w:rsidR="0064112D" w:rsidRPr="007951D1" w:rsidRDefault="0064112D" w:rsidP="00E01621">
            <w:pPr>
              <w:autoSpaceDE w:val="0"/>
              <w:autoSpaceDN w:val="0"/>
              <w:adjustRightInd w:val="0"/>
              <w:spacing w:after="0" w:line="240" w:lineRule="auto"/>
              <w:ind w:left="142"/>
              <w:rPr>
                <w:rFonts w:cstheme="minorHAnsi"/>
                <w:b/>
                <w:bCs/>
                <w:color w:val="000000"/>
                <w:sz w:val="24"/>
                <w:szCs w:val="24"/>
              </w:rPr>
            </w:pPr>
          </w:p>
        </w:tc>
      </w:tr>
      <w:tr w:rsidR="0064112D" w:rsidRPr="007951D1" w14:paraId="4BA4E698" w14:textId="77777777" w:rsidTr="0064112D">
        <w:tc>
          <w:tcPr>
            <w:tcW w:w="2552" w:type="dxa"/>
            <w:shd w:val="clear" w:color="auto" w:fill="auto"/>
          </w:tcPr>
          <w:p w14:paraId="3944A85C" w14:textId="77777777" w:rsidR="0064112D" w:rsidRPr="007951D1" w:rsidRDefault="0064112D" w:rsidP="00E01621">
            <w:pPr>
              <w:autoSpaceDE w:val="0"/>
              <w:autoSpaceDN w:val="0"/>
              <w:adjustRightInd w:val="0"/>
              <w:spacing w:after="0" w:line="240" w:lineRule="auto"/>
              <w:ind w:left="142"/>
              <w:rPr>
                <w:rFonts w:cstheme="minorHAnsi"/>
                <w:color w:val="000000"/>
                <w:sz w:val="24"/>
                <w:szCs w:val="24"/>
              </w:rPr>
            </w:pPr>
            <w:r>
              <w:rPr>
                <w:color w:val="000000"/>
                <w:sz w:val="24"/>
                <w:szCs w:val="24"/>
              </w:rPr>
              <w:t>Glass:</w:t>
            </w:r>
          </w:p>
        </w:tc>
        <w:tc>
          <w:tcPr>
            <w:tcW w:w="6804" w:type="dxa"/>
            <w:shd w:val="clear" w:color="auto" w:fill="auto"/>
          </w:tcPr>
          <w:p w14:paraId="19FB98AE" w14:textId="77777777" w:rsidR="0064112D" w:rsidRPr="007951D1" w:rsidRDefault="0064112D" w:rsidP="00E01621">
            <w:pPr>
              <w:autoSpaceDE w:val="0"/>
              <w:autoSpaceDN w:val="0"/>
              <w:adjustRightInd w:val="0"/>
              <w:spacing w:after="0" w:line="240" w:lineRule="auto"/>
              <w:ind w:left="142"/>
              <w:rPr>
                <w:rFonts w:cstheme="minorHAnsi"/>
                <w:color w:val="000000"/>
                <w:sz w:val="24"/>
                <w:szCs w:val="24"/>
              </w:rPr>
            </w:pPr>
            <w:r>
              <w:rPr>
                <w:color w:val="000000"/>
                <w:sz w:val="24"/>
                <w:szCs w:val="24"/>
              </w:rPr>
              <w:t>Sapphire crystal</w:t>
            </w:r>
          </w:p>
          <w:p w14:paraId="641D1B15" w14:textId="77777777" w:rsidR="0064112D" w:rsidRPr="007951D1" w:rsidRDefault="0064112D" w:rsidP="00E01621">
            <w:pPr>
              <w:autoSpaceDE w:val="0"/>
              <w:autoSpaceDN w:val="0"/>
              <w:adjustRightInd w:val="0"/>
              <w:spacing w:after="0" w:line="240" w:lineRule="auto"/>
              <w:ind w:left="142"/>
              <w:rPr>
                <w:rFonts w:cstheme="minorHAnsi"/>
                <w:color w:val="000000"/>
                <w:sz w:val="24"/>
                <w:szCs w:val="24"/>
              </w:rPr>
            </w:pPr>
          </w:p>
        </w:tc>
      </w:tr>
      <w:tr w:rsidR="0064112D" w:rsidRPr="007951D1" w14:paraId="52420BA2" w14:textId="77777777" w:rsidTr="0064112D">
        <w:tc>
          <w:tcPr>
            <w:tcW w:w="2552" w:type="dxa"/>
            <w:shd w:val="clear" w:color="auto" w:fill="auto"/>
          </w:tcPr>
          <w:p w14:paraId="102F39A0" w14:textId="77777777" w:rsidR="0064112D" w:rsidRPr="007951D1" w:rsidRDefault="0064112D" w:rsidP="00E01621">
            <w:pPr>
              <w:autoSpaceDE w:val="0"/>
              <w:autoSpaceDN w:val="0"/>
              <w:adjustRightInd w:val="0"/>
              <w:spacing w:after="0" w:line="240" w:lineRule="auto"/>
              <w:ind w:left="142"/>
              <w:rPr>
                <w:rFonts w:cstheme="minorHAnsi"/>
                <w:color w:val="000000"/>
                <w:sz w:val="24"/>
                <w:szCs w:val="24"/>
              </w:rPr>
            </w:pPr>
            <w:r>
              <w:rPr>
                <w:color w:val="000000"/>
                <w:sz w:val="24"/>
                <w:szCs w:val="24"/>
              </w:rPr>
              <w:t>Water resistance:</w:t>
            </w:r>
          </w:p>
        </w:tc>
        <w:tc>
          <w:tcPr>
            <w:tcW w:w="6804" w:type="dxa"/>
            <w:shd w:val="clear" w:color="auto" w:fill="auto"/>
          </w:tcPr>
          <w:p w14:paraId="7EC271E2" w14:textId="77777777" w:rsidR="0064112D" w:rsidRPr="007951D1" w:rsidRDefault="0064112D" w:rsidP="00E01621">
            <w:pPr>
              <w:autoSpaceDE w:val="0"/>
              <w:autoSpaceDN w:val="0"/>
              <w:adjustRightInd w:val="0"/>
              <w:spacing w:after="0" w:line="240" w:lineRule="auto"/>
              <w:ind w:left="142"/>
              <w:rPr>
                <w:rFonts w:cstheme="minorHAnsi"/>
                <w:color w:val="000000"/>
                <w:sz w:val="24"/>
                <w:szCs w:val="24"/>
              </w:rPr>
            </w:pPr>
            <w:r>
              <w:rPr>
                <w:color w:val="000000"/>
                <w:sz w:val="24"/>
                <w:szCs w:val="24"/>
              </w:rPr>
              <w:t>Pressure tested to 30 m / 3 ATM</w:t>
            </w:r>
          </w:p>
          <w:p w14:paraId="0497E53D" w14:textId="77777777" w:rsidR="0064112D" w:rsidRPr="007951D1" w:rsidRDefault="0064112D" w:rsidP="00E01621">
            <w:pPr>
              <w:autoSpaceDE w:val="0"/>
              <w:autoSpaceDN w:val="0"/>
              <w:adjustRightInd w:val="0"/>
              <w:spacing w:after="0" w:line="240" w:lineRule="auto"/>
              <w:ind w:left="142"/>
              <w:rPr>
                <w:rFonts w:cstheme="minorHAnsi"/>
                <w:color w:val="000000"/>
                <w:sz w:val="24"/>
                <w:szCs w:val="24"/>
              </w:rPr>
            </w:pPr>
          </w:p>
        </w:tc>
      </w:tr>
    </w:tbl>
    <w:p w14:paraId="4AC521B7" w14:textId="77777777" w:rsidR="005043E4" w:rsidRDefault="005043E4" w:rsidP="00E01621">
      <w:pPr>
        <w:spacing w:after="0" w:line="240" w:lineRule="auto"/>
        <w:ind w:left="142"/>
        <w:rPr>
          <w:rFonts w:cstheme="minorHAnsi"/>
          <w:sz w:val="24"/>
          <w:szCs w:val="24"/>
          <w:lang w:val="es-ES"/>
        </w:rPr>
      </w:pPr>
    </w:p>
    <w:p w14:paraId="07AB377C" w14:textId="77777777" w:rsidR="00CF26B6" w:rsidRPr="007951D1" w:rsidRDefault="00CF26B6" w:rsidP="00E01621">
      <w:pPr>
        <w:spacing w:after="0" w:line="240" w:lineRule="auto"/>
        <w:ind w:left="142"/>
        <w:rPr>
          <w:rFonts w:cstheme="minorHAnsi"/>
          <w:sz w:val="24"/>
          <w:szCs w:val="24"/>
        </w:rPr>
      </w:pPr>
      <w:r>
        <w:rPr>
          <w:sz w:val="24"/>
          <w:szCs w:val="24"/>
        </w:rPr>
        <w:t>Contact:</w:t>
      </w:r>
    </w:p>
    <w:p w14:paraId="4E7C46E5" w14:textId="77777777" w:rsidR="00CF26B6" w:rsidRPr="007951D1" w:rsidRDefault="00CF26B6" w:rsidP="00E01621">
      <w:pPr>
        <w:spacing w:after="0" w:line="240" w:lineRule="auto"/>
        <w:ind w:left="142"/>
        <w:rPr>
          <w:rFonts w:cstheme="minorHAnsi"/>
          <w:sz w:val="24"/>
          <w:szCs w:val="24"/>
        </w:rPr>
      </w:pPr>
      <w:r>
        <w:rPr>
          <w:sz w:val="24"/>
          <w:szCs w:val="24"/>
        </w:rPr>
        <w:t>M</w:t>
      </w:r>
      <w:r w:rsidR="000C35C4">
        <w:rPr>
          <w:sz w:val="24"/>
          <w:szCs w:val="24"/>
        </w:rPr>
        <w:t xml:space="preserve">rs </w:t>
      </w:r>
      <w:r>
        <w:rPr>
          <w:sz w:val="24"/>
          <w:szCs w:val="24"/>
        </w:rPr>
        <w:t>Yacine Sar</w:t>
      </w:r>
    </w:p>
    <w:p w14:paraId="10B89789" w14:textId="77777777" w:rsidR="00CF26B6" w:rsidRPr="007951D1" w:rsidRDefault="00CF26B6" w:rsidP="00E01621">
      <w:pPr>
        <w:spacing w:after="0" w:line="240" w:lineRule="auto"/>
        <w:ind w:left="142"/>
        <w:rPr>
          <w:rFonts w:cstheme="minorHAnsi"/>
          <w:sz w:val="24"/>
          <w:szCs w:val="24"/>
        </w:rPr>
      </w:pPr>
      <w:r>
        <w:rPr>
          <w:sz w:val="24"/>
          <w:szCs w:val="24"/>
        </w:rPr>
        <w:t>Tel + 41 22 900 20 27</w:t>
      </w:r>
    </w:p>
    <w:p w14:paraId="149A1C2B" w14:textId="77777777" w:rsidR="00CF26B6" w:rsidRPr="007951D1" w:rsidRDefault="00CF26B6" w:rsidP="00E01621">
      <w:pPr>
        <w:spacing w:after="0" w:line="240" w:lineRule="auto"/>
        <w:ind w:left="142"/>
        <w:rPr>
          <w:rFonts w:cstheme="minorHAnsi"/>
          <w:sz w:val="24"/>
          <w:szCs w:val="24"/>
        </w:rPr>
      </w:pPr>
      <w:r>
        <w:rPr>
          <w:sz w:val="24"/>
          <w:szCs w:val="24"/>
        </w:rPr>
        <w:t>Mobile: +41 79 834 46 65</w:t>
      </w:r>
    </w:p>
    <w:p w14:paraId="77375657" w14:textId="77777777" w:rsidR="00CF26B6" w:rsidRPr="007951D1" w:rsidRDefault="00C92904" w:rsidP="00E01621">
      <w:pPr>
        <w:spacing w:after="0" w:line="240" w:lineRule="auto"/>
        <w:ind w:left="142"/>
        <w:rPr>
          <w:rFonts w:cstheme="minorHAnsi"/>
          <w:sz w:val="24"/>
          <w:szCs w:val="24"/>
        </w:rPr>
      </w:pPr>
      <w:hyperlink r:id="rId9" w:history="1">
        <w:r w:rsidR="00D15410">
          <w:rPr>
            <w:rStyle w:val="Lienhypertexte"/>
            <w:sz w:val="24"/>
            <w:szCs w:val="24"/>
          </w:rPr>
          <w:t>press@urwerk.com</w:t>
        </w:r>
      </w:hyperlink>
    </w:p>
    <w:p w14:paraId="20F834B4" w14:textId="77777777" w:rsidR="00CF26B6" w:rsidRPr="007951D1" w:rsidRDefault="00CF26B6" w:rsidP="00E01621">
      <w:pPr>
        <w:ind w:left="142"/>
        <w:rPr>
          <w:rFonts w:cstheme="minorHAnsi"/>
          <w:sz w:val="24"/>
          <w:szCs w:val="24"/>
          <w:lang w:val="es-ES"/>
        </w:rPr>
      </w:pPr>
    </w:p>
    <w:p w14:paraId="0DB97717" w14:textId="54F660B9" w:rsidR="008C0886" w:rsidRDefault="008C0886">
      <w:pPr>
        <w:rPr>
          <w:rFonts w:cstheme="minorHAnsi"/>
          <w:b/>
          <w:bCs/>
          <w:color w:val="000000"/>
          <w:sz w:val="24"/>
          <w:szCs w:val="24"/>
          <w:lang w:val="es-ES"/>
        </w:rPr>
      </w:pPr>
      <w:r>
        <w:rPr>
          <w:rFonts w:cstheme="minorHAnsi"/>
          <w:b/>
          <w:bCs/>
          <w:color w:val="000000"/>
          <w:sz w:val="24"/>
          <w:szCs w:val="24"/>
          <w:lang w:val="es-ES"/>
        </w:rPr>
        <w:br w:type="page"/>
      </w:r>
    </w:p>
    <w:p w14:paraId="0AE96B8F" w14:textId="77777777" w:rsidR="00D21309" w:rsidRPr="00D16726" w:rsidRDefault="00D21309" w:rsidP="00E01621">
      <w:pPr>
        <w:widowControl w:val="0"/>
        <w:autoSpaceDE w:val="0"/>
        <w:autoSpaceDN w:val="0"/>
        <w:adjustRightInd w:val="0"/>
        <w:spacing w:after="0"/>
        <w:rPr>
          <w:rFonts w:cstheme="minorHAnsi"/>
          <w:b/>
          <w:bCs/>
          <w:color w:val="000000"/>
          <w:sz w:val="24"/>
          <w:szCs w:val="24"/>
          <w:lang w:val="es-ES"/>
        </w:rPr>
      </w:pPr>
    </w:p>
    <w:p w14:paraId="1F1A7058" w14:textId="77777777" w:rsidR="00A42BD6" w:rsidRPr="00E378B0" w:rsidRDefault="00A42BD6" w:rsidP="00E01621">
      <w:pPr>
        <w:widowControl w:val="0"/>
        <w:autoSpaceDE w:val="0"/>
        <w:autoSpaceDN w:val="0"/>
        <w:adjustRightInd w:val="0"/>
        <w:spacing w:after="0"/>
        <w:rPr>
          <w:rFonts w:cstheme="minorHAnsi"/>
          <w:b/>
          <w:bCs/>
          <w:color w:val="000000"/>
          <w:sz w:val="24"/>
          <w:szCs w:val="24"/>
          <w:lang w:val="es-ES"/>
        </w:rPr>
      </w:pPr>
      <w:r w:rsidRPr="00E378B0">
        <w:rPr>
          <w:b/>
          <w:bCs/>
          <w:color w:val="000000"/>
          <w:sz w:val="24"/>
          <w:szCs w:val="24"/>
          <w:lang w:val="es-ES"/>
        </w:rPr>
        <w:t>URWERK</w:t>
      </w:r>
    </w:p>
    <w:p w14:paraId="5454A248" w14:textId="77777777" w:rsidR="00A42BD6" w:rsidRPr="00D16726" w:rsidRDefault="00A42BD6" w:rsidP="00E01621">
      <w:pPr>
        <w:widowControl w:val="0"/>
        <w:autoSpaceDE w:val="0"/>
        <w:autoSpaceDN w:val="0"/>
        <w:adjustRightInd w:val="0"/>
        <w:spacing w:after="0"/>
        <w:rPr>
          <w:rFonts w:cstheme="minorHAnsi"/>
          <w:color w:val="000000"/>
          <w:sz w:val="24"/>
          <w:szCs w:val="24"/>
          <w:lang w:val="es-ES"/>
        </w:rPr>
      </w:pPr>
    </w:p>
    <w:p w14:paraId="4DE2747B" w14:textId="77777777" w:rsidR="00A42BD6" w:rsidRPr="007951D1" w:rsidRDefault="00A42BD6" w:rsidP="00E01621">
      <w:pPr>
        <w:widowControl w:val="0"/>
        <w:autoSpaceDE w:val="0"/>
        <w:autoSpaceDN w:val="0"/>
        <w:adjustRightInd w:val="0"/>
        <w:spacing w:after="0"/>
        <w:rPr>
          <w:rFonts w:cstheme="minorHAnsi"/>
          <w:color w:val="000000"/>
          <w:sz w:val="24"/>
          <w:szCs w:val="24"/>
        </w:rPr>
      </w:pPr>
      <w:r>
        <w:rPr>
          <w:color w:val="000000"/>
          <w:sz w:val="24"/>
          <w:szCs w:val="24"/>
        </w:rPr>
        <w:t>On the watchmaking scene since 1997, URWERK has shaken up the world of luxury watchmaking by imposing its own vision of time upon it. Revolutionary and anti-conformist at will, URWERK is nonetheless rooted in tradition and ancestral know-how. All the better to break free.</w:t>
      </w:r>
    </w:p>
    <w:p w14:paraId="039B61BD" w14:textId="77777777" w:rsidR="00A42BD6" w:rsidRPr="007951D1" w:rsidRDefault="00A42BD6" w:rsidP="00E01621">
      <w:pPr>
        <w:widowControl w:val="0"/>
        <w:autoSpaceDE w:val="0"/>
        <w:autoSpaceDN w:val="0"/>
        <w:adjustRightInd w:val="0"/>
        <w:spacing w:after="0"/>
        <w:rPr>
          <w:rFonts w:cstheme="minorHAnsi"/>
          <w:color w:val="000000"/>
          <w:sz w:val="24"/>
          <w:szCs w:val="24"/>
        </w:rPr>
      </w:pPr>
    </w:p>
    <w:p w14:paraId="7B0134F9" w14:textId="77777777" w:rsidR="00A42BD6" w:rsidRPr="007951D1" w:rsidRDefault="00A42BD6" w:rsidP="00E01621">
      <w:pPr>
        <w:widowControl w:val="0"/>
        <w:autoSpaceDE w:val="0"/>
        <w:autoSpaceDN w:val="0"/>
        <w:adjustRightInd w:val="0"/>
        <w:spacing w:after="0"/>
        <w:rPr>
          <w:rFonts w:cstheme="minorHAnsi"/>
          <w:color w:val="000000"/>
          <w:sz w:val="24"/>
          <w:szCs w:val="24"/>
        </w:rPr>
      </w:pPr>
      <w:r>
        <w:rPr>
          <w:color w:val="000000"/>
          <w:sz w:val="24"/>
          <w:szCs w:val="24"/>
        </w:rPr>
        <w:t>URWERK is a certainly young organisation, but</w:t>
      </w:r>
      <w:r w:rsidR="002C1CF1">
        <w:rPr>
          <w:color w:val="000000"/>
          <w:sz w:val="24"/>
          <w:szCs w:val="24"/>
        </w:rPr>
        <w:t xml:space="preserve"> its roots date back to 6000 BC</w:t>
      </w:r>
      <w:r w:rsidR="006E739B">
        <w:rPr>
          <w:color w:val="000000"/>
          <w:sz w:val="24"/>
          <w:szCs w:val="24"/>
        </w:rPr>
        <w:t>,</w:t>
      </w:r>
      <w:r>
        <w:rPr>
          <w:color w:val="000000"/>
          <w:sz w:val="24"/>
          <w:szCs w:val="24"/>
        </w:rPr>
        <w:t xml:space="preserve"> in the town of Ur in Mesopotamia. Observing the shadows cast by the sun on their monuments, the Sumerians are the source of the definition of time as we know it today. </w:t>
      </w:r>
    </w:p>
    <w:p w14:paraId="785A1FD3" w14:textId="77777777" w:rsidR="00A42BD6" w:rsidRPr="007951D1" w:rsidRDefault="00A42BD6" w:rsidP="00E01621">
      <w:pPr>
        <w:widowControl w:val="0"/>
        <w:autoSpaceDE w:val="0"/>
        <w:autoSpaceDN w:val="0"/>
        <w:adjustRightInd w:val="0"/>
        <w:spacing w:after="0"/>
        <w:rPr>
          <w:rFonts w:cstheme="minorHAnsi"/>
          <w:color w:val="000000"/>
          <w:sz w:val="24"/>
          <w:szCs w:val="24"/>
        </w:rPr>
      </w:pPr>
      <w:r>
        <w:rPr>
          <w:color w:val="000000"/>
          <w:sz w:val="24"/>
          <w:szCs w:val="24"/>
        </w:rPr>
        <w:t xml:space="preserve">Whether coincidence or a sign of the times, the word “Ur” also means the beginning, or the origins, in the German language. </w:t>
      </w:r>
    </w:p>
    <w:p w14:paraId="3483ED18" w14:textId="77777777" w:rsidR="00A42BD6" w:rsidRPr="007951D1" w:rsidRDefault="00A42BD6" w:rsidP="005A14A2">
      <w:pPr>
        <w:widowControl w:val="0"/>
        <w:autoSpaceDE w:val="0"/>
        <w:autoSpaceDN w:val="0"/>
        <w:adjustRightInd w:val="0"/>
        <w:spacing w:after="0"/>
        <w:rPr>
          <w:rFonts w:cstheme="minorHAnsi"/>
          <w:color w:val="000000"/>
          <w:sz w:val="24"/>
          <w:szCs w:val="24"/>
        </w:rPr>
      </w:pPr>
      <w:r>
        <w:rPr>
          <w:color w:val="000000"/>
          <w:sz w:val="24"/>
          <w:szCs w:val="24"/>
        </w:rPr>
        <w:t>The last syllable of the name URWERK is also borrowed from the language of Goethe, the verb “werk” meaning to fashion, to work, to innovate. A tribute to the hard work of the ma</w:t>
      </w:r>
      <w:r w:rsidR="009B4022">
        <w:rPr>
          <w:color w:val="000000"/>
          <w:sz w:val="24"/>
          <w:szCs w:val="24"/>
        </w:rPr>
        <w:t>ster watchmakers who have</w:t>
      </w:r>
      <w:r>
        <w:rPr>
          <w:color w:val="000000"/>
          <w:sz w:val="24"/>
          <w:szCs w:val="24"/>
        </w:rPr>
        <w:t xml:space="preserve"> succeeded </w:t>
      </w:r>
      <w:r w:rsidR="00BB2E86">
        <w:rPr>
          <w:color w:val="000000"/>
          <w:sz w:val="24"/>
          <w:szCs w:val="24"/>
        </w:rPr>
        <w:t>one another until the present time,</w:t>
      </w:r>
      <w:r>
        <w:rPr>
          <w:color w:val="000000"/>
          <w:sz w:val="24"/>
          <w:szCs w:val="24"/>
        </w:rPr>
        <w:t xml:space="preserve"> shaping what we now call luxury watchmaking. </w:t>
      </w:r>
    </w:p>
    <w:p w14:paraId="442B8CE8" w14:textId="77777777" w:rsidR="00A42BD6" w:rsidRPr="007951D1" w:rsidRDefault="00A42BD6" w:rsidP="00E01621">
      <w:pPr>
        <w:widowControl w:val="0"/>
        <w:autoSpaceDE w:val="0"/>
        <w:autoSpaceDN w:val="0"/>
        <w:adjustRightInd w:val="0"/>
        <w:spacing w:after="0"/>
        <w:rPr>
          <w:rFonts w:cstheme="minorHAnsi"/>
          <w:color w:val="000000"/>
          <w:sz w:val="24"/>
          <w:szCs w:val="24"/>
        </w:rPr>
      </w:pPr>
    </w:p>
    <w:p w14:paraId="55C97C4B" w14:textId="77777777" w:rsidR="00A42BD6" w:rsidRPr="007951D1" w:rsidRDefault="00EF5580" w:rsidP="00E01621">
      <w:pPr>
        <w:widowControl w:val="0"/>
        <w:autoSpaceDE w:val="0"/>
        <w:autoSpaceDN w:val="0"/>
        <w:adjustRightInd w:val="0"/>
        <w:spacing w:after="0"/>
        <w:rPr>
          <w:rFonts w:cstheme="minorHAnsi"/>
          <w:color w:val="000000"/>
          <w:sz w:val="24"/>
          <w:szCs w:val="24"/>
        </w:rPr>
      </w:pPr>
      <w:r>
        <w:rPr>
          <w:color w:val="000000"/>
          <w:sz w:val="24"/>
          <w:szCs w:val="24"/>
        </w:rPr>
        <w:t>URWERK is also two strong mind</w:t>
      </w:r>
      <w:r w:rsidR="00A42BD6">
        <w:rPr>
          <w:color w:val="000000"/>
          <w:sz w:val="24"/>
          <w:szCs w:val="24"/>
        </w:rPr>
        <w:t xml:space="preserve">s, two well-tempered personalities. Felix </w:t>
      </w:r>
      <w:r w:rsidR="00E75D4E">
        <w:rPr>
          <w:color w:val="000000"/>
          <w:sz w:val="24"/>
          <w:szCs w:val="24"/>
        </w:rPr>
        <w:t>Baumgartner</w:t>
      </w:r>
      <w:r w:rsidR="00A42BD6">
        <w:rPr>
          <w:color w:val="000000"/>
          <w:sz w:val="24"/>
          <w:szCs w:val="24"/>
        </w:rPr>
        <w:t>, master watchmaker, is the son a</w:t>
      </w:r>
      <w:r>
        <w:rPr>
          <w:color w:val="000000"/>
          <w:sz w:val="24"/>
          <w:szCs w:val="24"/>
        </w:rPr>
        <w:t>nd grandson of watchmakers. Which</w:t>
      </w:r>
      <w:r w:rsidR="00A42BD6">
        <w:rPr>
          <w:color w:val="000000"/>
          <w:sz w:val="24"/>
          <w:szCs w:val="24"/>
        </w:rPr>
        <w:t xml:space="preserve"> is why craftsmanship is in his soul. Whereas o</w:t>
      </w:r>
      <w:r>
        <w:rPr>
          <w:color w:val="000000"/>
          <w:sz w:val="24"/>
          <w:szCs w:val="24"/>
        </w:rPr>
        <w:t>thers talk about timepieces as</w:t>
      </w:r>
      <w:r w:rsidR="00A42BD6">
        <w:rPr>
          <w:color w:val="000000"/>
          <w:sz w:val="24"/>
          <w:szCs w:val="24"/>
        </w:rPr>
        <w:t xml:space="preserve"> one talks about a hobby, for him, they are at the centre of his life.</w:t>
      </w:r>
    </w:p>
    <w:p w14:paraId="2DB2252F" w14:textId="77777777" w:rsidR="00A42BD6" w:rsidRPr="007951D1" w:rsidRDefault="00A42BD6" w:rsidP="00E01621">
      <w:pPr>
        <w:widowControl w:val="0"/>
        <w:autoSpaceDE w:val="0"/>
        <w:autoSpaceDN w:val="0"/>
        <w:adjustRightInd w:val="0"/>
        <w:spacing w:after="0"/>
        <w:rPr>
          <w:rFonts w:cstheme="minorHAnsi"/>
          <w:color w:val="000000"/>
          <w:sz w:val="24"/>
          <w:szCs w:val="24"/>
        </w:rPr>
      </w:pPr>
      <w:r>
        <w:rPr>
          <w:color w:val="000000"/>
          <w:sz w:val="24"/>
          <w:szCs w:val="24"/>
        </w:rPr>
        <w:t>Martin Frei, artist designer, is the alter ego of Felix Baumgartner. In 1987, as</w:t>
      </w:r>
      <w:r w:rsidR="00B212A2">
        <w:rPr>
          <w:color w:val="000000"/>
          <w:sz w:val="24"/>
          <w:szCs w:val="24"/>
        </w:rPr>
        <w:t xml:space="preserve"> an art student at the</w:t>
      </w:r>
      <w:r>
        <w:rPr>
          <w:color w:val="000000"/>
          <w:sz w:val="24"/>
          <w:szCs w:val="24"/>
        </w:rPr>
        <w:t xml:space="preserve"> Hochschule fur Gestaltung und Kunst in Lucerne, he successfully experimented with all forms of creative expression: sculpture, painting and video.</w:t>
      </w:r>
    </w:p>
    <w:p w14:paraId="2649510B" w14:textId="77777777" w:rsidR="00A42BD6" w:rsidRPr="007951D1" w:rsidRDefault="00A42BD6" w:rsidP="00E01621">
      <w:pPr>
        <w:widowControl w:val="0"/>
        <w:autoSpaceDE w:val="0"/>
        <w:autoSpaceDN w:val="0"/>
        <w:adjustRightInd w:val="0"/>
        <w:spacing w:after="0"/>
        <w:rPr>
          <w:rFonts w:cstheme="minorHAnsi"/>
          <w:color w:val="000000"/>
          <w:sz w:val="24"/>
          <w:szCs w:val="24"/>
        </w:rPr>
      </w:pPr>
      <w:r>
        <w:rPr>
          <w:color w:val="000000"/>
          <w:sz w:val="24"/>
          <w:szCs w:val="24"/>
        </w:rPr>
        <w:t>He is particularly fascinated by the definition of time and its manifestation through the ages.</w:t>
      </w:r>
    </w:p>
    <w:p w14:paraId="65B6EC15" w14:textId="77777777" w:rsidR="00A42BD6" w:rsidRPr="007951D1" w:rsidRDefault="00A42BD6" w:rsidP="00E01621">
      <w:pPr>
        <w:widowControl w:val="0"/>
        <w:autoSpaceDE w:val="0"/>
        <w:autoSpaceDN w:val="0"/>
        <w:adjustRightInd w:val="0"/>
        <w:spacing w:after="0"/>
        <w:rPr>
          <w:rFonts w:cstheme="minorHAnsi"/>
          <w:color w:val="000000"/>
          <w:sz w:val="24"/>
          <w:szCs w:val="24"/>
        </w:rPr>
      </w:pPr>
      <w:r>
        <w:rPr>
          <w:color w:val="000000"/>
          <w:sz w:val="24"/>
          <w:szCs w:val="24"/>
        </w:rPr>
        <w:t>A friendship quickly arose between the two men, who naturally spe</w:t>
      </w:r>
      <w:r w:rsidR="002865CC">
        <w:rPr>
          <w:color w:val="000000"/>
          <w:sz w:val="24"/>
          <w:szCs w:val="24"/>
        </w:rPr>
        <w:t>nt long hours discussing the gulf</w:t>
      </w:r>
      <w:r>
        <w:rPr>
          <w:color w:val="000000"/>
          <w:sz w:val="24"/>
          <w:szCs w:val="24"/>
        </w:rPr>
        <w:t xml:space="preserve"> between watchmaking as they imagined it and t</w:t>
      </w:r>
      <w:r w:rsidR="00B05A25">
        <w:rPr>
          <w:color w:val="000000"/>
          <w:sz w:val="24"/>
          <w:szCs w:val="24"/>
        </w:rPr>
        <w:t>he one they saw displayed in shop</w:t>
      </w:r>
      <w:r>
        <w:rPr>
          <w:color w:val="000000"/>
          <w:sz w:val="24"/>
          <w:szCs w:val="24"/>
        </w:rPr>
        <w:t xml:space="preserve"> windows.</w:t>
      </w:r>
    </w:p>
    <w:p w14:paraId="358BE0B5" w14:textId="77777777" w:rsidR="00A42BD6" w:rsidRPr="007951D1" w:rsidRDefault="00A42BD6" w:rsidP="00E01621">
      <w:pPr>
        <w:widowControl w:val="0"/>
        <w:autoSpaceDE w:val="0"/>
        <w:autoSpaceDN w:val="0"/>
        <w:adjustRightInd w:val="0"/>
        <w:spacing w:after="0"/>
        <w:rPr>
          <w:rFonts w:cstheme="minorHAnsi"/>
          <w:color w:val="000000"/>
          <w:sz w:val="24"/>
          <w:szCs w:val="24"/>
        </w:rPr>
      </w:pPr>
    </w:p>
    <w:p w14:paraId="52385BFD" w14:textId="77777777" w:rsidR="00D21309" w:rsidRDefault="00A42BD6" w:rsidP="00E01621">
      <w:pPr>
        <w:widowControl w:val="0"/>
        <w:autoSpaceDE w:val="0"/>
        <w:autoSpaceDN w:val="0"/>
        <w:adjustRightInd w:val="0"/>
        <w:spacing w:after="0"/>
        <w:rPr>
          <w:rFonts w:cstheme="minorHAnsi"/>
          <w:color w:val="000000"/>
          <w:sz w:val="24"/>
          <w:szCs w:val="24"/>
        </w:rPr>
      </w:pPr>
      <w:r>
        <w:rPr>
          <w:color w:val="000000"/>
          <w:sz w:val="24"/>
          <w:szCs w:val="24"/>
        </w:rPr>
        <w:t xml:space="preserve">In the 1990s, they embarked on the creation of their first model, a timepiece freely inspired by the Campanus brothers’ night pendulum.  The time </w:t>
      </w:r>
      <w:r w:rsidR="007E6E77">
        <w:rPr>
          <w:color w:val="000000"/>
          <w:sz w:val="24"/>
          <w:szCs w:val="24"/>
        </w:rPr>
        <w:t>is read</w:t>
      </w:r>
      <w:r>
        <w:rPr>
          <w:color w:val="000000"/>
          <w:sz w:val="24"/>
          <w:szCs w:val="24"/>
        </w:rPr>
        <w:t xml:space="preserve"> in a circular arc that tracks the course of the sun from East to West. The rest of the story is well-known. Next came the 103, 200 and 110 and 105 collections, watch pieces with original</w:t>
      </w:r>
      <w:r w:rsidR="0079180C">
        <w:rPr>
          <w:color w:val="000000"/>
          <w:sz w:val="24"/>
          <w:szCs w:val="24"/>
        </w:rPr>
        <w:t xml:space="preserve"> aesthetics and the complexity</w:t>
      </w:r>
      <w:r>
        <w:rPr>
          <w:color w:val="000000"/>
          <w:sz w:val="24"/>
          <w:szCs w:val="24"/>
        </w:rPr>
        <w:t xml:space="preserve"> of extreme technicality.</w:t>
      </w:r>
    </w:p>
    <w:p w14:paraId="572DE9C0" w14:textId="77777777" w:rsidR="00D21309" w:rsidRDefault="00D21309">
      <w:pPr>
        <w:rPr>
          <w:rFonts w:cstheme="minorHAnsi"/>
          <w:color w:val="000000"/>
          <w:sz w:val="24"/>
          <w:szCs w:val="24"/>
        </w:rPr>
      </w:pPr>
      <w:r>
        <w:br w:type="page"/>
      </w:r>
    </w:p>
    <w:p w14:paraId="176D59B9" w14:textId="77777777" w:rsidR="00A42BD6" w:rsidRPr="007951D1" w:rsidRDefault="00A42BD6" w:rsidP="00E01621">
      <w:pPr>
        <w:widowControl w:val="0"/>
        <w:autoSpaceDE w:val="0"/>
        <w:autoSpaceDN w:val="0"/>
        <w:adjustRightInd w:val="0"/>
        <w:spacing w:after="0"/>
        <w:rPr>
          <w:rFonts w:cstheme="minorHAnsi"/>
          <w:color w:val="000000"/>
          <w:sz w:val="24"/>
          <w:szCs w:val="24"/>
        </w:rPr>
      </w:pPr>
    </w:p>
    <w:p w14:paraId="5917C20E" w14:textId="77777777" w:rsidR="00A42BD6" w:rsidRPr="007951D1" w:rsidRDefault="00A42BD6" w:rsidP="00E01621">
      <w:pPr>
        <w:widowControl w:val="0"/>
        <w:autoSpaceDE w:val="0"/>
        <w:autoSpaceDN w:val="0"/>
        <w:adjustRightInd w:val="0"/>
        <w:spacing w:after="0"/>
        <w:rPr>
          <w:rFonts w:cstheme="minorHAnsi"/>
          <w:color w:val="000000"/>
          <w:sz w:val="24"/>
          <w:szCs w:val="24"/>
        </w:rPr>
      </w:pPr>
    </w:p>
    <w:p w14:paraId="7F7C8799" w14:textId="77777777" w:rsidR="00A42BD6" w:rsidRPr="007951D1" w:rsidRDefault="00A42BD6" w:rsidP="00E01621">
      <w:pPr>
        <w:widowControl w:val="0"/>
        <w:autoSpaceDE w:val="0"/>
        <w:autoSpaceDN w:val="0"/>
        <w:adjustRightInd w:val="0"/>
        <w:spacing w:after="0"/>
        <w:rPr>
          <w:rFonts w:cstheme="minorHAnsi"/>
          <w:color w:val="000000"/>
          <w:sz w:val="24"/>
          <w:szCs w:val="24"/>
        </w:rPr>
      </w:pPr>
      <w:r>
        <w:rPr>
          <w:color w:val="000000"/>
          <w:sz w:val="24"/>
          <w:szCs w:val="24"/>
        </w:rPr>
        <w:t xml:space="preserve">“Our goal is not to offer yet another version of a known mechanical complication,” explains Felix Baumgartner. “Our watches are unique because each model required an </w:t>
      </w:r>
      <w:r w:rsidR="0066451E">
        <w:rPr>
          <w:color w:val="000000"/>
          <w:sz w:val="24"/>
          <w:szCs w:val="24"/>
        </w:rPr>
        <w:t>effort of original design</w:t>
      </w:r>
      <w:r>
        <w:rPr>
          <w:color w:val="000000"/>
          <w:sz w:val="24"/>
          <w:szCs w:val="24"/>
        </w:rPr>
        <w:t>. This is what makes them rare and precious. “</w:t>
      </w:r>
    </w:p>
    <w:p w14:paraId="676AE3BA" w14:textId="77777777" w:rsidR="005A14A2" w:rsidRDefault="005A14A2" w:rsidP="00E01621">
      <w:pPr>
        <w:widowControl w:val="0"/>
        <w:autoSpaceDE w:val="0"/>
        <w:autoSpaceDN w:val="0"/>
        <w:adjustRightInd w:val="0"/>
        <w:spacing w:after="0"/>
        <w:rPr>
          <w:rFonts w:cstheme="minorHAnsi"/>
          <w:color w:val="000000"/>
          <w:sz w:val="24"/>
          <w:szCs w:val="24"/>
        </w:rPr>
      </w:pPr>
    </w:p>
    <w:p w14:paraId="0AAF4D2F" w14:textId="77777777" w:rsidR="00A42BD6" w:rsidRDefault="00A42BD6" w:rsidP="00E01621">
      <w:pPr>
        <w:widowControl w:val="0"/>
        <w:autoSpaceDE w:val="0"/>
        <w:autoSpaceDN w:val="0"/>
        <w:adjustRightInd w:val="0"/>
        <w:spacing w:after="0"/>
        <w:rPr>
          <w:rFonts w:cstheme="minorHAnsi"/>
          <w:color w:val="000000"/>
          <w:sz w:val="24"/>
          <w:szCs w:val="24"/>
        </w:rPr>
      </w:pPr>
      <w:r>
        <w:rPr>
          <w:color w:val="000000"/>
          <w:sz w:val="24"/>
          <w:szCs w:val="24"/>
        </w:rPr>
        <w:t>Martin Frei, who designs the aesthetic signature of each URWERK model, makes the same statement of faith: “I come from a world of total creative freedom. I am not cast in the watchmaking mould, so all my cultural baggage serves as a source of inspiration.”</w:t>
      </w:r>
    </w:p>
    <w:p w14:paraId="0230CC29" w14:textId="77777777" w:rsidR="005A14A2" w:rsidRDefault="005A14A2" w:rsidP="00E01621">
      <w:pPr>
        <w:widowControl w:val="0"/>
        <w:autoSpaceDE w:val="0"/>
        <w:autoSpaceDN w:val="0"/>
        <w:adjustRightInd w:val="0"/>
        <w:spacing w:after="0"/>
        <w:rPr>
          <w:rFonts w:cstheme="minorHAnsi"/>
          <w:color w:val="000000"/>
          <w:sz w:val="24"/>
          <w:szCs w:val="24"/>
        </w:rPr>
      </w:pPr>
    </w:p>
    <w:p w14:paraId="2514EA55" w14:textId="77777777" w:rsidR="008F7BAB" w:rsidRDefault="005A14A2" w:rsidP="005043E4">
      <w:pPr>
        <w:widowControl w:val="0"/>
        <w:autoSpaceDE w:val="0"/>
        <w:autoSpaceDN w:val="0"/>
        <w:adjustRightInd w:val="0"/>
        <w:spacing w:after="0"/>
        <w:rPr>
          <w:rFonts w:cstheme="minorHAnsi"/>
          <w:color w:val="000000"/>
          <w:sz w:val="24"/>
          <w:szCs w:val="24"/>
        </w:rPr>
      </w:pPr>
      <w:r>
        <w:rPr>
          <w:color w:val="000000"/>
          <w:sz w:val="24"/>
          <w:szCs w:val="24"/>
        </w:rPr>
        <w:t>In 2017, URWERK is celebrating its twentieth anniversary! The watch company is the oldest independent house in the New watchmaking movement. URWERK is n</w:t>
      </w:r>
      <w:r w:rsidR="0043743A">
        <w:rPr>
          <w:color w:val="000000"/>
          <w:sz w:val="24"/>
          <w:szCs w:val="24"/>
        </w:rPr>
        <w:t>ow 16 employees strong, of whom</w:t>
      </w:r>
      <w:r>
        <w:rPr>
          <w:color w:val="000000"/>
          <w:sz w:val="24"/>
          <w:szCs w:val="24"/>
        </w:rPr>
        <w:t xml:space="preserve"> 12 are</w:t>
      </w:r>
      <w:r w:rsidR="0043743A">
        <w:rPr>
          <w:color w:val="000000"/>
          <w:sz w:val="24"/>
          <w:szCs w:val="24"/>
        </w:rPr>
        <w:t xml:space="preserve"> watchmakers, producing fewer than</w:t>
      </w:r>
      <w:r>
        <w:rPr>
          <w:color w:val="000000"/>
          <w:sz w:val="24"/>
          <w:szCs w:val="24"/>
        </w:rPr>
        <w:t xml:space="preserve"> 150 watches per year. </w:t>
      </w:r>
    </w:p>
    <w:p w14:paraId="2E6E8384" w14:textId="77777777" w:rsidR="00D21309" w:rsidRDefault="00D21309" w:rsidP="008F7BAB">
      <w:pPr>
        <w:widowControl w:val="0"/>
        <w:autoSpaceDE w:val="0"/>
        <w:autoSpaceDN w:val="0"/>
        <w:adjustRightInd w:val="0"/>
        <w:spacing w:after="0"/>
        <w:jc w:val="center"/>
        <w:rPr>
          <w:rFonts w:cstheme="minorHAnsi"/>
          <w:color w:val="000000"/>
          <w:sz w:val="24"/>
          <w:szCs w:val="24"/>
        </w:rPr>
      </w:pPr>
    </w:p>
    <w:p w14:paraId="60B8381E" w14:textId="77777777" w:rsidR="00D21309" w:rsidRDefault="00D21309" w:rsidP="008F7BAB">
      <w:pPr>
        <w:widowControl w:val="0"/>
        <w:autoSpaceDE w:val="0"/>
        <w:autoSpaceDN w:val="0"/>
        <w:adjustRightInd w:val="0"/>
        <w:spacing w:after="0"/>
        <w:jc w:val="center"/>
        <w:rPr>
          <w:rFonts w:cstheme="minorHAnsi"/>
          <w:color w:val="000000"/>
          <w:sz w:val="24"/>
          <w:szCs w:val="24"/>
        </w:rPr>
      </w:pPr>
    </w:p>
    <w:p w14:paraId="164DB696" w14:textId="4B28D5A9" w:rsidR="008F7BAB" w:rsidRPr="005043E4" w:rsidRDefault="005043E4" w:rsidP="005043E4">
      <w:pPr>
        <w:widowControl w:val="0"/>
        <w:autoSpaceDE w:val="0"/>
        <w:autoSpaceDN w:val="0"/>
        <w:adjustRightInd w:val="0"/>
        <w:spacing w:after="0"/>
        <w:jc w:val="center"/>
        <w:rPr>
          <w:rFonts w:cstheme="minorHAnsi"/>
          <w:b/>
          <w:bCs/>
          <w:color w:val="000000"/>
          <w:sz w:val="32"/>
          <w:szCs w:val="32"/>
        </w:rPr>
      </w:pPr>
      <w:r>
        <w:rPr>
          <w:b/>
          <w:bCs/>
          <w:color w:val="000000"/>
          <w:sz w:val="32"/>
          <w:szCs w:val="32"/>
        </w:rPr>
        <w:t>WATCH THIS SPACE</w:t>
      </w:r>
      <w:r w:rsidR="00E378B0">
        <w:rPr>
          <w:b/>
          <w:bCs/>
          <w:color w:val="000000"/>
          <w:sz w:val="32"/>
          <w:szCs w:val="32"/>
        </w:rPr>
        <w:t xml:space="preserve"> </w:t>
      </w:r>
      <w:r>
        <w:rPr>
          <w:b/>
          <w:bCs/>
          <w:color w:val="000000"/>
          <w:sz w:val="32"/>
          <w:szCs w:val="32"/>
        </w:rPr>
        <w:t>!</w:t>
      </w:r>
    </w:p>
    <w:p w14:paraId="3E624A3F" w14:textId="77777777" w:rsidR="008F7BAB" w:rsidRPr="007951D1" w:rsidRDefault="008F7BAB" w:rsidP="008F7BAB">
      <w:pPr>
        <w:widowControl w:val="0"/>
        <w:autoSpaceDE w:val="0"/>
        <w:autoSpaceDN w:val="0"/>
        <w:adjustRightInd w:val="0"/>
        <w:spacing w:after="0"/>
        <w:rPr>
          <w:rFonts w:cstheme="minorHAnsi"/>
          <w:color w:val="000000"/>
          <w:sz w:val="24"/>
          <w:szCs w:val="24"/>
        </w:rPr>
      </w:pPr>
    </w:p>
    <w:p w14:paraId="5E2E2478" w14:textId="77777777" w:rsidR="008C0886" w:rsidRPr="008C0886" w:rsidRDefault="008C0886" w:rsidP="008C0886">
      <w:pPr>
        <w:ind w:left="142"/>
        <w:rPr>
          <w:rFonts w:cstheme="minorHAnsi"/>
          <w:color w:val="000000"/>
          <w:sz w:val="24"/>
          <w:szCs w:val="24"/>
        </w:rPr>
      </w:pPr>
      <w:hyperlink r:id="rId10" w:history="1">
        <w:r w:rsidRPr="008C0886">
          <w:rPr>
            <w:rStyle w:val="Lienhypertexte"/>
            <w:rFonts w:cstheme="minorHAnsi"/>
            <w:sz w:val="24"/>
            <w:szCs w:val="24"/>
          </w:rPr>
          <w:t>www.urwerk.com</w:t>
        </w:r>
      </w:hyperlink>
      <w:r w:rsidRPr="008C0886">
        <w:rPr>
          <w:rFonts w:cstheme="minorHAnsi"/>
          <w:color w:val="000000"/>
          <w:sz w:val="24"/>
          <w:szCs w:val="24"/>
        </w:rPr>
        <w:t xml:space="preserve"> ; </w:t>
      </w:r>
      <w:hyperlink r:id="rId11" w:history="1">
        <w:r w:rsidRPr="008C0886">
          <w:rPr>
            <w:rStyle w:val="Lienhypertexte"/>
            <w:rFonts w:cstheme="minorHAnsi"/>
            <w:sz w:val="24"/>
            <w:szCs w:val="24"/>
          </w:rPr>
          <w:t>www.facebook.com/urwerk</w:t>
        </w:r>
      </w:hyperlink>
      <w:r w:rsidRPr="008C0886">
        <w:rPr>
          <w:rFonts w:cstheme="minorHAnsi"/>
          <w:color w:val="000000"/>
          <w:sz w:val="24"/>
          <w:szCs w:val="24"/>
        </w:rPr>
        <w:t xml:space="preserve"> ; </w:t>
      </w:r>
      <w:hyperlink r:id="rId12" w:history="1">
        <w:r w:rsidRPr="008C0886">
          <w:rPr>
            <w:rStyle w:val="Lienhypertexte"/>
            <w:rFonts w:cstheme="minorHAnsi"/>
            <w:sz w:val="24"/>
            <w:szCs w:val="24"/>
          </w:rPr>
          <w:t>https://instagram.com/urwerkgeneve/</w:t>
        </w:r>
      </w:hyperlink>
    </w:p>
    <w:p w14:paraId="2B39F4F9" w14:textId="77777777" w:rsidR="008C0886" w:rsidRPr="008C0886" w:rsidRDefault="008C0886" w:rsidP="008C0886">
      <w:pPr>
        <w:ind w:left="142"/>
        <w:rPr>
          <w:rFonts w:cstheme="minorHAnsi"/>
          <w:color w:val="000000"/>
          <w:sz w:val="24"/>
          <w:szCs w:val="24"/>
          <w:lang w:val="es-ES"/>
        </w:rPr>
      </w:pPr>
      <w:hyperlink r:id="rId13" w:history="1">
        <w:r w:rsidRPr="008C0886">
          <w:rPr>
            <w:rStyle w:val="Lienhypertexte"/>
            <w:rFonts w:cstheme="minorHAnsi"/>
            <w:sz w:val="24"/>
            <w:szCs w:val="24"/>
            <w:lang w:val="es-ES"/>
          </w:rPr>
          <w:t>https://twitter.com/URWERK_Geneve</w:t>
        </w:r>
      </w:hyperlink>
    </w:p>
    <w:p w14:paraId="5BC71DBD" w14:textId="77777777" w:rsidR="00A42BD6" w:rsidRPr="007951D1" w:rsidRDefault="00A42BD6" w:rsidP="00E01621">
      <w:pPr>
        <w:ind w:left="142"/>
        <w:rPr>
          <w:rFonts w:cstheme="minorHAnsi"/>
          <w:color w:val="000000"/>
          <w:sz w:val="24"/>
          <w:szCs w:val="24"/>
        </w:rPr>
      </w:pPr>
      <w:bookmarkStart w:id="0" w:name="_GoBack"/>
      <w:bookmarkEnd w:id="0"/>
    </w:p>
    <w:sectPr w:rsidR="00A42BD6" w:rsidRPr="007951D1" w:rsidSect="007F0172">
      <w:headerReference w:type="default" r:id="rId14"/>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B1A35" w14:textId="77777777" w:rsidR="00C92904" w:rsidRDefault="00C92904" w:rsidP="00FC0C0C">
      <w:pPr>
        <w:spacing w:after="0" w:line="240" w:lineRule="auto"/>
      </w:pPr>
      <w:r>
        <w:separator/>
      </w:r>
    </w:p>
  </w:endnote>
  <w:endnote w:type="continuationSeparator" w:id="0">
    <w:p w14:paraId="09B1AC3A" w14:textId="77777777" w:rsidR="00C92904" w:rsidRDefault="00C92904" w:rsidP="00FC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138A46" w14:textId="77777777" w:rsidR="00C92904" w:rsidRDefault="00C92904" w:rsidP="00FC0C0C">
      <w:pPr>
        <w:spacing w:after="0" w:line="240" w:lineRule="auto"/>
      </w:pPr>
      <w:r>
        <w:separator/>
      </w:r>
    </w:p>
  </w:footnote>
  <w:footnote w:type="continuationSeparator" w:id="0">
    <w:p w14:paraId="5181B716" w14:textId="77777777" w:rsidR="00C92904" w:rsidRDefault="00C92904" w:rsidP="00FC0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FB416" w14:textId="77777777" w:rsidR="00FC0C0C" w:rsidRDefault="00295A72" w:rsidP="00FC0C0C">
    <w:pPr>
      <w:pStyle w:val="En-tte"/>
      <w:jc w:val="right"/>
    </w:pPr>
    <w:r>
      <w:rPr>
        <w:noProof/>
        <w:lang w:val="fr-CH" w:eastAsia="fr-CH"/>
      </w:rPr>
      <w:drawing>
        <wp:inline distT="0" distB="0" distL="0" distR="0" wp14:anchorId="25653B11" wp14:editId="3797D4A4">
          <wp:extent cx="2858905" cy="654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WERK-ZHGE-Pos.jpg"/>
                  <pic:cNvPicPr/>
                </pic:nvPicPr>
                <pic:blipFill>
                  <a:blip r:embed="rId1">
                    <a:extLst>
                      <a:ext uri="{28A0092B-C50C-407E-A947-70E740481C1C}">
                        <a14:useLocalDpi xmlns:a14="http://schemas.microsoft.com/office/drawing/2010/main" val="0"/>
                      </a:ext>
                    </a:extLst>
                  </a:blip>
                  <a:stretch>
                    <a:fillRect/>
                  </a:stretch>
                </pic:blipFill>
                <pic:spPr>
                  <a:xfrm>
                    <a:off x="0" y="0"/>
                    <a:ext cx="2967706" cy="6792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597"/>
    <w:rsid w:val="00005A19"/>
    <w:rsid w:val="00005FCF"/>
    <w:rsid w:val="000077C6"/>
    <w:rsid w:val="00015459"/>
    <w:rsid w:val="000670E4"/>
    <w:rsid w:val="00094F8B"/>
    <w:rsid w:val="0009519B"/>
    <w:rsid w:val="000C35C4"/>
    <w:rsid w:val="000D1597"/>
    <w:rsid w:val="000E371A"/>
    <w:rsid w:val="000E44B2"/>
    <w:rsid w:val="001406B1"/>
    <w:rsid w:val="001561E8"/>
    <w:rsid w:val="00157C91"/>
    <w:rsid w:val="00161C18"/>
    <w:rsid w:val="00196D48"/>
    <w:rsid w:val="001B7618"/>
    <w:rsid w:val="001C4558"/>
    <w:rsid w:val="001D49E7"/>
    <w:rsid w:val="00212D25"/>
    <w:rsid w:val="0021487A"/>
    <w:rsid w:val="002220BB"/>
    <w:rsid w:val="002253F7"/>
    <w:rsid w:val="00235CB4"/>
    <w:rsid w:val="002467A5"/>
    <w:rsid w:val="00252A42"/>
    <w:rsid w:val="0025410F"/>
    <w:rsid w:val="0027306B"/>
    <w:rsid w:val="002865CC"/>
    <w:rsid w:val="00295A72"/>
    <w:rsid w:val="00297008"/>
    <w:rsid w:val="002A54E8"/>
    <w:rsid w:val="002B0475"/>
    <w:rsid w:val="002C1CF1"/>
    <w:rsid w:val="002C5939"/>
    <w:rsid w:val="002D3C35"/>
    <w:rsid w:val="002D61EC"/>
    <w:rsid w:val="002E4F19"/>
    <w:rsid w:val="002E5A19"/>
    <w:rsid w:val="002F2212"/>
    <w:rsid w:val="002F4303"/>
    <w:rsid w:val="0031510E"/>
    <w:rsid w:val="003225B1"/>
    <w:rsid w:val="003267CA"/>
    <w:rsid w:val="00336C9E"/>
    <w:rsid w:val="00345897"/>
    <w:rsid w:val="003670A6"/>
    <w:rsid w:val="00374605"/>
    <w:rsid w:val="0039129D"/>
    <w:rsid w:val="0039773C"/>
    <w:rsid w:val="003A7C94"/>
    <w:rsid w:val="003C35A1"/>
    <w:rsid w:val="003F3EDB"/>
    <w:rsid w:val="004216EE"/>
    <w:rsid w:val="00423470"/>
    <w:rsid w:val="00423DFC"/>
    <w:rsid w:val="0042686A"/>
    <w:rsid w:val="004271D6"/>
    <w:rsid w:val="0043743A"/>
    <w:rsid w:val="00440A4B"/>
    <w:rsid w:val="00462AF2"/>
    <w:rsid w:val="004735AF"/>
    <w:rsid w:val="004C3C51"/>
    <w:rsid w:val="004D2ECF"/>
    <w:rsid w:val="004F141D"/>
    <w:rsid w:val="004F1467"/>
    <w:rsid w:val="005043E4"/>
    <w:rsid w:val="00506324"/>
    <w:rsid w:val="005075AA"/>
    <w:rsid w:val="00517CDE"/>
    <w:rsid w:val="00533FC8"/>
    <w:rsid w:val="00534286"/>
    <w:rsid w:val="00545D48"/>
    <w:rsid w:val="00552099"/>
    <w:rsid w:val="00556677"/>
    <w:rsid w:val="00581F20"/>
    <w:rsid w:val="00586643"/>
    <w:rsid w:val="00587E30"/>
    <w:rsid w:val="00593367"/>
    <w:rsid w:val="00594FA7"/>
    <w:rsid w:val="005A042D"/>
    <w:rsid w:val="005A0FE9"/>
    <w:rsid w:val="005A14A2"/>
    <w:rsid w:val="00602740"/>
    <w:rsid w:val="0062355F"/>
    <w:rsid w:val="0064112D"/>
    <w:rsid w:val="0066451E"/>
    <w:rsid w:val="00677D31"/>
    <w:rsid w:val="006972A2"/>
    <w:rsid w:val="006B50C7"/>
    <w:rsid w:val="006E1D5A"/>
    <w:rsid w:val="006E739B"/>
    <w:rsid w:val="006F3098"/>
    <w:rsid w:val="007043D3"/>
    <w:rsid w:val="007172A8"/>
    <w:rsid w:val="00740169"/>
    <w:rsid w:val="007428BD"/>
    <w:rsid w:val="007446C2"/>
    <w:rsid w:val="007530DA"/>
    <w:rsid w:val="007552FE"/>
    <w:rsid w:val="007574A4"/>
    <w:rsid w:val="00763015"/>
    <w:rsid w:val="00783B35"/>
    <w:rsid w:val="00786234"/>
    <w:rsid w:val="0079180C"/>
    <w:rsid w:val="007951D1"/>
    <w:rsid w:val="007B5439"/>
    <w:rsid w:val="007C0DF9"/>
    <w:rsid w:val="007C3A24"/>
    <w:rsid w:val="007E6E77"/>
    <w:rsid w:val="007F0172"/>
    <w:rsid w:val="007F4C7D"/>
    <w:rsid w:val="007F7835"/>
    <w:rsid w:val="00803560"/>
    <w:rsid w:val="00836A1C"/>
    <w:rsid w:val="00840010"/>
    <w:rsid w:val="008701DD"/>
    <w:rsid w:val="008C0886"/>
    <w:rsid w:val="008D056C"/>
    <w:rsid w:val="008E3792"/>
    <w:rsid w:val="008E59D2"/>
    <w:rsid w:val="008F7BAB"/>
    <w:rsid w:val="00910AD5"/>
    <w:rsid w:val="00913177"/>
    <w:rsid w:val="00927C8C"/>
    <w:rsid w:val="00944A5C"/>
    <w:rsid w:val="009849AD"/>
    <w:rsid w:val="009B038B"/>
    <w:rsid w:val="009B1716"/>
    <w:rsid w:val="009B4022"/>
    <w:rsid w:val="009C33E3"/>
    <w:rsid w:val="009D36BB"/>
    <w:rsid w:val="009F6247"/>
    <w:rsid w:val="00A40B09"/>
    <w:rsid w:val="00A42BD6"/>
    <w:rsid w:val="00A51495"/>
    <w:rsid w:val="00A84195"/>
    <w:rsid w:val="00A84C71"/>
    <w:rsid w:val="00A91A84"/>
    <w:rsid w:val="00A94820"/>
    <w:rsid w:val="00AA5E69"/>
    <w:rsid w:val="00AB075E"/>
    <w:rsid w:val="00AC4F18"/>
    <w:rsid w:val="00AF2AAB"/>
    <w:rsid w:val="00AF32FA"/>
    <w:rsid w:val="00B05A25"/>
    <w:rsid w:val="00B212A2"/>
    <w:rsid w:val="00B213D6"/>
    <w:rsid w:val="00B45EF3"/>
    <w:rsid w:val="00B47D3C"/>
    <w:rsid w:val="00B563BA"/>
    <w:rsid w:val="00B64CE1"/>
    <w:rsid w:val="00B77D1C"/>
    <w:rsid w:val="00B8105F"/>
    <w:rsid w:val="00B81F87"/>
    <w:rsid w:val="00B949A2"/>
    <w:rsid w:val="00B95FC4"/>
    <w:rsid w:val="00BB0585"/>
    <w:rsid w:val="00BB2E86"/>
    <w:rsid w:val="00BC01D6"/>
    <w:rsid w:val="00BC5EE9"/>
    <w:rsid w:val="00BD07F1"/>
    <w:rsid w:val="00BD2D5C"/>
    <w:rsid w:val="00BE1043"/>
    <w:rsid w:val="00C008C7"/>
    <w:rsid w:val="00C17E20"/>
    <w:rsid w:val="00C67562"/>
    <w:rsid w:val="00C92904"/>
    <w:rsid w:val="00C96D3A"/>
    <w:rsid w:val="00CA16C7"/>
    <w:rsid w:val="00CA52B4"/>
    <w:rsid w:val="00CD1130"/>
    <w:rsid w:val="00CF26B6"/>
    <w:rsid w:val="00D15410"/>
    <w:rsid w:val="00D16726"/>
    <w:rsid w:val="00D21309"/>
    <w:rsid w:val="00D316FC"/>
    <w:rsid w:val="00D510C9"/>
    <w:rsid w:val="00D56956"/>
    <w:rsid w:val="00D5768C"/>
    <w:rsid w:val="00D94C82"/>
    <w:rsid w:val="00DA48D7"/>
    <w:rsid w:val="00DD454B"/>
    <w:rsid w:val="00DE04C5"/>
    <w:rsid w:val="00DF71D6"/>
    <w:rsid w:val="00E00C5D"/>
    <w:rsid w:val="00E01621"/>
    <w:rsid w:val="00E04FEB"/>
    <w:rsid w:val="00E110B3"/>
    <w:rsid w:val="00E300A8"/>
    <w:rsid w:val="00E378B0"/>
    <w:rsid w:val="00E5121C"/>
    <w:rsid w:val="00E5258F"/>
    <w:rsid w:val="00E5368E"/>
    <w:rsid w:val="00E54F68"/>
    <w:rsid w:val="00E73C17"/>
    <w:rsid w:val="00E75D4E"/>
    <w:rsid w:val="00E77EF9"/>
    <w:rsid w:val="00EA0A93"/>
    <w:rsid w:val="00ED164A"/>
    <w:rsid w:val="00ED6EA6"/>
    <w:rsid w:val="00EF5580"/>
    <w:rsid w:val="00F1063B"/>
    <w:rsid w:val="00F13ACE"/>
    <w:rsid w:val="00F16796"/>
    <w:rsid w:val="00F35364"/>
    <w:rsid w:val="00F44DA9"/>
    <w:rsid w:val="00F659D1"/>
    <w:rsid w:val="00F849BC"/>
    <w:rsid w:val="00FC0C0C"/>
    <w:rsid w:val="00FC6F90"/>
    <w:rsid w:val="00FD03F9"/>
    <w:rsid w:val="00FE22B6"/>
    <w:rsid w:val="00FE64CC"/>
    <w:rsid w:val="00FF2A73"/>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AAF8F"/>
  <w15:chartTrackingRefBased/>
  <w15:docId w15:val="{D775272F-300F-412A-BECD-728241A8A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06324"/>
    <w:rPr>
      <w:color w:val="0563C1" w:themeColor="hyperlink"/>
      <w:u w:val="single"/>
    </w:rPr>
  </w:style>
  <w:style w:type="paragraph" w:styleId="En-tte">
    <w:name w:val="header"/>
    <w:basedOn w:val="Normal"/>
    <w:link w:val="En-tteCar"/>
    <w:uiPriority w:val="99"/>
    <w:unhideWhenUsed/>
    <w:rsid w:val="00FC0C0C"/>
    <w:pPr>
      <w:tabs>
        <w:tab w:val="center" w:pos="4536"/>
        <w:tab w:val="right" w:pos="9072"/>
      </w:tabs>
      <w:spacing w:after="0" w:line="240" w:lineRule="auto"/>
    </w:pPr>
  </w:style>
  <w:style w:type="character" w:customStyle="1" w:styleId="En-tteCar">
    <w:name w:val="En-tête Car"/>
    <w:basedOn w:val="Policepardfaut"/>
    <w:link w:val="En-tte"/>
    <w:uiPriority w:val="99"/>
    <w:rsid w:val="00FC0C0C"/>
  </w:style>
  <w:style w:type="paragraph" w:styleId="Pieddepage">
    <w:name w:val="footer"/>
    <w:basedOn w:val="Normal"/>
    <w:link w:val="PieddepageCar"/>
    <w:uiPriority w:val="99"/>
    <w:unhideWhenUsed/>
    <w:rsid w:val="00FC0C0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0C0C"/>
  </w:style>
  <w:style w:type="paragraph" w:styleId="Textedebulles">
    <w:name w:val="Balloon Text"/>
    <w:basedOn w:val="Normal"/>
    <w:link w:val="TextedebullesCar"/>
    <w:uiPriority w:val="99"/>
    <w:semiHidden/>
    <w:unhideWhenUsed/>
    <w:rsid w:val="007530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30DA"/>
    <w:rPr>
      <w:rFonts w:ascii="Segoe UI" w:hAnsi="Segoe UI" w:cs="Segoe UI"/>
      <w:sz w:val="18"/>
      <w:szCs w:val="18"/>
    </w:rPr>
  </w:style>
  <w:style w:type="character" w:styleId="Lienhypertextesuivivisit">
    <w:name w:val="FollowedHyperlink"/>
    <w:basedOn w:val="Policepardfaut"/>
    <w:uiPriority w:val="99"/>
    <w:semiHidden/>
    <w:unhideWhenUsed/>
    <w:rsid w:val="004735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URWERK_Genev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instagram.com/urwerkgenev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acebook.com/urwer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urwerk.com" TargetMode="External"/><Relationship Id="rId4" Type="http://schemas.openxmlformats.org/officeDocument/2006/relationships/webSettings" Target="webSettings.xml"/><Relationship Id="rId9" Type="http://schemas.openxmlformats.org/officeDocument/2006/relationships/hyperlink" Target="mailto:press@urwerk.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E03CD-5B75-49FE-905E-D3A07E06D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1340</Words>
  <Characters>7372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URW</cp:lastModifiedBy>
  <cp:revision>31</cp:revision>
  <cp:lastPrinted>2016-12-12T10:32:00Z</cp:lastPrinted>
  <dcterms:created xsi:type="dcterms:W3CDTF">2016-12-12T14:23:00Z</dcterms:created>
  <dcterms:modified xsi:type="dcterms:W3CDTF">2016-12-15T11:07:00Z</dcterms:modified>
</cp:coreProperties>
</file>