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68C" w:rsidRPr="00EB568C" w:rsidRDefault="00EB568C" w:rsidP="00EB568C">
      <w:pPr>
        <w:jc w:val="both"/>
        <w:rPr>
          <w:rFonts w:cstheme="minorHAnsi"/>
          <w:b/>
          <w:bCs/>
          <w:sz w:val="24"/>
          <w:szCs w:val="24"/>
          <w:lang w:val="en-US"/>
        </w:rPr>
      </w:pPr>
    </w:p>
    <w:p w:rsidR="00EB568C" w:rsidRDefault="00EB568C" w:rsidP="00EB568C">
      <w:pPr>
        <w:bidi/>
        <w:jc w:val="center"/>
        <w:rPr>
          <w:rFonts w:cstheme="minorHAnsi"/>
          <w:b/>
          <w:bCs/>
          <w:sz w:val="24"/>
          <w:szCs w:val="24"/>
          <w:rtl/>
          <w:lang w:val="en-US"/>
        </w:rPr>
      </w:pPr>
      <w:r>
        <w:rPr>
          <w:rFonts w:cstheme="minorHAnsi" w:hint="cs"/>
          <w:b/>
          <w:bCs/>
          <w:sz w:val="24"/>
          <w:szCs w:val="24"/>
          <w:rtl/>
          <w:lang w:val="en-US"/>
        </w:rPr>
        <w:t>ساعة "</w:t>
      </w:r>
      <w:proofErr w:type="spellStart"/>
      <w:r>
        <w:rPr>
          <w:rFonts w:cstheme="minorHAnsi" w:hint="cs"/>
          <w:b/>
          <w:bCs/>
          <w:sz w:val="24"/>
          <w:szCs w:val="24"/>
          <w:rtl/>
          <w:lang w:val="en-US"/>
        </w:rPr>
        <w:t>أورويرك</w:t>
      </w:r>
      <w:proofErr w:type="spellEnd"/>
      <w:r>
        <w:rPr>
          <w:rFonts w:cstheme="minorHAnsi" w:hint="cs"/>
          <w:b/>
          <w:bCs/>
          <w:sz w:val="24"/>
          <w:szCs w:val="24"/>
          <w:rtl/>
          <w:lang w:val="en-US"/>
        </w:rPr>
        <w:t xml:space="preserve">" </w:t>
      </w:r>
      <w:r>
        <w:rPr>
          <w:rFonts w:cstheme="minorHAnsi"/>
          <w:b/>
          <w:bCs/>
          <w:sz w:val="24"/>
          <w:szCs w:val="24"/>
          <w:lang w:val="en-GB" w:bidi="he-IL"/>
        </w:rPr>
        <w:t>UR-120</w:t>
      </w:r>
      <w:r>
        <w:rPr>
          <w:rFonts w:cstheme="minorHAnsi" w:hint="cs"/>
          <w:b/>
          <w:bCs/>
          <w:sz w:val="24"/>
          <w:szCs w:val="24"/>
          <w:rtl/>
          <w:lang w:val="en-GB" w:bidi="ar-AE"/>
        </w:rPr>
        <w:t xml:space="preserve"> تهيم في "فضاء أسود" </w:t>
      </w:r>
      <w:r w:rsidRPr="00EB568C">
        <w:rPr>
          <w:rFonts w:cstheme="minorHAnsi"/>
          <w:b/>
          <w:bCs/>
          <w:sz w:val="24"/>
          <w:szCs w:val="24"/>
          <w:lang w:val="en-US"/>
        </w:rPr>
        <w:t>Black Space</w:t>
      </w:r>
    </w:p>
    <w:p w:rsidR="00EB568C" w:rsidRPr="00EB568C" w:rsidRDefault="00EB568C" w:rsidP="00EB568C">
      <w:pPr>
        <w:bidi/>
        <w:rPr>
          <w:rFonts w:cstheme="minorHAnsi"/>
          <w:b/>
          <w:bCs/>
          <w:sz w:val="24"/>
          <w:szCs w:val="24"/>
          <w:rtl/>
          <w:lang w:val="en-GB" w:bidi="ar-AE"/>
        </w:rPr>
      </w:pPr>
    </w:p>
    <w:p w:rsidR="00EB568C" w:rsidRDefault="00EB568C" w:rsidP="00EB568C">
      <w:pPr>
        <w:bidi/>
        <w:jc w:val="both"/>
        <w:rPr>
          <w:rFonts w:cstheme="minorHAnsi"/>
          <w:b/>
          <w:bCs/>
          <w:color w:val="000000" w:themeColor="text1"/>
          <w:sz w:val="24"/>
          <w:szCs w:val="24"/>
          <w:rtl/>
          <w:lang w:bidi="ar-AE"/>
        </w:rPr>
      </w:pPr>
      <w:r w:rsidRPr="00EB568C">
        <w:rPr>
          <w:rFonts w:cstheme="minorHAnsi"/>
          <w:b/>
          <w:bCs/>
          <w:color w:val="000000" w:themeColor="text1"/>
          <w:sz w:val="24"/>
          <w:szCs w:val="24"/>
          <w:rtl/>
          <w:lang w:bidi="ar-JO"/>
        </w:rPr>
        <w:t>جني</w:t>
      </w:r>
      <w:r w:rsidRPr="00EB568C">
        <w:rPr>
          <w:rFonts w:cstheme="minorHAnsi"/>
          <w:b/>
          <w:bCs/>
          <w:color w:val="000000" w:themeColor="text1"/>
          <w:sz w:val="24"/>
          <w:szCs w:val="24"/>
          <w:rtl/>
          <w:lang w:bidi="ar-AE"/>
        </w:rPr>
        <w:t>ڤ</w:t>
      </w:r>
      <w:r>
        <w:rPr>
          <w:rFonts w:cstheme="minorHAnsi" w:hint="cs"/>
          <w:b/>
          <w:bCs/>
          <w:color w:val="000000" w:themeColor="text1"/>
          <w:sz w:val="24"/>
          <w:szCs w:val="24"/>
          <w:rtl/>
          <w:lang w:bidi="ar-AE"/>
        </w:rPr>
        <w:t xml:space="preserve"> </w:t>
      </w:r>
      <w:r>
        <w:rPr>
          <w:rFonts w:cstheme="minorHAnsi"/>
          <w:b/>
          <w:bCs/>
          <w:color w:val="000000" w:themeColor="text1"/>
          <w:sz w:val="24"/>
          <w:szCs w:val="24"/>
          <w:rtl/>
          <w:lang w:bidi="ar-AE"/>
        </w:rPr>
        <w:t>–</w:t>
      </w:r>
      <w:r>
        <w:rPr>
          <w:rFonts w:cstheme="minorHAnsi" w:hint="cs"/>
          <w:b/>
          <w:bCs/>
          <w:color w:val="000000" w:themeColor="text1"/>
          <w:sz w:val="24"/>
          <w:szCs w:val="24"/>
          <w:rtl/>
          <w:lang w:bidi="ar-AE"/>
        </w:rPr>
        <w:t xml:space="preserve"> 21 يونيو 2023.</w:t>
      </w:r>
    </w:p>
    <w:p w:rsidR="00EB568C" w:rsidRDefault="00EB568C" w:rsidP="00C33866">
      <w:pPr>
        <w:bidi/>
        <w:jc w:val="both"/>
        <w:rPr>
          <w:rFonts w:cstheme="minorHAnsi"/>
          <w:sz w:val="24"/>
          <w:szCs w:val="24"/>
          <w:rtl/>
          <w:lang w:val="en-US"/>
        </w:rPr>
      </w:pPr>
      <w:r>
        <w:rPr>
          <w:rFonts w:cstheme="minorHAnsi" w:hint="cs"/>
          <w:color w:val="000000" w:themeColor="text1"/>
          <w:sz w:val="24"/>
          <w:szCs w:val="24"/>
          <w:rtl/>
          <w:lang w:val="en-US" w:bidi="ar-AE"/>
        </w:rPr>
        <w:t>تفخ</w:t>
      </w:r>
      <w:r w:rsidRPr="00EB568C">
        <w:rPr>
          <w:rFonts w:cstheme="minorHAnsi" w:hint="cs"/>
          <w:color w:val="000000" w:themeColor="text1"/>
          <w:sz w:val="24"/>
          <w:szCs w:val="24"/>
          <w:rtl/>
          <w:lang w:val="en-US" w:bidi="ar-AE"/>
        </w:rPr>
        <w:t xml:space="preserve">ر </w:t>
      </w:r>
      <w:r>
        <w:rPr>
          <w:rFonts w:cstheme="minorHAnsi" w:hint="cs"/>
          <w:color w:val="000000" w:themeColor="text1"/>
          <w:sz w:val="24"/>
          <w:szCs w:val="24"/>
          <w:rtl/>
          <w:lang w:val="en-US" w:bidi="ar-AE"/>
        </w:rPr>
        <w:t>"</w:t>
      </w:r>
      <w:proofErr w:type="spellStart"/>
      <w:r>
        <w:rPr>
          <w:rFonts w:cstheme="minorHAnsi" w:hint="cs"/>
          <w:color w:val="000000" w:themeColor="text1"/>
          <w:sz w:val="24"/>
          <w:szCs w:val="24"/>
          <w:rtl/>
          <w:lang w:val="en-US" w:bidi="ar-AE"/>
        </w:rPr>
        <w:t>أورويرك</w:t>
      </w:r>
      <w:proofErr w:type="spellEnd"/>
      <w:r>
        <w:rPr>
          <w:rFonts w:cstheme="minorHAnsi" w:hint="cs"/>
          <w:color w:val="000000" w:themeColor="text1"/>
          <w:sz w:val="24"/>
          <w:szCs w:val="24"/>
          <w:rtl/>
          <w:lang w:val="en-US" w:bidi="ar-AE"/>
        </w:rPr>
        <w:t xml:space="preserve">" بتقديم ساعتها الجديدة </w:t>
      </w:r>
      <w:r w:rsidRPr="00EB568C">
        <w:rPr>
          <w:rFonts w:cstheme="minorHAnsi"/>
          <w:sz w:val="24"/>
          <w:szCs w:val="24"/>
          <w:lang w:val="en-US"/>
        </w:rPr>
        <w:t>UR-120</w:t>
      </w:r>
      <w:r>
        <w:rPr>
          <w:rFonts w:cstheme="minorHAnsi" w:hint="cs"/>
          <w:sz w:val="24"/>
          <w:szCs w:val="24"/>
          <w:rtl/>
          <w:lang w:val="en-US"/>
        </w:rPr>
        <w:t>؛ حيث يدمج هذا الإبداع الكوني الأسود بين التكنولوجيا المتقدمة، و</w:t>
      </w:r>
      <w:r w:rsidR="00C33866">
        <w:rPr>
          <w:rFonts w:cstheme="minorHAnsi" w:hint="cs"/>
          <w:sz w:val="24"/>
          <w:szCs w:val="24"/>
          <w:rtl/>
          <w:lang w:val="en-US"/>
        </w:rPr>
        <w:t>الاستلهام من الأجرام السماوية، ولمسة من الخيال العلمي، ليأسر عشاق صناعة الساعات الراقية عبر المجرات.</w:t>
      </w:r>
    </w:p>
    <w:p w:rsidR="00C33866" w:rsidRPr="00EB568C" w:rsidRDefault="00C33866" w:rsidP="00C33866">
      <w:pPr>
        <w:bidi/>
        <w:jc w:val="both"/>
        <w:rPr>
          <w:rFonts w:cstheme="minorHAnsi"/>
          <w:color w:val="000000" w:themeColor="text1"/>
          <w:sz w:val="24"/>
          <w:szCs w:val="24"/>
          <w:lang w:val="en-US" w:bidi="ar-AE"/>
        </w:rPr>
      </w:pPr>
      <w:r>
        <w:rPr>
          <w:rFonts w:cstheme="minorHAnsi" w:hint="cs"/>
          <w:sz w:val="24"/>
          <w:szCs w:val="24"/>
          <w:rtl/>
          <w:lang w:val="en-US"/>
        </w:rPr>
        <w:t xml:space="preserve">فدعونا نغوص عميقاً في ساعة </w:t>
      </w:r>
      <w:r w:rsidRPr="00EB568C">
        <w:rPr>
          <w:rFonts w:cstheme="minorHAnsi"/>
          <w:sz w:val="24"/>
          <w:szCs w:val="24"/>
          <w:lang w:val="en-US"/>
        </w:rPr>
        <w:t>UR-120 Space Black</w:t>
      </w:r>
      <w:r>
        <w:rPr>
          <w:rFonts w:cstheme="minorHAnsi" w:hint="cs"/>
          <w:sz w:val="24"/>
          <w:szCs w:val="24"/>
          <w:rtl/>
          <w:lang w:val="en-US"/>
        </w:rPr>
        <w:t>!</w:t>
      </w:r>
    </w:p>
    <w:p w:rsidR="00EB568C" w:rsidRPr="00EB568C" w:rsidRDefault="00EB568C" w:rsidP="00EB568C">
      <w:pPr>
        <w:spacing w:after="0" w:line="240" w:lineRule="auto"/>
        <w:jc w:val="right"/>
        <w:rPr>
          <w:rFonts w:cstheme="minorHAnsi"/>
          <w:b/>
          <w:bCs/>
          <w:sz w:val="24"/>
          <w:szCs w:val="24"/>
          <w:lang w:val="en-US"/>
        </w:rPr>
      </w:pPr>
    </w:p>
    <w:p w:rsidR="00EB568C" w:rsidRDefault="00F95E04" w:rsidP="00F95E04">
      <w:pPr>
        <w:bidi/>
        <w:jc w:val="center"/>
        <w:rPr>
          <w:rFonts w:cstheme="minorHAnsi"/>
          <w:sz w:val="24"/>
          <w:szCs w:val="24"/>
          <w:rtl/>
          <w:lang w:val="en-US"/>
        </w:rPr>
      </w:pPr>
      <w:r w:rsidRPr="003A71BD">
        <w:rPr>
          <w:rFonts w:cstheme="minorHAnsi"/>
          <w:noProof/>
          <w:lang w:val="en-GB" w:eastAsia="en-GB"/>
        </w:rPr>
        <w:drawing>
          <wp:inline distT="0" distB="0" distL="0" distR="0" wp14:anchorId="1B18C3AB" wp14:editId="20172E92">
            <wp:extent cx="5731510" cy="5540167"/>
            <wp:effectExtent l="0" t="0" r="254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120 black_PR.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731510" cy="5540167"/>
                    </a:xfrm>
                    <a:prstGeom prst="rect">
                      <a:avLst/>
                    </a:prstGeom>
                    <a:ln>
                      <a:noFill/>
                    </a:ln>
                    <a:extLst>
                      <a:ext uri="{53640926-AAD7-44D8-BBD7-CCE9431645EC}">
                        <a14:shadowObscured xmlns:a14="http://schemas.microsoft.com/office/drawing/2010/main"/>
                      </a:ext>
                    </a:extLst>
                  </pic:spPr>
                </pic:pic>
              </a:graphicData>
            </a:graphic>
          </wp:inline>
        </w:drawing>
      </w:r>
    </w:p>
    <w:p w:rsidR="00F95E04" w:rsidRDefault="00F95E04" w:rsidP="00F95E04">
      <w:pPr>
        <w:bidi/>
        <w:jc w:val="center"/>
        <w:rPr>
          <w:rFonts w:cstheme="minorHAnsi"/>
          <w:sz w:val="24"/>
          <w:szCs w:val="24"/>
          <w:rtl/>
          <w:lang w:val="en-US"/>
        </w:rPr>
      </w:pPr>
    </w:p>
    <w:p w:rsidR="00F95E04" w:rsidRDefault="00F95E04" w:rsidP="00F95E04">
      <w:pPr>
        <w:bidi/>
        <w:jc w:val="center"/>
        <w:rPr>
          <w:rFonts w:cstheme="minorHAnsi"/>
          <w:sz w:val="24"/>
          <w:szCs w:val="24"/>
          <w:rtl/>
          <w:lang w:val="en-US"/>
        </w:rPr>
      </w:pPr>
    </w:p>
    <w:p w:rsidR="00F95E04" w:rsidRDefault="00F95E04" w:rsidP="00F95E04">
      <w:pPr>
        <w:bidi/>
        <w:jc w:val="center"/>
        <w:rPr>
          <w:rFonts w:cstheme="minorHAnsi"/>
          <w:sz w:val="24"/>
          <w:szCs w:val="24"/>
          <w:rtl/>
          <w:lang w:val="en-US"/>
        </w:rPr>
      </w:pPr>
    </w:p>
    <w:p w:rsidR="009F7589" w:rsidRDefault="009F7589" w:rsidP="00B33C95">
      <w:pPr>
        <w:pStyle w:val="NormalWeb"/>
        <w:bidi/>
        <w:ind w:right="426"/>
        <w:rPr>
          <w:rFonts w:asciiTheme="minorHAnsi" w:hAnsiTheme="minorHAnsi" w:cstheme="minorHAnsi"/>
          <w:rtl/>
          <w:lang w:val="en-US"/>
        </w:rPr>
      </w:pPr>
      <w:r>
        <w:rPr>
          <w:rFonts w:asciiTheme="minorHAnsi" w:hAnsiTheme="minorHAnsi" w:cstheme="minorHAnsi" w:hint="cs"/>
          <w:rtl/>
          <w:lang w:val="en-US"/>
        </w:rPr>
        <w:t xml:space="preserve">يفسر مارتن فراي هذا الإبداع بالقول: "تدور فكرة ساعة </w:t>
      </w:r>
      <w:r w:rsidRPr="003A71BD">
        <w:rPr>
          <w:rFonts w:asciiTheme="minorHAnsi" w:hAnsiTheme="minorHAnsi" w:cstheme="minorHAnsi"/>
          <w:lang w:val="en-US"/>
        </w:rPr>
        <w:t>UR-120 Space Black</w:t>
      </w:r>
      <w:r>
        <w:rPr>
          <w:rFonts w:asciiTheme="minorHAnsi" w:hAnsiTheme="minorHAnsi" w:cstheme="minorHAnsi" w:hint="cs"/>
          <w:rtl/>
          <w:lang w:val="en-US"/>
        </w:rPr>
        <w:t xml:space="preserve"> حول مدى قوة اللون الأسود في التصميم. حيث لا يضفي استخدام اللون الأسود على التصميم الأناقة فحسب، بل يبدّل أيضاً تصورنا لهذا الإبداع بشكل جذري. </w:t>
      </w:r>
      <w:r w:rsidR="00B33C95">
        <w:rPr>
          <w:rFonts w:asciiTheme="minorHAnsi" w:hAnsiTheme="minorHAnsi" w:cstheme="minorHAnsi" w:hint="cs"/>
          <w:rtl/>
          <w:lang w:val="en-US"/>
        </w:rPr>
        <w:t>فسحر اللون الأسود يعمل بمهارة من خلال قلب موازين أحكامنا بخصوص الحجم، في الوقت الذي يقوم بتكثيف ملامح تصميم الساعة لإحداث تأثير آسر حقاً".</w:t>
      </w:r>
    </w:p>
    <w:p w:rsidR="00B33C95" w:rsidRDefault="000A0AA2" w:rsidP="00303A97">
      <w:pPr>
        <w:pStyle w:val="NormalWeb"/>
        <w:bidi/>
        <w:ind w:right="426"/>
        <w:rPr>
          <w:rFonts w:asciiTheme="minorHAnsi" w:hAnsiTheme="minorHAnsi" w:cstheme="minorHAnsi"/>
          <w:rtl/>
          <w:lang w:val="en-US"/>
        </w:rPr>
      </w:pPr>
      <w:r>
        <w:rPr>
          <w:rFonts w:asciiTheme="minorHAnsi" w:hAnsiTheme="minorHAnsi" w:cstheme="minorHAnsi" w:hint="cs"/>
          <w:rtl/>
          <w:lang w:val="en-US"/>
        </w:rPr>
        <w:t xml:space="preserve">تُعد ساعة </w:t>
      </w:r>
      <w:r w:rsidRPr="003A71BD">
        <w:rPr>
          <w:rFonts w:asciiTheme="minorHAnsi" w:hAnsiTheme="minorHAnsi" w:cstheme="minorHAnsi"/>
          <w:lang w:val="en-US"/>
        </w:rPr>
        <w:t>UR-120</w:t>
      </w:r>
      <w:r>
        <w:rPr>
          <w:rFonts w:asciiTheme="minorHAnsi" w:hAnsiTheme="minorHAnsi" w:cstheme="minorHAnsi" w:hint="cs"/>
          <w:rtl/>
          <w:lang w:val="en-US"/>
        </w:rPr>
        <w:t xml:space="preserve"> برهاناً رائعاً على البراعة الهندسية، حيث تجمع بين الشكل والوظيفة في تناغم تام، بفضل طولها الذي يبلغ 44مم وعرضها البالغ 47مم وسماكتها التي تبلغ 15.8مم. وبتمي</w:t>
      </w:r>
      <w:r w:rsidR="00642AA7">
        <w:rPr>
          <w:rFonts w:asciiTheme="minorHAnsi" w:hAnsiTheme="minorHAnsi" w:cstheme="minorHAnsi" w:hint="cs"/>
          <w:rtl/>
          <w:lang w:val="en-US"/>
        </w:rPr>
        <w:t>ّ</w:t>
      </w:r>
      <w:r>
        <w:rPr>
          <w:rFonts w:asciiTheme="minorHAnsi" w:hAnsiTheme="minorHAnsi" w:cstheme="minorHAnsi" w:hint="cs"/>
          <w:rtl/>
          <w:lang w:val="en-US"/>
        </w:rPr>
        <w:t>ز تصميم الجزء العلوي من العلبة بالسلاسة التامة، وخلوه من وجود أي براغٍ</w:t>
      </w:r>
      <w:r w:rsidR="00303A97">
        <w:rPr>
          <w:rFonts w:asciiTheme="minorHAnsi" w:hAnsiTheme="minorHAnsi" w:cstheme="minorHAnsi" w:hint="cs"/>
          <w:rtl/>
          <w:lang w:val="en-US"/>
        </w:rPr>
        <w:t>؛</w:t>
      </w:r>
      <w:r>
        <w:rPr>
          <w:rFonts w:asciiTheme="minorHAnsi" w:hAnsiTheme="minorHAnsi" w:cstheme="minorHAnsi" w:hint="cs"/>
          <w:rtl/>
          <w:lang w:val="en-US"/>
        </w:rPr>
        <w:t xml:space="preserve"> تتميز ساعة </w:t>
      </w:r>
      <w:r w:rsidRPr="003A71BD">
        <w:rPr>
          <w:rFonts w:asciiTheme="minorHAnsi" w:hAnsiTheme="minorHAnsi" w:cstheme="minorHAnsi"/>
          <w:lang w:val="en-US"/>
        </w:rPr>
        <w:t>UR-120</w:t>
      </w:r>
      <w:r>
        <w:rPr>
          <w:rFonts w:asciiTheme="minorHAnsi" w:hAnsiTheme="minorHAnsi" w:cstheme="minorHAnsi" w:hint="cs"/>
          <w:rtl/>
          <w:lang w:val="en-US"/>
        </w:rPr>
        <w:t xml:space="preserve"> بشكل لا تشوبه شائبة.</w:t>
      </w:r>
    </w:p>
    <w:p w:rsidR="00303A97" w:rsidRDefault="00303A97" w:rsidP="00303A97">
      <w:pPr>
        <w:pStyle w:val="NormalWeb"/>
        <w:bidi/>
        <w:ind w:right="426"/>
        <w:jc w:val="center"/>
        <w:rPr>
          <w:rFonts w:asciiTheme="minorHAnsi" w:hAnsiTheme="minorHAnsi" w:cstheme="minorHAnsi"/>
          <w:rtl/>
          <w:lang w:val="en-US"/>
        </w:rPr>
      </w:pPr>
      <w:r w:rsidRPr="00FA5E10">
        <w:rPr>
          <w:rFonts w:asciiTheme="minorHAnsi" w:hAnsiTheme="minorHAnsi" w:cstheme="minorHAnsi"/>
          <w:noProof/>
          <w:lang w:val="en-GB" w:eastAsia="en-GB"/>
        </w:rPr>
        <w:drawing>
          <wp:inline distT="0" distB="0" distL="0" distR="0" wp14:anchorId="7CEDA50C" wp14:editId="43E1BE89">
            <wp:extent cx="4409829" cy="5478518"/>
            <wp:effectExtent l="0" t="0" r="0" b="8255"/>
            <wp:docPr id="2" name="Image 3">
              <a:extLst xmlns:a="http://schemas.openxmlformats.org/drawingml/2006/main">
                <a:ext uri="{FF2B5EF4-FFF2-40B4-BE49-F238E27FC236}">
                  <a16:creationId xmlns:a16="http://schemas.microsoft.com/office/drawing/2014/main" id="{192CD671-9F72-482A-9F56-6C9AC85A4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92CD671-9F72-482A-9F56-6C9AC85A4715}"/>
                        </a:ext>
                      </a:extLst>
                    </pic:cNvPr>
                    <pic:cNvPicPr>
                      <a:picLocks noChangeAspect="1"/>
                    </pic:cNvPicPr>
                  </pic:nvPicPr>
                  <pic:blipFill rotWithShape="1">
                    <a:blip r:embed="rId8"/>
                    <a:srcRect l="10843" t="14361" r="68864" b="4964"/>
                    <a:stretch/>
                  </pic:blipFill>
                  <pic:spPr>
                    <a:xfrm>
                      <a:off x="0" y="0"/>
                      <a:ext cx="4440602" cy="5516748"/>
                    </a:xfrm>
                    <a:prstGeom prst="rect">
                      <a:avLst/>
                    </a:prstGeom>
                  </pic:spPr>
                </pic:pic>
              </a:graphicData>
            </a:graphic>
          </wp:inline>
        </w:drawing>
      </w:r>
    </w:p>
    <w:p w:rsidR="00303A97" w:rsidRDefault="00303A97" w:rsidP="00303A97">
      <w:pPr>
        <w:pStyle w:val="NormalWeb"/>
        <w:bidi/>
        <w:ind w:right="426"/>
        <w:jc w:val="center"/>
        <w:rPr>
          <w:rFonts w:asciiTheme="minorHAnsi" w:hAnsiTheme="minorHAnsi" w:cstheme="minorHAnsi"/>
          <w:rtl/>
          <w:lang w:val="en-US"/>
        </w:rPr>
      </w:pPr>
    </w:p>
    <w:p w:rsidR="00303A97" w:rsidRDefault="00303A97" w:rsidP="00303A97">
      <w:pPr>
        <w:pStyle w:val="NormalWeb"/>
        <w:bidi/>
        <w:ind w:right="426"/>
        <w:jc w:val="center"/>
        <w:rPr>
          <w:rFonts w:asciiTheme="minorHAnsi" w:hAnsiTheme="minorHAnsi" w:cstheme="minorHAnsi"/>
          <w:rtl/>
          <w:lang w:val="en-US"/>
        </w:rPr>
      </w:pPr>
    </w:p>
    <w:p w:rsidR="00303A97" w:rsidRDefault="00303A97" w:rsidP="00303A97">
      <w:pPr>
        <w:pStyle w:val="NormalWeb"/>
        <w:bidi/>
        <w:ind w:right="426"/>
        <w:jc w:val="center"/>
        <w:rPr>
          <w:rFonts w:asciiTheme="minorHAnsi" w:hAnsiTheme="minorHAnsi" w:cstheme="minorHAnsi"/>
          <w:rtl/>
          <w:lang w:val="en-US"/>
        </w:rPr>
      </w:pPr>
    </w:p>
    <w:p w:rsidR="00303A97" w:rsidRDefault="00303A97" w:rsidP="00303A97">
      <w:pPr>
        <w:pStyle w:val="NormalWeb"/>
        <w:bidi/>
        <w:ind w:right="426"/>
        <w:jc w:val="center"/>
        <w:rPr>
          <w:rFonts w:asciiTheme="minorHAnsi" w:hAnsiTheme="minorHAnsi" w:cstheme="minorHAnsi"/>
          <w:rtl/>
          <w:lang w:val="en-US"/>
        </w:rPr>
      </w:pPr>
    </w:p>
    <w:p w:rsidR="003E2F0F" w:rsidRDefault="003E2F0F" w:rsidP="002452A9">
      <w:pPr>
        <w:pStyle w:val="NormalWeb"/>
        <w:bidi/>
        <w:rPr>
          <w:rFonts w:asciiTheme="minorHAnsi" w:hAnsiTheme="minorHAnsi" w:cstheme="minorHAnsi"/>
          <w:rtl/>
          <w:lang w:val="en-GB" w:bidi="ar-AE"/>
        </w:rPr>
      </w:pPr>
      <w:r>
        <w:rPr>
          <w:rFonts w:asciiTheme="minorHAnsi" w:hAnsiTheme="minorHAnsi" w:cstheme="minorHAnsi" w:hint="cs"/>
          <w:rtl/>
          <w:lang w:val="en-US"/>
        </w:rPr>
        <w:t xml:space="preserve">لقراءة الزمن، تضم ساعة </w:t>
      </w:r>
      <w:r w:rsidR="00BF363A">
        <w:rPr>
          <w:rFonts w:asciiTheme="minorHAnsi" w:hAnsiTheme="minorHAnsi" w:cstheme="minorHAnsi"/>
          <w:lang w:val="en-US"/>
        </w:rPr>
        <w:t>UR-120</w:t>
      </w:r>
      <w:r>
        <w:rPr>
          <w:rFonts w:asciiTheme="minorHAnsi" w:hAnsiTheme="minorHAnsi" w:cstheme="minorHAnsi" w:hint="cs"/>
          <w:rtl/>
          <w:lang w:val="en-US"/>
        </w:rPr>
        <w:t xml:space="preserve"> </w:t>
      </w:r>
      <w:proofErr w:type="spellStart"/>
      <w:r w:rsidR="009F31A5">
        <w:rPr>
          <w:rFonts w:asciiTheme="minorHAnsi" w:hAnsiTheme="minorHAnsi" w:cstheme="minorHAnsi" w:hint="cs"/>
          <w:rtl/>
          <w:lang w:val="en-US"/>
        </w:rPr>
        <w:t>تعقيدة</w:t>
      </w:r>
      <w:proofErr w:type="spellEnd"/>
      <w:r w:rsidR="009F31A5">
        <w:rPr>
          <w:rFonts w:asciiTheme="minorHAnsi" w:hAnsiTheme="minorHAnsi" w:cstheme="minorHAnsi" w:hint="cs"/>
          <w:rtl/>
          <w:lang w:val="en-US"/>
        </w:rPr>
        <w:t xml:space="preserve"> مدارية دوّارة جديدة: تجمع بين الدقائق التناظرية، ومؤشر مداري للساعات الرقمية </w:t>
      </w:r>
      <w:r w:rsidR="002452A9">
        <w:rPr>
          <w:rFonts w:asciiTheme="minorHAnsi" w:hAnsiTheme="minorHAnsi" w:cstheme="minorHAnsi" w:hint="cs"/>
          <w:rtl/>
          <w:lang w:val="en-US"/>
        </w:rPr>
        <w:t>ينقسم مفتوحاً</w:t>
      </w:r>
      <w:r w:rsidR="009F31A5">
        <w:rPr>
          <w:rFonts w:asciiTheme="minorHAnsi" w:hAnsiTheme="minorHAnsi" w:cstheme="minorHAnsi" w:hint="cs"/>
          <w:rtl/>
          <w:lang w:val="en-US"/>
        </w:rPr>
        <w:t xml:space="preserve"> لم يسبق له مثيل، </w:t>
      </w:r>
      <w:r w:rsidR="00B97777">
        <w:rPr>
          <w:rFonts w:asciiTheme="minorHAnsi" w:hAnsiTheme="minorHAnsi" w:cstheme="minorHAnsi" w:hint="cs"/>
          <w:rtl/>
          <w:lang w:val="en-US"/>
        </w:rPr>
        <w:t>محمول</w:t>
      </w:r>
      <w:r w:rsidR="00185AFD">
        <w:rPr>
          <w:rFonts w:asciiTheme="minorHAnsi" w:hAnsiTheme="minorHAnsi" w:cstheme="minorHAnsi" w:hint="cs"/>
          <w:rtl/>
          <w:lang w:val="en-US"/>
        </w:rPr>
        <w:t xml:space="preserve"> فوق تروس دوّارة (سيّارة). </w:t>
      </w:r>
      <w:r w:rsidR="009F31A5">
        <w:rPr>
          <w:rFonts w:asciiTheme="minorHAnsi" w:hAnsiTheme="minorHAnsi" w:cstheme="minorHAnsi" w:hint="cs"/>
          <w:rtl/>
          <w:lang w:val="en-US"/>
        </w:rPr>
        <w:t xml:space="preserve">يتحول مؤشر الساعات المداري هذا، المصمم خصيصاً لهذه الساعة، إلى شكل عقرب مفتوح على شكل حرف </w:t>
      </w:r>
      <w:r w:rsidR="009F31A5">
        <w:rPr>
          <w:rFonts w:asciiTheme="minorHAnsi" w:hAnsiTheme="minorHAnsi" w:cstheme="minorHAnsi"/>
          <w:lang w:val="en-GB" w:bidi="he-IL"/>
        </w:rPr>
        <w:t>V</w:t>
      </w:r>
      <w:r w:rsidR="00E02A5E">
        <w:rPr>
          <w:rFonts w:asciiTheme="minorHAnsi" w:hAnsiTheme="minorHAnsi" w:cstheme="minorHAnsi" w:hint="cs"/>
          <w:rtl/>
          <w:lang w:val="en-GB" w:bidi="ar-AE"/>
        </w:rPr>
        <w:t xml:space="preserve">، حيث </w:t>
      </w:r>
      <w:r w:rsidR="008C4A94">
        <w:rPr>
          <w:rFonts w:asciiTheme="minorHAnsi" w:hAnsiTheme="minorHAnsi" w:cstheme="minorHAnsi" w:hint="cs"/>
          <w:rtl/>
          <w:lang w:val="en-GB" w:bidi="ar-AE"/>
        </w:rPr>
        <w:t>يدور مؤشر الزمن هذا حول محوره، وينقسم مفتوحاً ليكشف عن أسراره بسلاسة.</w:t>
      </w:r>
    </w:p>
    <w:p w:rsidR="00B97777" w:rsidRDefault="00B97777" w:rsidP="00B97777">
      <w:pPr>
        <w:pStyle w:val="NormalWeb"/>
        <w:bidi/>
        <w:rPr>
          <w:rFonts w:asciiTheme="minorHAnsi" w:hAnsiTheme="minorHAnsi" w:cstheme="minorHAnsi"/>
          <w:rtl/>
          <w:lang w:val="en-GB" w:bidi="ar-AE"/>
        </w:rPr>
      </w:pPr>
      <w:r w:rsidRPr="003A71BD">
        <w:rPr>
          <w:noProof/>
          <w:lang w:val="en-GB" w:eastAsia="en-GB"/>
        </w:rPr>
        <w:drawing>
          <wp:inline distT="0" distB="0" distL="0" distR="0" wp14:anchorId="21CE932D" wp14:editId="0CF0EDCF">
            <wp:extent cx="5731510" cy="3820616"/>
            <wp:effectExtent l="0" t="0" r="254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1510" cy="3820616"/>
                    </a:xfrm>
                    <a:prstGeom prst="rect">
                      <a:avLst/>
                    </a:prstGeom>
                    <a:noFill/>
                    <a:ln>
                      <a:noFill/>
                    </a:ln>
                  </pic:spPr>
                </pic:pic>
              </a:graphicData>
            </a:graphic>
          </wp:inline>
        </w:drawing>
      </w:r>
    </w:p>
    <w:p w:rsidR="000E5487" w:rsidRDefault="00B97777" w:rsidP="000E5487">
      <w:pPr>
        <w:bidi/>
        <w:jc w:val="both"/>
        <w:rPr>
          <w:rFonts w:cstheme="minorHAnsi"/>
          <w:sz w:val="24"/>
          <w:szCs w:val="24"/>
          <w:rtl/>
          <w:lang w:val="en-GB" w:bidi="ar-AE"/>
        </w:rPr>
      </w:pPr>
      <w:r>
        <w:rPr>
          <w:rFonts w:cstheme="minorHAnsi" w:hint="cs"/>
          <w:sz w:val="24"/>
          <w:szCs w:val="24"/>
          <w:rtl/>
          <w:lang w:val="en-US"/>
        </w:rPr>
        <w:t xml:space="preserve">تعمل ساعة </w:t>
      </w:r>
      <w:r w:rsidRPr="003A71BD">
        <w:rPr>
          <w:rFonts w:cstheme="minorHAnsi"/>
          <w:sz w:val="24"/>
          <w:szCs w:val="24"/>
          <w:lang w:val="en-US"/>
        </w:rPr>
        <w:t>UR-120</w:t>
      </w:r>
      <w:r>
        <w:rPr>
          <w:rFonts w:cstheme="minorHAnsi" w:hint="cs"/>
          <w:sz w:val="24"/>
          <w:szCs w:val="24"/>
          <w:rtl/>
          <w:lang w:val="en-US"/>
        </w:rPr>
        <w:t xml:space="preserve"> </w:t>
      </w:r>
      <w:proofErr w:type="spellStart"/>
      <w:r>
        <w:rPr>
          <w:rFonts w:cstheme="minorHAnsi" w:hint="cs"/>
          <w:sz w:val="24"/>
          <w:szCs w:val="24"/>
          <w:rtl/>
          <w:lang w:val="en-US"/>
        </w:rPr>
        <w:t>بكاليبر</w:t>
      </w:r>
      <w:proofErr w:type="spellEnd"/>
      <w:r>
        <w:rPr>
          <w:rFonts w:cstheme="minorHAnsi" w:hint="cs"/>
          <w:sz w:val="24"/>
          <w:szCs w:val="24"/>
          <w:rtl/>
          <w:lang w:val="en-US"/>
        </w:rPr>
        <w:t xml:space="preserve"> </w:t>
      </w:r>
      <w:r w:rsidRPr="003A71BD">
        <w:rPr>
          <w:rFonts w:cstheme="minorHAnsi"/>
          <w:sz w:val="24"/>
          <w:szCs w:val="24"/>
          <w:lang w:val="en-US"/>
        </w:rPr>
        <w:t>UR-20.01</w:t>
      </w:r>
      <w:r>
        <w:rPr>
          <w:rFonts w:cstheme="minorHAnsi" w:hint="cs"/>
          <w:sz w:val="24"/>
          <w:szCs w:val="24"/>
          <w:rtl/>
          <w:lang w:val="en-US"/>
        </w:rPr>
        <w:t>، وتسخّر طاقة النجوم التي توجد داخل آليتها المعقدة. يحمل الناقل الدائري المركزي، المجهز بثلاث أذرع</w:t>
      </w:r>
      <w:r w:rsidR="00277D57">
        <w:rPr>
          <w:rFonts w:cstheme="minorHAnsi" w:hint="cs"/>
          <w:sz w:val="24"/>
          <w:szCs w:val="24"/>
          <w:rtl/>
          <w:lang w:val="en-US"/>
        </w:rPr>
        <w:t xml:space="preserve">، برشاقة المؤشرات المدارية التي تحمل بدورها علامات الساعات على </w:t>
      </w:r>
      <w:r w:rsidR="00904CBE">
        <w:rPr>
          <w:rFonts w:cstheme="minorHAnsi" w:hint="cs"/>
          <w:sz w:val="24"/>
          <w:szCs w:val="24"/>
          <w:rtl/>
          <w:lang w:val="en-US"/>
        </w:rPr>
        <w:t>جوانبها</w:t>
      </w:r>
      <w:r w:rsidR="00277D57">
        <w:rPr>
          <w:rFonts w:cstheme="minorHAnsi" w:hint="cs"/>
          <w:sz w:val="24"/>
          <w:szCs w:val="24"/>
          <w:rtl/>
          <w:lang w:val="en-US"/>
        </w:rPr>
        <w:t xml:space="preserve"> الأربع</w:t>
      </w:r>
      <w:r w:rsidR="00904CBE">
        <w:rPr>
          <w:rFonts w:cstheme="minorHAnsi" w:hint="cs"/>
          <w:sz w:val="24"/>
          <w:szCs w:val="24"/>
          <w:rtl/>
          <w:lang w:val="en-US"/>
        </w:rPr>
        <w:t>ة</w:t>
      </w:r>
      <w:r w:rsidR="00277D57">
        <w:rPr>
          <w:rFonts w:cstheme="minorHAnsi" w:hint="cs"/>
          <w:sz w:val="24"/>
          <w:szCs w:val="24"/>
          <w:rtl/>
          <w:lang w:val="en-US"/>
        </w:rPr>
        <w:t>.</w:t>
      </w:r>
      <w:r w:rsidR="00904CBE">
        <w:rPr>
          <w:rFonts w:cstheme="minorHAnsi" w:hint="cs"/>
          <w:sz w:val="24"/>
          <w:szCs w:val="24"/>
          <w:rtl/>
          <w:lang w:val="en-US"/>
        </w:rPr>
        <w:t xml:space="preserve"> عندما يعبر المؤشر المداري مجتازاً مسار الدقائق، ويصل إلى الجزء الأيسر من العلبة، يبدأ تسلسل</w:t>
      </w:r>
      <w:r w:rsidR="00CB2447">
        <w:rPr>
          <w:rFonts w:cstheme="minorHAnsi" w:hint="cs"/>
          <w:sz w:val="24"/>
          <w:szCs w:val="24"/>
          <w:rtl/>
          <w:lang w:val="en-US"/>
        </w:rPr>
        <w:t>ٌ</w:t>
      </w:r>
      <w:r w:rsidR="00904CBE">
        <w:rPr>
          <w:rFonts w:cstheme="minorHAnsi" w:hint="cs"/>
          <w:sz w:val="24"/>
          <w:szCs w:val="24"/>
          <w:rtl/>
          <w:lang w:val="en-US"/>
        </w:rPr>
        <w:t xml:space="preserve"> من الحركات.</w:t>
      </w:r>
      <w:r w:rsidR="005238C5">
        <w:rPr>
          <w:rFonts w:cstheme="minorHAnsi" w:hint="cs"/>
          <w:sz w:val="24"/>
          <w:szCs w:val="24"/>
          <w:rtl/>
          <w:lang w:val="en-US"/>
        </w:rPr>
        <w:t xml:space="preserve"> ينقسم المؤشر المداري مفتوحاً ليكشف عن كتلتين مستطيلتين، تتخذان شكل حرف </w:t>
      </w:r>
      <w:r w:rsidR="005238C5">
        <w:rPr>
          <w:rFonts w:cstheme="minorHAnsi"/>
          <w:sz w:val="24"/>
          <w:szCs w:val="24"/>
          <w:lang w:val="en-GB" w:bidi="he-IL"/>
        </w:rPr>
        <w:t>V</w:t>
      </w:r>
      <w:r w:rsidR="005238C5">
        <w:rPr>
          <w:rFonts w:cstheme="minorHAnsi" w:hint="cs"/>
          <w:sz w:val="24"/>
          <w:szCs w:val="24"/>
          <w:rtl/>
          <w:lang w:val="en-GB" w:bidi="ar-AE"/>
        </w:rPr>
        <w:t>، في تذكير ب</w:t>
      </w:r>
      <w:r w:rsidR="005238C5" w:rsidRPr="005238C5">
        <w:rPr>
          <w:rFonts w:cstheme="minorHAnsi" w:hint="cs"/>
          <w:sz w:val="24"/>
          <w:szCs w:val="24"/>
          <w:rtl/>
          <w:lang w:val="en-GB" w:bidi="ar-AE"/>
        </w:rPr>
        <w:t>التحية الشهيرة المميِّزة لشخصية "</w:t>
      </w:r>
      <w:proofErr w:type="spellStart"/>
      <w:r w:rsidR="005238C5" w:rsidRPr="005238C5">
        <w:rPr>
          <w:rFonts w:cstheme="minorHAnsi" w:hint="cs"/>
          <w:sz w:val="24"/>
          <w:szCs w:val="24"/>
          <w:rtl/>
          <w:lang w:val="en-GB" w:bidi="ar-AE"/>
        </w:rPr>
        <w:t>ڨولكان</w:t>
      </w:r>
      <w:proofErr w:type="spellEnd"/>
      <w:r w:rsidR="005238C5" w:rsidRPr="005238C5">
        <w:rPr>
          <w:rFonts w:cstheme="minorHAnsi" w:hint="cs"/>
          <w:sz w:val="24"/>
          <w:szCs w:val="24"/>
          <w:rtl/>
          <w:lang w:val="en-GB" w:bidi="ar-AE"/>
        </w:rPr>
        <w:t xml:space="preserve">" في سلسلة الخيال العلمي </w:t>
      </w:r>
      <w:r w:rsidR="005238C5" w:rsidRPr="005238C5">
        <w:rPr>
          <w:rFonts w:ascii="Calibri" w:hAnsi="Calibri" w:cs="Calibri" w:hint="cs"/>
          <w:i/>
          <w:sz w:val="24"/>
          <w:szCs w:val="24"/>
          <w:rtl/>
          <w:lang w:val="en-GB" w:bidi="ar-AE"/>
        </w:rPr>
        <w:t>"ستار تريك"</w:t>
      </w:r>
      <w:r w:rsidR="005238C5" w:rsidRPr="005238C5">
        <w:rPr>
          <w:rFonts w:cstheme="minorHAnsi" w:hint="cs"/>
          <w:sz w:val="24"/>
          <w:szCs w:val="24"/>
          <w:rtl/>
          <w:lang w:val="en-GB" w:bidi="ar-AE"/>
        </w:rPr>
        <w:t>.</w:t>
      </w:r>
      <w:r w:rsidR="005238C5">
        <w:rPr>
          <w:rFonts w:cstheme="minorHAnsi" w:hint="cs"/>
          <w:sz w:val="24"/>
          <w:szCs w:val="24"/>
          <w:rtl/>
          <w:lang w:val="en-GB" w:bidi="ar-AE"/>
        </w:rPr>
        <w:t xml:space="preserve"> وبمجرد انفصالهما عن بعضهما البعض، تدور كلتا الكتلتين حول محورها</w:t>
      </w:r>
      <w:r w:rsidR="004F25AB">
        <w:rPr>
          <w:rFonts w:cstheme="minorHAnsi" w:hint="cs"/>
          <w:sz w:val="24"/>
          <w:szCs w:val="24"/>
          <w:rtl/>
          <w:lang w:val="en-GB" w:bidi="ar-AE"/>
        </w:rPr>
        <w:t xml:space="preserve"> ثم ينغلق المؤشر، وكل ذلك للإشارة إلى رقم الساعة الزمنية الجديدة.</w:t>
      </w:r>
    </w:p>
    <w:p w:rsidR="000E5487" w:rsidRDefault="000E5487" w:rsidP="000E5487">
      <w:pPr>
        <w:bidi/>
        <w:jc w:val="both"/>
        <w:rPr>
          <w:rFonts w:cstheme="minorHAnsi"/>
          <w:sz w:val="24"/>
          <w:szCs w:val="24"/>
          <w:rtl/>
          <w:lang w:val="en-GB" w:bidi="ar-AE"/>
        </w:rPr>
      </w:pPr>
    </w:p>
    <w:p w:rsidR="000E5487" w:rsidRDefault="000E5487" w:rsidP="000E5487">
      <w:pPr>
        <w:bidi/>
        <w:jc w:val="both"/>
        <w:rPr>
          <w:rFonts w:cstheme="minorHAnsi"/>
          <w:sz w:val="24"/>
          <w:szCs w:val="24"/>
          <w:rtl/>
          <w:lang w:val="en-GB" w:bidi="ar-AE"/>
        </w:rPr>
      </w:pPr>
    </w:p>
    <w:p w:rsidR="000E5487" w:rsidRDefault="000E5487" w:rsidP="000E5487">
      <w:pPr>
        <w:bidi/>
        <w:jc w:val="both"/>
        <w:rPr>
          <w:rFonts w:cstheme="minorHAnsi"/>
          <w:sz w:val="24"/>
          <w:szCs w:val="24"/>
          <w:rtl/>
          <w:lang w:val="en-GB" w:bidi="ar-AE"/>
        </w:rPr>
      </w:pPr>
    </w:p>
    <w:p w:rsidR="000E5487" w:rsidRDefault="000E5487" w:rsidP="000E5487">
      <w:pPr>
        <w:bidi/>
        <w:jc w:val="both"/>
        <w:rPr>
          <w:rFonts w:cstheme="minorHAnsi"/>
          <w:sz w:val="24"/>
          <w:szCs w:val="24"/>
          <w:rtl/>
          <w:lang w:val="en-GB" w:bidi="ar-AE"/>
        </w:rPr>
      </w:pPr>
    </w:p>
    <w:p w:rsidR="000E5487" w:rsidRDefault="000E5487" w:rsidP="000E5487">
      <w:pPr>
        <w:bidi/>
        <w:jc w:val="both"/>
        <w:rPr>
          <w:rFonts w:cstheme="minorHAnsi"/>
          <w:sz w:val="24"/>
          <w:szCs w:val="24"/>
          <w:rtl/>
          <w:lang w:val="en-GB" w:bidi="ar-AE"/>
        </w:rPr>
      </w:pPr>
    </w:p>
    <w:p w:rsidR="000E5487" w:rsidRDefault="000E5487" w:rsidP="000E5487">
      <w:pPr>
        <w:bidi/>
        <w:jc w:val="both"/>
        <w:rPr>
          <w:rFonts w:cstheme="minorHAnsi"/>
          <w:sz w:val="24"/>
          <w:szCs w:val="24"/>
          <w:rtl/>
          <w:lang w:val="en-GB" w:bidi="ar-AE"/>
        </w:rPr>
      </w:pPr>
    </w:p>
    <w:p w:rsidR="000E5487" w:rsidRDefault="000E5487" w:rsidP="000E5487">
      <w:pPr>
        <w:bidi/>
        <w:jc w:val="both"/>
        <w:rPr>
          <w:rFonts w:cstheme="minorHAnsi"/>
          <w:sz w:val="24"/>
          <w:szCs w:val="24"/>
          <w:rtl/>
          <w:lang w:val="en-GB" w:bidi="ar-AE"/>
        </w:rPr>
      </w:pPr>
    </w:p>
    <w:p w:rsidR="004F25AB" w:rsidRDefault="004F25AB" w:rsidP="000E5487">
      <w:pPr>
        <w:bidi/>
        <w:jc w:val="both"/>
        <w:rPr>
          <w:rFonts w:ascii="Calibri" w:hAnsi="Calibri" w:cs="Calibri"/>
          <w:sz w:val="24"/>
          <w:szCs w:val="24"/>
          <w:rtl/>
          <w:lang w:val="en-US"/>
        </w:rPr>
      </w:pPr>
      <w:r w:rsidRPr="000E5487">
        <w:rPr>
          <w:rFonts w:ascii="Calibri" w:hAnsi="Calibri" w:cs="Calibri" w:hint="cs"/>
          <w:sz w:val="24"/>
          <w:szCs w:val="24"/>
          <w:rtl/>
          <w:lang w:val="en-US"/>
        </w:rPr>
        <w:t>هناك دورة ثلاثية تحدث تحت غطاء محرك هذه المركبة الفضائية: يدور الناقل الدائري الذي يحمل المؤشر المداري حول محور مركزي، بينما يدور كل مؤشر مداري بشكل عكسي من أجل البقاء في وضع مستقيم ومن ثم يمكن قراءته، في حين تدور كل كتلة من كتلتي المؤشر المداري حول محورها.</w:t>
      </w:r>
    </w:p>
    <w:p w:rsidR="00C10A71" w:rsidRPr="000E5487" w:rsidRDefault="00C10A71" w:rsidP="00C10A71">
      <w:pPr>
        <w:bidi/>
        <w:jc w:val="both"/>
        <w:rPr>
          <w:rFonts w:cstheme="minorHAnsi"/>
          <w:sz w:val="28"/>
          <w:szCs w:val="28"/>
          <w:rtl/>
          <w:lang w:val="en-GB" w:bidi="ar-AE"/>
        </w:rPr>
      </w:pPr>
    </w:p>
    <w:p w:rsidR="00FF5B1A" w:rsidRPr="0004064F" w:rsidRDefault="0004064F" w:rsidP="009149EE">
      <w:pPr>
        <w:bidi/>
        <w:rPr>
          <w:rFonts w:cstheme="minorHAnsi"/>
          <w:sz w:val="24"/>
          <w:szCs w:val="24"/>
          <w:rtl/>
          <w:lang w:val="en-GB" w:bidi="ar-AE"/>
        </w:rPr>
      </w:pPr>
      <w:r w:rsidRPr="0004064F">
        <w:rPr>
          <w:rFonts w:cstheme="minorHAnsi" w:hint="cs"/>
          <w:sz w:val="24"/>
          <w:szCs w:val="24"/>
          <w:rtl/>
          <w:lang w:val="en-GB" w:bidi="ar-AE"/>
        </w:rPr>
        <w:t>يتحدث</w:t>
      </w:r>
      <w:r w:rsidR="00FF5B1A" w:rsidRPr="0004064F">
        <w:rPr>
          <w:rFonts w:cstheme="minorHAnsi" w:hint="cs"/>
          <w:sz w:val="24"/>
          <w:szCs w:val="24"/>
          <w:rtl/>
          <w:lang w:val="en-GB" w:bidi="ar-AE"/>
        </w:rPr>
        <w:t xml:space="preserve"> </w:t>
      </w:r>
      <w:r w:rsidR="00FF5B1A" w:rsidRPr="0004064F">
        <w:rPr>
          <w:rFonts w:cstheme="minorHAnsi"/>
          <w:color w:val="000000" w:themeColor="text1"/>
          <w:sz w:val="24"/>
          <w:szCs w:val="24"/>
          <w:rtl/>
        </w:rPr>
        <w:t xml:space="preserve">فيليكس </w:t>
      </w:r>
      <w:proofErr w:type="spellStart"/>
      <w:r w:rsidR="00FF5B1A" w:rsidRPr="0004064F">
        <w:rPr>
          <w:rFonts w:cstheme="minorHAnsi"/>
          <w:color w:val="000000" w:themeColor="text1"/>
          <w:sz w:val="24"/>
          <w:szCs w:val="24"/>
          <w:rtl/>
        </w:rPr>
        <w:t>بومغارتنر</w:t>
      </w:r>
      <w:proofErr w:type="spellEnd"/>
      <w:r w:rsidR="00FF5B1A" w:rsidRPr="0004064F">
        <w:rPr>
          <w:rFonts w:cstheme="minorHAnsi" w:hint="cs"/>
          <w:color w:val="000000" w:themeColor="text1"/>
          <w:sz w:val="24"/>
          <w:szCs w:val="24"/>
          <w:rtl/>
        </w:rPr>
        <w:t xml:space="preserve">، </w:t>
      </w:r>
      <w:r w:rsidR="00FF5B1A" w:rsidRPr="0004064F">
        <w:rPr>
          <w:rFonts w:cstheme="minorHAnsi" w:hint="cs"/>
          <w:sz w:val="24"/>
          <w:szCs w:val="24"/>
          <w:rtl/>
          <w:lang w:val="en-GB"/>
        </w:rPr>
        <w:t xml:space="preserve">المؤسس الشريك وصانع الساعات الرئيسي في </w:t>
      </w:r>
      <w:r w:rsidRPr="0004064F">
        <w:rPr>
          <w:rFonts w:cstheme="minorHAnsi" w:hint="cs"/>
          <w:sz w:val="24"/>
          <w:szCs w:val="24"/>
          <w:rtl/>
          <w:lang w:val="en-GB"/>
        </w:rPr>
        <w:t>"</w:t>
      </w:r>
      <w:proofErr w:type="spellStart"/>
      <w:r w:rsidRPr="0004064F">
        <w:rPr>
          <w:rFonts w:cstheme="minorHAnsi" w:hint="cs"/>
          <w:sz w:val="24"/>
          <w:szCs w:val="24"/>
          <w:rtl/>
          <w:lang w:val="en-GB"/>
        </w:rPr>
        <w:t>أورويرك</w:t>
      </w:r>
      <w:proofErr w:type="spellEnd"/>
      <w:r w:rsidRPr="0004064F">
        <w:rPr>
          <w:rFonts w:cstheme="minorHAnsi" w:hint="cs"/>
          <w:sz w:val="24"/>
          <w:szCs w:val="24"/>
          <w:rtl/>
          <w:lang w:val="en-GB"/>
        </w:rPr>
        <w:t xml:space="preserve">"، بحماسة عن التحديات الاستثنائية التي واجهها أثناء تطوير ساعة </w:t>
      </w:r>
      <w:r w:rsidRPr="0004064F">
        <w:rPr>
          <w:rFonts w:ascii="Calibri" w:hAnsi="Calibri" w:cs="Calibri"/>
          <w:sz w:val="24"/>
          <w:szCs w:val="24"/>
          <w:lang w:val="en-US"/>
        </w:rPr>
        <w:t>UR-120</w:t>
      </w:r>
      <w:r w:rsidRPr="0004064F">
        <w:rPr>
          <w:rFonts w:ascii="Calibri" w:hAnsi="Calibri" w:cs="Calibri" w:hint="cs"/>
          <w:sz w:val="24"/>
          <w:szCs w:val="24"/>
          <w:rtl/>
          <w:lang w:val="en-US"/>
        </w:rPr>
        <w:t>: "</w:t>
      </w:r>
      <w:r w:rsidR="009149EE">
        <w:rPr>
          <w:rFonts w:ascii="Calibri" w:hAnsi="Calibri" w:cs="Calibri" w:hint="cs"/>
          <w:sz w:val="24"/>
          <w:szCs w:val="24"/>
          <w:rtl/>
          <w:lang w:val="en-US"/>
        </w:rPr>
        <w:t>يوجد</w:t>
      </w:r>
      <w:r>
        <w:rPr>
          <w:rFonts w:ascii="Calibri" w:hAnsi="Calibri" w:cs="Calibri" w:hint="cs"/>
          <w:sz w:val="24"/>
          <w:szCs w:val="24"/>
          <w:rtl/>
          <w:lang w:val="en-US"/>
        </w:rPr>
        <w:t xml:space="preserve"> أكثر من 175 مكوناً</w:t>
      </w:r>
      <w:r>
        <w:rPr>
          <w:rFonts w:cstheme="minorHAnsi" w:hint="cs"/>
          <w:sz w:val="24"/>
          <w:szCs w:val="24"/>
          <w:rtl/>
          <w:lang w:val="en-US"/>
        </w:rPr>
        <w:t xml:space="preserve"> </w:t>
      </w:r>
      <w:r w:rsidRPr="0004064F">
        <w:rPr>
          <w:rFonts w:ascii="Calibri" w:hAnsi="Calibri" w:cs="Calibri" w:hint="cs"/>
          <w:sz w:val="24"/>
          <w:szCs w:val="24"/>
          <w:rtl/>
          <w:lang w:val="en-US"/>
        </w:rPr>
        <w:t xml:space="preserve">في </w:t>
      </w:r>
      <w:r>
        <w:rPr>
          <w:rFonts w:ascii="Calibri" w:hAnsi="Calibri" w:cs="Calibri" w:hint="cs"/>
          <w:sz w:val="24"/>
          <w:szCs w:val="24"/>
          <w:rtl/>
          <w:lang w:val="en-US"/>
        </w:rPr>
        <w:t>الجزء المتحكم في مؤشر الزمن وحده. وقد صُنعت هذه الأجزاء المعقدة بدقة</w:t>
      </w:r>
      <w:r w:rsidR="00B66345">
        <w:rPr>
          <w:rFonts w:ascii="Calibri" w:hAnsi="Calibri" w:cs="Calibri" w:hint="cs"/>
          <w:sz w:val="24"/>
          <w:szCs w:val="24"/>
          <w:rtl/>
          <w:lang w:val="en-US"/>
        </w:rPr>
        <w:t xml:space="preserve"> فائقة،</w:t>
      </w:r>
      <w:r>
        <w:rPr>
          <w:rFonts w:ascii="Calibri" w:hAnsi="Calibri" w:cs="Calibri" w:hint="cs"/>
          <w:sz w:val="24"/>
          <w:szCs w:val="24"/>
          <w:rtl/>
          <w:lang w:val="en-US"/>
        </w:rPr>
        <w:t xml:space="preserve"> باستخدام آلات التحكم العددي المحوسب </w:t>
      </w:r>
      <w:r>
        <w:rPr>
          <w:rFonts w:ascii="Calibri" w:hAnsi="Calibri" w:cs="Calibri"/>
          <w:sz w:val="24"/>
          <w:szCs w:val="24"/>
          <w:lang w:val="en-GB" w:bidi="he-IL"/>
        </w:rPr>
        <w:t>CNC</w:t>
      </w:r>
      <w:r w:rsidR="00B66345">
        <w:rPr>
          <w:rFonts w:ascii="Calibri" w:hAnsi="Calibri" w:cs="Calibri" w:hint="cs"/>
          <w:sz w:val="24"/>
          <w:szCs w:val="24"/>
          <w:rtl/>
          <w:lang w:val="en-GB" w:bidi="ar-AE"/>
        </w:rPr>
        <w:t xml:space="preserve"> الخاصة بنا، في عملية مثيرة تصل دقتها إلى مستوى قياس الميكرون. وتُعد </w:t>
      </w:r>
      <w:proofErr w:type="spellStart"/>
      <w:r w:rsidR="00B66345">
        <w:rPr>
          <w:rFonts w:ascii="Calibri" w:hAnsi="Calibri" w:cs="Calibri" w:hint="cs"/>
          <w:sz w:val="24"/>
          <w:szCs w:val="24"/>
          <w:rtl/>
          <w:lang w:val="en-GB" w:bidi="ar-AE"/>
        </w:rPr>
        <w:t>تعقيدة</w:t>
      </w:r>
      <w:proofErr w:type="spellEnd"/>
      <w:r w:rsidR="00B66345">
        <w:rPr>
          <w:rFonts w:ascii="Calibri" w:hAnsi="Calibri" w:cs="Calibri" w:hint="cs"/>
          <w:sz w:val="24"/>
          <w:szCs w:val="24"/>
          <w:rtl/>
          <w:lang w:val="en-GB" w:bidi="ar-AE"/>
        </w:rPr>
        <w:t xml:space="preserve"> "تحية </w:t>
      </w:r>
      <w:proofErr w:type="spellStart"/>
      <w:r w:rsidR="00B66345" w:rsidRPr="005238C5">
        <w:rPr>
          <w:rFonts w:cstheme="minorHAnsi" w:hint="cs"/>
          <w:sz w:val="24"/>
          <w:szCs w:val="24"/>
          <w:rtl/>
          <w:lang w:val="en-GB" w:bidi="ar-AE"/>
        </w:rPr>
        <w:t>ڨولكان</w:t>
      </w:r>
      <w:proofErr w:type="spellEnd"/>
      <w:r w:rsidR="00B66345">
        <w:rPr>
          <w:rFonts w:cstheme="minorHAnsi" w:hint="cs"/>
          <w:sz w:val="24"/>
          <w:szCs w:val="24"/>
          <w:rtl/>
          <w:lang w:val="en-GB" w:bidi="ar-AE"/>
        </w:rPr>
        <w:t>" التي حلمنا بها وابتكرناها، مرادفاً للعمر المديد والحياة المزدهرة، ورغم أنها تكلفنا بضع ساعات من حياتنا والكثير من التوتر، لكن النتيجة تستحق جهودنا بالتأكيد. ولا يمكن وصف هذا الإنجاز بشيء أقل من مذهل!".</w:t>
      </w:r>
    </w:p>
    <w:p w:rsidR="004F25AB" w:rsidRDefault="004F25AB" w:rsidP="00ED4C6F">
      <w:pPr>
        <w:bidi/>
        <w:rPr>
          <w:rFonts w:cstheme="minorHAnsi"/>
          <w:sz w:val="24"/>
          <w:szCs w:val="24"/>
          <w:rtl/>
          <w:lang w:val="en-US"/>
        </w:rPr>
      </w:pPr>
    </w:p>
    <w:p w:rsidR="00B66345" w:rsidRDefault="003C195A" w:rsidP="00B66345">
      <w:pPr>
        <w:bidi/>
        <w:rPr>
          <w:rFonts w:cstheme="minorHAnsi"/>
          <w:sz w:val="24"/>
          <w:szCs w:val="24"/>
          <w:rtl/>
          <w:lang w:val="en-US"/>
        </w:rPr>
      </w:pPr>
      <w:r>
        <w:rPr>
          <w:noProof/>
        </w:rPr>
        <w:drawing>
          <wp:inline distT="0" distB="0" distL="0" distR="0" wp14:anchorId="35B67F03" wp14:editId="35335C26">
            <wp:extent cx="5731510" cy="5217602"/>
            <wp:effectExtent l="0" t="0" r="2540" b="2540"/>
            <wp:docPr id="1" name="Image 1" descr="https://www.urwerk.com/sites/default/files/styles/press_lo_res/public/press/pics/eclate_ur120_001.jpg?itok=StNRC_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rwerk.com/sites/default/files/styles/press_lo_res/public/press/pics/eclate_ur120_001.jpg?itok=StNRC_nD"/>
                    <pic:cNvPicPr>
                      <a:picLocks noChangeAspect="1" noChangeArrowheads="1"/>
                    </pic:cNvPicPr>
                  </pic:nvPicPr>
                  <pic:blipFill rotWithShape="1">
                    <a:blip r:embed="rId10">
                      <a:extLst>
                        <a:ext uri="{28A0092B-C50C-407E-A947-70E740481C1C}">
                          <a14:useLocalDpi xmlns:a14="http://schemas.microsoft.com/office/drawing/2010/main" val="0"/>
                        </a:ext>
                      </a:extLst>
                    </a:blip>
                    <a:srcRect t="13941" b="32126"/>
                    <a:stretch/>
                  </pic:blipFill>
                  <pic:spPr bwMode="auto">
                    <a:xfrm>
                      <a:off x="0" y="0"/>
                      <a:ext cx="5731510" cy="5217602"/>
                    </a:xfrm>
                    <a:prstGeom prst="rect">
                      <a:avLst/>
                    </a:prstGeom>
                    <a:noFill/>
                    <a:ln>
                      <a:noFill/>
                    </a:ln>
                    <a:extLst>
                      <a:ext uri="{53640926-AAD7-44D8-BBD7-CCE9431645EC}">
                        <a14:shadowObscured xmlns:a14="http://schemas.microsoft.com/office/drawing/2010/main"/>
                      </a:ext>
                    </a:extLst>
                  </pic:spPr>
                </pic:pic>
              </a:graphicData>
            </a:graphic>
          </wp:inline>
        </w:drawing>
      </w:r>
    </w:p>
    <w:p w:rsidR="00B66345" w:rsidRDefault="00B66345" w:rsidP="00B66345">
      <w:pPr>
        <w:bidi/>
        <w:rPr>
          <w:rFonts w:cstheme="minorHAnsi"/>
          <w:sz w:val="24"/>
          <w:szCs w:val="24"/>
          <w:rtl/>
          <w:lang w:val="en-US"/>
        </w:rPr>
      </w:pPr>
    </w:p>
    <w:p w:rsidR="00B66345" w:rsidRDefault="00B66345" w:rsidP="00B66345">
      <w:pPr>
        <w:bidi/>
        <w:rPr>
          <w:rFonts w:cstheme="minorHAnsi"/>
          <w:sz w:val="24"/>
          <w:szCs w:val="24"/>
          <w:rtl/>
          <w:lang w:val="en-US"/>
        </w:rPr>
      </w:pPr>
    </w:p>
    <w:p w:rsidR="00B66345" w:rsidRDefault="00B66345" w:rsidP="00B66345">
      <w:pPr>
        <w:bidi/>
        <w:rPr>
          <w:rFonts w:cstheme="minorHAnsi"/>
          <w:sz w:val="24"/>
          <w:szCs w:val="24"/>
          <w:rtl/>
          <w:lang w:val="en-US"/>
        </w:rPr>
      </w:pPr>
    </w:p>
    <w:p w:rsidR="00B66345" w:rsidRDefault="00B66345" w:rsidP="00B66345">
      <w:pPr>
        <w:pStyle w:val="NormalWeb"/>
        <w:ind w:right="142"/>
        <w:jc w:val="right"/>
        <w:rPr>
          <w:rFonts w:asciiTheme="minorHAnsi" w:hAnsiTheme="minorHAnsi" w:cstheme="minorHAnsi"/>
          <w:bCs/>
          <w:rtl/>
          <w:lang w:val="en-US"/>
        </w:rPr>
      </w:pPr>
      <w:r w:rsidRPr="00B66345">
        <w:rPr>
          <w:rFonts w:asciiTheme="minorHAnsi" w:hAnsiTheme="minorHAnsi" w:cstheme="minorHAnsi" w:hint="cs"/>
          <w:bCs/>
          <w:rtl/>
          <w:lang w:val="en-US"/>
        </w:rPr>
        <w:t>المواصفات التقنية:</w:t>
      </w:r>
    </w:p>
    <w:p w:rsidR="00B66345" w:rsidRDefault="00B66345" w:rsidP="00B66345">
      <w:pPr>
        <w:spacing w:after="0" w:line="257" w:lineRule="auto"/>
        <w:jc w:val="right"/>
        <w:rPr>
          <w:rFonts w:ascii="Calibri" w:hAnsi="Calibri" w:cs="Calibri"/>
          <w:b/>
          <w:bCs/>
          <w:sz w:val="24"/>
          <w:szCs w:val="24"/>
          <w:rtl/>
          <w:lang w:val="en-US"/>
        </w:rPr>
      </w:pPr>
      <w:r w:rsidRPr="003A71BD">
        <w:rPr>
          <w:rFonts w:ascii="Calibri" w:hAnsi="Calibri" w:cs="Calibri"/>
          <w:b/>
          <w:bCs/>
          <w:sz w:val="24"/>
          <w:szCs w:val="24"/>
          <w:lang w:val="en-US"/>
        </w:rPr>
        <w:t xml:space="preserve">UR-120 “Space Black” </w:t>
      </w:r>
    </w:p>
    <w:p w:rsidR="00B66345" w:rsidRPr="00B66345" w:rsidRDefault="00B66345" w:rsidP="00B66345">
      <w:pPr>
        <w:bidi/>
        <w:rPr>
          <w:rFonts w:cstheme="minorHAnsi"/>
          <w:b/>
          <w:bCs/>
          <w:sz w:val="24"/>
          <w:szCs w:val="24"/>
          <w:rtl/>
          <w:lang w:val="en-GB" w:bidi="ar-AE"/>
        </w:rPr>
      </w:pPr>
      <w:r w:rsidRPr="00B66345">
        <w:rPr>
          <w:rFonts w:cstheme="minorHAnsi" w:hint="cs"/>
          <w:b/>
          <w:bCs/>
          <w:sz w:val="24"/>
          <w:szCs w:val="24"/>
          <w:rtl/>
          <w:lang w:val="en-GB" w:bidi="ar-AE"/>
        </w:rPr>
        <w:t xml:space="preserve">السعر: </w:t>
      </w:r>
      <w:r>
        <w:rPr>
          <w:rFonts w:cstheme="minorHAnsi" w:hint="cs"/>
          <w:b/>
          <w:bCs/>
          <w:sz w:val="24"/>
          <w:szCs w:val="24"/>
          <w:rtl/>
          <w:lang w:val="en-GB" w:bidi="ar-AE"/>
        </w:rPr>
        <w:t>110</w:t>
      </w:r>
      <w:r w:rsidRPr="00B66345">
        <w:rPr>
          <w:rFonts w:cstheme="minorHAnsi" w:hint="cs"/>
          <w:b/>
          <w:bCs/>
          <w:sz w:val="24"/>
          <w:szCs w:val="24"/>
          <w:rtl/>
          <w:lang w:val="en-GB" w:bidi="ar-AE"/>
        </w:rPr>
        <w:t>,000.00 فرنك سويسري (السعر بالفرنك السويسري / غير شامل الضريبة)</w:t>
      </w:r>
    </w:p>
    <w:p w:rsidR="00B66345" w:rsidRDefault="00B66345" w:rsidP="00B66345">
      <w:pPr>
        <w:bidi/>
        <w:rPr>
          <w:rFonts w:cstheme="minorHAnsi"/>
          <w:sz w:val="24"/>
          <w:szCs w:val="24"/>
          <w:rtl/>
          <w:lang w:val="en-US"/>
        </w:rPr>
      </w:pPr>
    </w:p>
    <w:p w:rsidR="002D322F" w:rsidRPr="002D322F" w:rsidRDefault="002D322F" w:rsidP="002D322F">
      <w:pPr>
        <w:bidi/>
        <w:rPr>
          <w:rFonts w:cstheme="minorHAnsi"/>
          <w:b/>
          <w:bCs/>
          <w:sz w:val="24"/>
          <w:szCs w:val="24"/>
          <w:rtl/>
          <w:lang w:val="en-GB" w:bidi="ar-AE"/>
        </w:rPr>
      </w:pPr>
      <w:r w:rsidRPr="002D322F">
        <w:rPr>
          <w:rFonts w:cstheme="minorHAnsi" w:hint="cs"/>
          <w:b/>
          <w:bCs/>
          <w:sz w:val="24"/>
          <w:szCs w:val="24"/>
          <w:rtl/>
          <w:lang w:val="en-GB" w:bidi="ar-AE"/>
        </w:rPr>
        <w:t>الحركة</w:t>
      </w:r>
    </w:p>
    <w:p w:rsidR="002D322F" w:rsidRPr="00A167DF" w:rsidRDefault="002D322F" w:rsidP="002D322F">
      <w:pPr>
        <w:bidi/>
        <w:rPr>
          <w:rFonts w:cstheme="minorHAnsi"/>
          <w:sz w:val="24"/>
          <w:szCs w:val="24"/>
          <w:rtl/>
          <w:lang w:val="en-GB" w:bidi="ar-AE"/>
        </w:rPr>
      </w:pPr>
      <w:proofErr w:type="spellStart"/>
      <w:proofErr w:type="gramStart"/>
      <w:r w:rsidRPr="00A167DF">
        <w:rPr>
          <w:rFonts w:cstheme="minorHAnsi" w:hint="cs"/>
          <w:sz w:val="24"/>
          <w:szCs w:val="24"/>
          <w:rtl/>
          <w:lang w:val="en-GB" w:bidi="ar-AE"/>
        </w:rPr>
        <w:t>الكاليبر</w:t>
      </w:r>
      <w:proofErr w:type="spellEnd"/>
      <w:r w:rsidRPr="00A167DF">
        <w:rPr>
          <w:rFonts w:cstheme="minorHAnsi" w:hint="cs"/>
          <w:sz w:val="24"/>
          <w:szCs w:val="24"/>
          <w:rtl/>
          <w:lang w:val="en-GB" w:bidi="ar-AE"/>
        </w:rPr>
        <w:t xml:space="preserve">:   </w:t>
      </w:r>
      <w:proofErr w:type="gramEnd"/>
      <w:r w:rsidRPr="00A167DF">
        <w:rPr>
          <w:rFonts w:cstheme="minorHAnsi" w:hint="cs"/>
          <w:sz w:val="24"/>
          <w:szCs w:val="24"/>
          <w:rtl/>
          <w:lang w:val="en-GB" w:bidi="ar-AE"/>
        </w:rPr>
        <w:t xml:space="preserve">         </w:t>
      </w:r>
      <w:r w:rsidRPr="003A71BD">
        <w:rPr>
          <w:rFonts w:ascii="Calibri" w:hAnsi="Calibri" w:cs="Calibri"/>
          <w:sz w:val="24"/>
          <w:szCs w:val="24"/>
          <w:lang w:val="en-US"/>
        </w:rPr>
        <w:t>UR-20.01</w:t>
      </w:r>
      <w:r w:rsidRPr="00A167DF">
        <w:rPr>
          <w:rFonts w:cstheme="minorHAnsi" w:hint="cs"/>
          <w:sz w:val="24"/>
          <w:szCs w:val="24"/>
          <w:rtl/>
          <w:lang w:val="en-GB" w:bidi="ar-AE"/>
        </w:rPr>
        <w:t>، ذاتي التعبئة</w:t>
      </w:r>
    </w:p>
    <w:p w:rsidR="002D322F" w:rsidRPr="00A167DF" w:rsidRDefault="002D322F" w:rsidP="002D322F">
      <w:pPr>
        <w:bidi/>
        <w:rPr>
          <w:rFonts w:cstheme="minorHAnsi"/>
          <w:sz w:val="24"/>
          <w:szCs w:val="24"/>
          <w:rtl/>
          <w:lang w:val="en-GB" w:bidi="ar-AE"/>
        </w:rPr>
      </w:pPr>
      <w:proofErr w:type="gramStart"/>
      <w:r w:rsidRPr="00A167DF">
        <w:rPr>
          <w:rFonts w:cstheme="minorHAnsi" w:hint="cs"/>
          <w:sz w:val="24"/>
          <w:szCs w:val="24"/>
          <w:rtl/>
          <w:lang w:val="en-GB" w:bidi="ar-AE"/>
        </w:rPr>
        <w:t xml:space="preserve">الميزان:   </w:t>
      </w:r>
      <w:proofErr w:type="gramEnd"/>
      <w:r w:rsidRPr="00A167DF">
        <w:rPr>
          <w:rFonts w:cstheme="minorHAnsi" w:hint="cs"/>
          <w:sz w:val="24"/>
          <w:szCs w:val="24"/>
          <w:rtl/>
          <w:lang w:val="en-GB" w:bidi="ar-AE"/>
        </w:rPr>
        <w:t xml:space="preserve">        سويسري الصُنع بنمط الرافعة (العتلة)</w:t>
      </w:r>
    </w:p>
    <w:p w:rsidR="002D322F" w:rsidRPr="00A167DF" w:rsidRDefault="002D322F" w:rsidP="002D322F">
      <w:pPr>
        <w:bidi/>
        <w:rPr>
          <w:rFonts w:cstheme="minorHAnsi"/>
          <w:sz w:val="24"/>
          <w:szCs w:val="24"/>
          <w:rtl/>
          <w:lang w:val="en-GB" w:bidi="ar-AE"/>
        </w:rPr>
      </w:pPr>
      <w:proofErr w:type="gramStart"/>
      <w:r w:rsidRPr="00A167DF">
        <w:rPr>
          <w:rFonts w:cstheme="minorHAnsi" w:hint="cs"/>
          <w:sz w:val="24"/>
          <w:szCs w:val="24"/>
          <w:rtl/>
          <w:lang w:val="en-GB" w:bidi="ar-AE"/>
        </w:rPr>
        <w:t xml:space="preserve">التردد:   </w:t>
      </w:r>
      <w:proofErr w:type="gramEnd"/>
      <w:r w:rsidRPr="00A167DF">
        <w:rPr>
          <w:rFonts w:cstheme="minorHAnsi" w:hint="cs"/>
          <w:sz w:val="24"/>
          <w:szCs w:val="24"/>
          <w:rtl/>
          <w:lang w:val="en-GB" w:bidi="ar-AE"/>
        </w:rPr>
        <w:t xml:space="preserve">          4 هرتز؛ 28800 ذبذبة في الساعة</w:t>
      </w:r>
    </w:p>
    <w:p w:rsidR="002D322F" w:rsidRPr="00A167DF" w:rsidRDefault="002D322F" w:rsidP="00785898">
      <w:pPr>
        <w:bidi/>
        <w:rPr>
          <w:rFonts w:cstheme="minorHAnsi"/>
          <w:sz w:val="24"/>
          <w:szCs w:val="24"/>
          <w:rtl/>
          <w:lang w:val="en-GB" w:bidi="ar-AE"/>
        </w:rPr>
      </w:pPr>
      <w:r w:rsidRPr="00A167DF">
        <w:rPr>
          <w:rFonts w:cstheme="minorHAnsi" w:hint="cs"/>
          <w:sz w:val="24"/>
          <w:szCs w:val="24"/>
          <w:rtl/>
          <w:lang w:val="en-GB" w:bidi="ar-AE"/>
        </w:rPr>
        <w:t xml:space="preserve">احتياطي </w:t>
      </w:r>
      <w:proofErr w:type="gramStart"/>
      <w:r w:rsidRPr="00A167DF">
        <w:rPr>
          <w:rFonts w:cstheme="minorHAnsi" w:hint="cs"/>
          <w:sz w:val="24"/>
          <w:szCs w:val="24"/>
          <w:rtl/>
          <w:lang w:val="en-GB" w:bidi="ar-AE"/>
        </w:rPr>
        <w:t xml:space="preserve">الطاقة:   </w:t>
      </w:r>
      <w:proofErr w:type="gramEnd"/>
      <w:r w:rsidRPr="00A167DF">
        <w:rPr>
          <w:rFonts w:cstheme="minorHAnsi" w:hint="cs"/>
          <w:sz w:val="24"/>
          <w:szCs w:val="24"/>
          <w:rtl/>
          <w:lang w:val="en-GB" w:bidi="ar-AE"/>
        </w:rPr>
        <w:t xml:space="preserve">     48 ساعة</w:t>
      </w:r>
    </w:p>
    <w:p w:rsidR="002D322F" w:rsidRPr="00785898" w:rsidRDefault="002D322F" w:rsidP="00785898">
      <w:pPr>
        <w:bidi/>
        <w:rPr>
          <w:rFonts w:cstheme="minorHAnsi"/>
          <w:sz w:val="24"/>
          <w:szCs w:val="24"/>
          <w:rtl/>
          <w:lang w:val="en-GB" w:bidi="ar-AE"/>
        </w:rPr>
      </w:pPr>
      <w:proofErr w:type="gramStart"/>
      <w:r w:rsidRPr="00A167DF">
        <w:rPr>
          <w:rFonts w:cstheme="minorHAnsi" w:hint="cs"/>
          <w:sz w:val="24"/>
          <w:szCs w:val="24"/>
          <w:rtl/>
          <w:lang w:val="en-GB" w:bidi="ar-AE"/>
        </w:rPr>
        <w:t xml:space="preserve">المواد:   </w:t>
      </w:r>
      <w:proofErr w:type="gramEnd"/>
      <w:r w:rsidRPr="00A167DF">
        <w:rPr>
          <w:rFonts w:cstheme="minorHAnsi" w:hint="cs"/>
          <w:sz w:val="24"/>
          <w:szCs w:val="24"/>
          <w:rtl/>
          <w:lang w:val="en-GB" w:bidi="ar-AE"/>
        </w:rPr>
        <w:t xml:space="preserve">         نحاس البريليوم، النحاس المعالج با</w:t>
      </w:r>
      <w:r w:rsidR="002B51A8">
        <w:rPr>
          <w:rFonts w:cstheme="minorHAnsi" w:hint="cs"/>
          <w:sz w:val="24"/>
          <w:szCs w:val="24"/>
          <w:rtl/>
          <w:lang w:val="en-GB" w:bidi="ar-AE"/>
        </w:rPr>
        <w:t xml:space="preserve">للون الرمادي بتقنية "بي </w:t>
      </w:r>
      <w:proofErr w:type="spellStart"/>
      <w:r w:rsidR="002B51A8">
        <w:rPr>
          <w:rFonts w:cstheme="minorHAnsi" w:hint="cs"/>
          <w:sz w:val="24"/>
          <w:szCs w:val="24"/>
          <w:rtl/>
          <w:lang w:val="en-GB" w:bidi="ar-AE"/>
        </w:rPr>
        <w:t>ڨي</w:t>
      </w:r>
      <w:proofErr w:type="spellEnd"/>
      <w:r w:rsidR="002B51A8">
        <w:rPr>
          <w:rFonts w:cstheme="minorHAnsi" w:hint="cs"/>
          <w:sz w:val="24"/>
          <w:szCs w:val="24"/>
          <w:rtl/>
          <w:lang w:val="en-GB" w:bidi="ar-AE"/>
        </w:rPr>
        <w:t xml:space="preserve"> دي"</w:t>
      </w:r>
      <w:r w:rsidRPr="00A167DF">
        <w:rPr>
          <w:rFonts w:cstheme="minorHAnsi" w:hint="cs"/>
          <w:sz w:val="24"/>
          <w:szCs w:val="24"/>
          <w:rtl/>
          <w:lang w:val="en-GB" w:bidi="ar-AE"/>
        </w:rPr>
        <w:t>، الألمنيوم المؤكسد،</w:t>
      </w:r>
      <w:r w:rsidR="002B51A8">
        <w:rPr>
          <w:rFonts w:cstheme="minorHAnsi" w:hint="cs"/>
          <w:sz w:val="24"/>
          <w:szCs w:val="24"/>
          <w:rtl/>
          <w:lang w:val="en-GB" w:bidi="ar-AE"/>
        </w:rPr>
        <w:t xml:space="preserve"> </w:t>
      </w:r>
      <w:r w:rsidR="002B51A8" w:rsidRPr="00A167DF">
        <w:rPr>
          <w:rFonts w:cstheme="minorHAnsi" w:hint="cs"/>
          <w:sz w:val="24"/>
          <w:szCs w:val="24"/>
          <w:rtl/>
          <w:lang w:val="en-GB" w:bidi="ar-AE"/>
        </w:rPr>
        <w:t>المطلي</w:t>
      </w:r>
      <w:r w:rsidR="002B51A8">
        <w:rPr>
          <w:rFonts w:cstheme="minorHAnsi" w:hint="cs"/>
          <w:sz w:val="24"/>
          <w:szCs w:val="24"/>
          <w:rtl/>
          <w:lang w:val="en-GB" w:bidi="ar-AE"/>
        </w:rPr>
        <w:t xml:space="preserve"> </w:t>
      </w:r>
      <w:r w:rsidR="002B51A8" w:rsidRPr="00A167DF">
        <w:rPr>
          <w:rFonts w:cstheme="minorHAnsi" w:hint="cs"/>
          <w:sz w:val="24"/>
          <w:szCs w:val="24"/>
          <w:rtl/>
          <w:lang w:val="en-GB" w:bidi="ar-AE"/>
        </w:rPr>
        <w:t xml:space="preserve">باللون </w:t>
      </w:r>
      <w:r w:rsidR="002B51A8">
        <w:rPr>
          <w:rFonts w:cstheme="minorHAnsi" w:hint="cs"/>
          <w:sz w:val="24"/>
          <w:szCs w:val="24"/>
          <w:rtl/>
          <w:lang w:val="en-GB" w:bidi="ar-AE"/>
        </w:rPr>
        <w:t xml:space="preserve">الأسود بتقنية "بي </w:t>
      </w:r>
      <w:proofErr w:type="spellStart"/>
      <w:r w:rsidR="002B51A8">
        <w:rPr>
          <w:rFonts w:cstheme="minorHAnsi" w:hint="cs"/>
          <w:sz w:val="24"/>
          <w:szCs w:val="24"/>
          <w:rtl/>
          <w:lang w:val="en-GB" w:bidi="ar-AE"/>
        </w:rPr>
        <w:t>ڨي</w:t>
      </w:r>
      <w:proofErr w:type="spellEnd"/>
      <w:r w:rsidR="002B51A8">
        <w:rPr>
          <w:rFonts w:cstheme="minorHAnsi" w:hint="cs"/>
          <w:sz w:val="24"/>
          <w:szCs w:val="24"/>
          <w:rtl/>
          <w:lang w:val="en-GB" w:bidi="ar-AE"/>
        </w:rPr>
        <w:t xml:space="preserve"> دي"</w:t>
      </w:r>
      <w:r w:rsidR="002B51A8" w:rsidRPr="00A167DF">
        <w:rPr>
          <w:rFonts w:cstheme="minorHAnsi" w:hint="cs"/>
          <w:sz w:val="24"/>
          <w:szCs w:val="24"/>
          <w:rtl/>
          <w:lang w:val="en-GB" w:bidi="ar-AE"/>
        </w:rPr>
        <w:t xml:space="preserve"> والروديوم الأسود</w:t>
      </w:r>
      <w:r w:rsidR="002B51A8">
        <w:rPr>
          <w:rFonts w:cstheme="minorHAnsi" w:hint="cs"/>
          <w:sz w:val="24"/>
          <w:szCs w:val="24"/>
          <w:rtl/>
          <w:lang w:val="en-GB" w:bidi="ar-AE"/>
        </w:rPr>
        <w:t>،</w:t>
      </w:r>
      <w:r w:rsidRPr="00A167DF">
        <w:rPr>
          <w:rFonts w:cstheme="minorHAnsi" w:hint="cs"/>
          <w:sz w:val="24"/>
          <w:szCs w:val="24"/>
          <w:rtl/>
          <w:lang w:val="en-GB" w:bidi="ar-AE"/>
        </w:rPr>
        <w:t xml:space="preserve"> سبيكة </w:t>
      </w:r>
      <w:r w:rsidRPr="00A167DF">
        <w:rPr>
          <w:rFonts w:cstheme="minorHAnsi"/>
          <w:sz w:val="24"/>
          <w:szCs w:val="24"/>
          <w:lang w:val="en-GB" w:bidi="ar-AE"/>
        </w:rPr>
        <w:t>ARCAP</w:t>
      </w:r>
      <w:r w:rsidRPr="00A167DF">
        <w:rPr>
          <w:rFonts w:cstheme="minorHAnsi" w:hint="cs"/>
          <w:sz w:val="24"/>
          <w:szCs w:val="24"/>
          <w:rtl/>
          <w:lang w:val="en-GB" w:bidi="ar-AE"/>
        </w:rPr>
        <w:t xml:space="preserve">، </w:t>
      </w:r>
      <w:r w:rsidR="002B51A8">
        <w:rPr>
          <w:rFonts w:cstheme="minorHAnsi" w:hint="cs"/>
          <w:sz w:val="24"/>
          <w:szCs w:val="24"/>
          <w:rtl/>
          <w:lang w:val="en-GB" w:bidi="ar-AE"/>
        </w:rPr>
        <w:t xml:space="preserve">التيتانيوم، </w:t>
      </w:r>
      <w:r w:rsidRPr="00A167DF">
        <w:rPr>
          <w:rFonts w:cstheme="minorHAnsi" w:hint="cs"/>
          <w:sz w:val="24"/>
          <w:szCs w:val="24"/>
          <w:rtl/>
          <w:lang w:val="en-GB" w:bidi="ar-AE"/>
        </w:rPr>
        <w:t xml:space="preserve">النيكل المعالج بعملية التشكيل الكهربائي </w:t>
      </w:r>
      <w:r w:rsidRPr="00A167DF">
        <w:rPr>
          <w:rFonts w:cstheme="minorHAnsi"/>
          <w:sz w:val="24"/>
          <w:szCs w:val="24"/>
          <w:lang w:val="en-GB" w:bidi="ar-AE"/>
        </w:rPr>
        <w:t>LIGA</w:t>
      </w:r>
    </w:p>
    <w:p w:rsidR="00FF3DF7" w:rsidRDefault="002B51A8" w:rsidP="00785898">
      <w:pPr>
        <w:bidi/>
        <w:jc w:val="both"/>
        <w:rPr>
          <w:rFonts w:cstheme="minorHAnsi"/>
          <w:sz w:val="24"/>
          <w:szCs w:val="24"/>
          <w:rtl/>
          <w:lang w:bidi="ar-AE"/>
        </w:rPr>
      </w:pPr>
      <w:r>
        <w:rPr>
          <w:rFonts w:cstheme="minorHAnsi" w:hint="cs"/>
          <w:sz w:val="24"/>
          <w:szCs w:val="24"/>
          <w:rtl/>
          <w:lang w:val="en-GB" w:bidi="ar-AE"/>
        </w:rPr>
        <w:t>ال</w:t>
      </w:r>
      <w:r w:rsidR="002D322F" w:rsidRPr="00A167DF">
        <w:rPr>
          <w:rFonts w:cstheme="minorHAnsi" w:hint="cs"/>
          <w:sz w:val="24"/>
          <w:szCs w:val="24"/>
          <w:rtl/>
          <w:lang w:val="en-GB" w:bidi="ar-AE"/>
        </w:rPr>
        <w:t xml:space="preserve">تشطيبات </w:t>
      </w:r>
      <w:r>
        <w:rPr>
          <w:rFonts w:cstheme="minorHAnsi" w:hint="cs"/>
          <w:sz w:val="24"/>
          <w:szCs w:val="24"/>
          <w:rtl/>
          <w:lang w:val="en-GB" w:bidi="ar-AE"/>
        </w:rPr>
        <w:t>اليدوية</w:t>
      </w:r>
      <w:r w:rsidR="002D322F" w:rsidRPr="00A167DF">
        <w:rPr>
          <w:rFonts w:cstheme="minorHAnsi" w:hint="cs"/>
          <w:sz w:val="24"/>
          <w:szCs w:val="24"/>
          <w:rtl/>
          <w:lang w:val="en-GB" w:bidi="ar-AE"/>
        </w:rPr>
        <w:t xml:space="preserve">     التجزيع الدائري </w:t>
      </w:r>
      <w:r w:rsidR="00FD43BF">
        <w:rPr>
          <w:rFonts w:cstheme="minorHAnsi" w:hint="cs"/>
          <w:sz w:val="24"/>
          <w:szCs w:val="24"/>
          <w:rtl/>
          <w:lang w:val="en-GB" w:bidi="ar-AE"/>
        </w:rPr>
        <w:t>و</w:t>
      </w:r>
      <w:r w:rsidR="002D322F" w:rsidRPr="00A167DF">
        <w:rPr>
          <w:rFonts w:cstheme="minorHAnsi" w:hint="cs"/>
          <w:sz w:val="24"/>
          <w:szCs w:val="24"/>
          <w:rtl/>
          <w:lang w:val="en-GB" w:bidi="ar-AE"/>
        </w:rPr>
        <w:t xml:space="preserve">المستقيم، الصقل بتقنية النفث بالرمل، زخارف بنمط "كوت دو </w:t>
      </w:r>
      <w:r w:rsidR="002D322F" w:rsidRPr="00A167DF">
        <w:rPr>
          <w:rFonts w:cstheme="minorHAnsi"/>
          <w:sz w:val="24"/>
          <w:szCs w:val="24"/>
          <w:rtl/>
          <w:lang w:bidi="ar-JO"/>
        </w:rPr>
        <w:t>جني</w:t>
      </w:r>
      <w:r w:rsidR="002D322F" w:rsidRPr="00A167DF">
        <w:rPr>
          <w:rFonts w:cstheme="minorHAnsi"/>
          <w:sz w:val="24"/>
          <w:szCs w:val="24"/>
          <w:rtl/>
          <w:lang w:bidi="ar-AE"/>
        </w:rPr>
        <w:t>ڤ</w:t>
      </w:r>
      <w:r w:rsidR="002D322F" w:rsidRPr="00A167DF">
        <w:rPr>
          <w:rFonts w:cstheme="minorHAnsi" w:hint="cs"/>
          <w:sz w:val="24"/>
          <w:szCs w:val="24"/>
          <w:rtl/>
          <w:lang w:bidi="ar-AE"/>
        </w:rPr>
        <w:t>"، رؤوس براغٍ مصقولة</w:t>
      </w:r>
    </w:p>
    <w:p w:rsidR="00785898" w:rsidRDefault="00785898" w:rsidP="00785898">
      <w:pPr>
        <w:bidi/>
        <w:jc w:val="both"/>
        <w:rPr>
          <w:rFonts w:cstheme="minorHAnsi"/>
          <w:sz w:val="24"/>
          <w:szCs w:val="24"/>
          <w:rtl/>
          <w:lang w:bidi="ar-AE"/>
        </w:rPr>
      </w:pPr>
    </w:p>
    <w:p w:rsidR="00FF3DF7" w:rsidRPr="00FF3DF7" w:rsidRDefault="00FF3DF7" w:rsidP="00FF3DF7">
      <w:pPr>
        <w:bidi/>
        <w:jc w:val="both"/>
        <w:rPr>
          <w:rFonts w:cstheme="minorHAnsi"/>
          <w:b/>
          <w:bCs/>
          <w:sz w:val="24"/>
          <w:szCs w:val="24"/>
          <w:rtl/>
          <w:lang w:bidi="ar-AE"/>
        </w:rPr>
      </w:pPr>
      <w:r w:rsidRPr="00FF3DF7">
        <w:rPr>
          <w:rFonts w:cstheme="minorHAnsi" w:hint="cs"/>
          <w:b/>
          <w:bCs/>
          <w:sz w:val="24"/>
          <w:szCs w:val="24"/>
          <w:rtl/>
          <w:lang w:bidi="ar-AE"/>
        </w:rPr>
        <w:t>العلبة</w:t>
      </w:r>
    </w:p>
    <w:p w:rsidR="00FF3DF7" w:rsidRPr="00A167DF" w:rsidRDefault="00FF3DF7" w:rsidP="00FF3DF7">
      <w:pPr>
        <w:bidi/>
        <w:jc w:val="both"/>
        <w:rPr>
          <w:rFonts w:cstheme="minorHAnsi"/>
          <w:sz w:val="24"/>
          <w:szCs w:val="24"/>
          <w:rtl/>
          <w:lang w:bidi="ar-AE"/>
        </w:rPr>
      </w:pPr>
      <w:proofErr w:type="gramStart"/>
      <w:r w:rsidRPr="00A167DF">
        <w:rPr>
          <w:rFonts w:cstheme="minorHAnsi" w:hint="cs"/>
          <w:sz w:val="24"/>
          <w:szCs w:val="24"/>
          <w:rtl/>
          <w:lang w:bidi="ar-AE"/>
        </w:rPr>
        <w:t xml:space="preserve">الأبعاد:   </w:t>
      </w:r>
      <w:proofErr w:type="gramEnd"/>
      <w:r w:rsidRPr="00A167DF">
        <w:rPr>
          <w:rFonts w:cstheme="minorHAnsi" w:hint="cs"/>
          <w:sz w:val="24"/>
          <w:szCs w:val="24"/>
          <w:rtl/>
          <w:lang w:bidi="ar-AE"/>
        </w:rPr>
        <w:t xml:space="preserve">           </w:t>
      </w:r>
      <w:r w:rsidRPr="00A167DF">
        <w:rPr>
          <w:rFonts w:cstheme="minorHAnsi" w:hint="cs"/>
          <w:color w:val="000000" w:themeColor="text1"/>
          <w:sz w:val="24"/>
          <w:szCs w:val="24"/>
          <w:rtl/>
          <w:lang w:bidi="ar-AE"/>
        </w:rPr>
        <w:t>العرض: 47 مم، الطول: 44 مم، السُمك: 15.8 مم</w:t>
      </w:r>
    </w:p>
    <w:p w:rsidR="00FF3DF7" w:rsidRPr="00A167DF" w:rsidRDefault="00FF3DF7" w:rsidP="00FF3DF7">
      <w:pPr>
        <w:bidi/>
        <w:jc w:val="both"/>
        <w:rPr>
          <w:rFonts w:cstheme="minorHAnsi"/>
          <w:color w:val="000000" w:themeColor="text1"/>
          <w:sz w:val="24"/>
          <w:szCs w:val="24"/>
          <w:rtl/>
          <w:lang w:val="en-US" w:bidi="ar-AE"/>
        </w:rPr>
      </w:pPr>
      <w:proofErr w:type="gramStart"/>
      <w:r w:rsidRPr="00A167DF">
        <w:rPr>
          <w:rFonts w:cstheme="minorHAnsi" w:hint="cs"/>
          <w:color w:val="000000" w:themeColor="text1"/>
          <w:sz w:val="24"/>
          <w:szCs w:val="24"/>
          <w:rtl/>
          <w:lang w:val="en-US" w:bidi="ar-AE"/>
        </w:rPr>
        <w:t xml:space="preserve">المواد:   </w:t>
      </w:r>
      <w:proofErr w:type="gramEnd"/>
      <w:r w:rsidRPr="00A167DF">
        <w:rPr>
          <w:rFonts w:cstheme="minorHAnsi" w:hint="cs"/>
          <w:color w:val="000000" w:themeColor="text1"/>
          <w:sz w:val="24"/>
          <w:szCs w:val="24"/>
          <w:rtl/>
          <w:lang w:val="en-US" w:bidi="ar-AE"/>
        </w:rPr>
        <w:t xml:space="preserve">           التيتانيوم المصقول بالنفث الرملي، و</w:t>
      </w:r>
      <w:r>
        <w:rPr>
          <w:rFonts w:cstheme="minorHAnsi" w:hint="cs"/>
          <w:color w:val="000000" w:themeColor="text1"/>
          <w:sz w:val="24"/>
          <w:szCs w:val="24"/>
          <w:rtl/>
          <w:lang w:val="en-US" w:bidi="ar-AE"/>
        </w:rPr>
        <w:t xml:space="preserve">الإطار من </w:t>
      </w:r>
      <w:r w:rsidRPr="00A167DF">
        <w:rPr>
          <w:rFonts w:cstheme="minorHAnsi" w:hint="cs"/>
          <w:color w:val="000000" w:themeColor="text1"/>
          <w:sz w:val="24"/>
          <w:szCs w:val="24"/>
          <w:rtl/>
          <w:lang w:val="en-US" w:bidi="ar-AE"/>
        </w:rPr>
        <w:t>الفولاذ المصقول بالنفث الرملي</w:t>
      </w:r>
      <w:r>
        <w:rPr>
          <w:rFonts w:cstheme="minorHAnsi" w:hint="cs"/>
          <w:color w:val="000000" w:themeColor="text1"/>
          <w:sz w:val="24"/>
          <w:szCs w:val="24"/>
          <w:rtl/>
          <w:lang w:val="en-US" w:bidi="ar-AE"/>
        </w:rPr>
        <w:t>. معالجة بمادة الكربون الشبيه بالألماس "دي إل سي" باللون الأسود وطلاء السيليكون</w:t>
      </w:r>
    </w:p>
    <w:p w:rsidR="00FF3DF7" w:rsidRPr="00A167DF" w:rsidRDefault="00F7277F" w:rsidP="00FF3DF7">
      <w:pPr>
        <w:bidi/>
        <w:jc w:val="both"/>
        <w:rPr>
          <w:rFonts w:cstheme="minorHAnsi"/>
          <w:color w:val="000000" w:themeColor="text1"/>
          <w:sz w:val="24"/>
          <w:szCs w:val="24"/>
          <w:rtl/>
          <w:lang w:val="en-US" w:bidi="ar-AE"/>
        </w:rPr>
      </w:pPr>
      <w:r>
        <w:rPr>
          <w:rFonts w:cstheme="minorHAnsi" w:hint="cs"/>
          <w:color w:val="000000" w:themeColor="text1"/>
          <w:sz w:val="24"/>
          <w:szCs w:val="24"/>
          <w:rtl/>
          <w:lang w:val="en-US" w:bidi="ar-AE"/>
        </w:rPr>
        <w:t xml:space="preserve">زجاجة </w:t>
      </w:r>
      <w:proofErr w:type="gramStart"/>
      <w:r>
        <w:rPr>
          <w:rFonts w:cstheme="minorHAnsi" w:hint="cs"/>
          <w:color w:val="000000" w:themeColor="text1"/>
          <w:sz w:val="24"/>
          <w:szCs w:val="24"/>
          <w:rtl/>
          <w:lang w:val="en-US" w:bidi="ar-AE"/>
        </w:rPr>
        <w:t>الساعة</w:t>
      </w:r>
      <w:r w:rsidR="00FF3DF7" w:rsidRPr="00A167DF">
        <w:rPr>
          <w:rFonts w:cstheme="minorHAnsi" w:hint="cs"/>
          <w:color w:val="000000" w:themeColor="text1"/>
          <w:sz w:val="24"/>
          <w:szCs w:val="24"/>
          <w:rtl/>
          <w:lang w:val="en-US" w:bidi="ar-AE"/>
        </w:rPr>
        <w:t xml:space="preserve">:   </w:t>
      </w:r>
      <w:proofErr w:type="gramEnd"/>
      <w:r w:rsidR="00FF3DF7" w:rsidRPr="00A167DF">
        <w:rPr>
          <w:rFonts w:cstheme="minorHAnsi" w:hint="cs"/>
          <w:color w:val="000000" w:themeColor="text1"/>
          <w:sz w:val="24"/>
          <w:szCs w:val="24"/>
          <w:rtl/>
          <w:lang w:val="en-US" w:bidi="ar-AE"/>
        </w:rPr>
        <w:t xml:space="preserve">        </w:t>
      </w:r>
      <w:r w:rsidR="00FF3DF7">
        <w:rPr>
          <w:rFonts w:cstheme="minorHAnsi" w:hint="cs"/>
          <w:color w:val="000000" w:themeColor="text1"/>
          <w:sz w:val="24"/>
          <w:szCs w:val="24"/>
          <w:rtl/>
          <w:lang w:val="en-US" w:bidi="ar-AE"/>
        </w:rPr>
        <w:t xml:space="preserve">بلورة </w:t>
      </w:r>
      <w:proofErr w:type="spellStart"/>
      <w:r w:rsidR="00FF3DF7">
        <w:rPr>
          <w:rFonts w:cstheme="minorHAnsi" w:hint="cs"/>
          <w:color w:val="000000" w:themeColor="text1"/>
          <w:sz w:val="24"/>
          <w:szCs w:val="24"/>
          <w:rtl/>
          <w:lang w:val="en-US" w:bidi="ar-AE"/>
        </w:rPr>
        <w:t>سافيرية</w:t>
      </w:r>
      <w:proofErr w:type="spellEnd"/>
      <w:r w:rsidR="00FF3DF7">
        <w:rPr>
          <w:rFonts w:cstheme="minorHAnsi" w:hint="cs"/>
          <w:color w:val="000000" w:themeColor="text1"/>
          <w:sz w:val="24"/>
          <w:szCs w:val="24"/>
          <w:rtl/>
          <w:lang w:val="en-US" w:bidi="ar-AE"/>
        </w:rPr>
        <w:t xml:space="preserve"> ذات شكل منحن، معالجة بطلاء مضاد للانعكاس </w:t>
      </w:r>
    </w:p>
    <w:p w:rsidR="00FF3DF7" w:rsidRPr="00A167DF" w:rsidRDefault="00FF3DF7" w:rsidP="00F7277F">
      <w:pPr>
        <w:bidi/>
        <w:jc w:val="both"/>
        <w:rPr>
          <w:rFonts w:cstheme="minorHAnsi"/>
          <w:color w:val="000000" w:themeColor="text1"/>
          <w:sz w:val="24"/>
          <w:szCs w:val="24"/>
          <w:rtl/>
          <w:lang w:bidi="ar-AE"/>
        </w:rPr>
      </w:pPr>
      <w:r w:rsidRPr="00A167DF">
        <w:rPr>
          <w:rFonts w:cstheme="minorHAnsi" w:hint="cs"/>
          <w:color w:val="000000" w:themeColor="text1"/>
          <w:sz w:val="24"/>
          <w:szCs w:val="24"/>
          <w:rtl/>
          <w:lang w:val="en-US" w:bidi="ar-AE"/>
        </w:rPr>
        <w:t xml:space="preserve">مقاومة </w:t>
      </w:r>
      <w:proofErr w:type="gramStart"/>
      <w:r w:rsidRPr="00A167DF">
        <w:rPr>
          <w:rFonts w:cstheme="minorHAnsi" w:hint="cs"/>
          <w:color w:val="000000" w:themeColor="text1"/>
          <w:sz w:val="24"/>
          <w:szCs w:val="24"/>
          <w:rtl/>
          <w:lang w:val="en-US" w:bidi="ar-AE"/>
        </w:rPr>
        <w:t>الماء</w:t>
      </w:r>
      <w:r w:rsidR="00F7277F">
        <w:rPr>
          <w:rFonts w:cstheme="minorHAnsi" w:hint="cs"/>
          <w:color w:val="000000" w:themeColor="text1"/>
          <w:sz w:val="24"/>
          <w:szCs w:val="24"/>
          <w:rtl/>
          <w:lang w:val="en-US" w:bidi="ar-AE"/>
        </w:rPr>
        <w:t>:</w:t>
      </w:r>
      <w:r w:rsidRPr="00A167DF">
        <w:rPr>
          <w:rFonts w:cstheme="minorHAnsi" w:hint="cs"/>
          <w:color w:val="000000" w:themeColor="text1"/>
          <w:sz w:val="24"/>
          <w:szCs w:val="24"/>
          <w:rtl/>
          <w:lang w:val="en-US" w:bidi="ar-AE"/>
        </w:rPr>
        <w:t xml:space="preserve">   </w:t>
      </w:r>
      <w:proofErr w:type="gramEnd"/>
      <w:r w:rsidRPr="00A167DF">
        <w:rPr>
          <w:rFonts w:cstheme="minorHAnsi" w:hint="cs"/>
          <w:color w:val="000000" w:themeColor="text1"/>
          <w:sz w:val="24"/>
          <w:szCs w:val="24"/>
          <w:rtl/>
          <w:lang w:val="en-US" w:bidi="ar-AE"/>
        </w:rPr>
        <w:t xml:space="preserve">     </w:t>
      </w:r>
      <w:r w:rsidRPr="00A167DF">
        <w:rPr>
          <w:rFonts w:cstheme="minorHAnsi" w:hint="cs"/>
          <w:color w:val="000000" w:themeColor="text1"/>
          <w:sz w:val="24"/>
          <w:szCs w:val="24"/>
          <w:rtl/>
          <w:lang w:bidi="ar-AE"/>
        </w:rPr>
        <w:t xml:space="preserve">تم اختبار الضغط حتى 3 وحدات ضغط جوي / </w:t>
      </w:r>
      <w:r w:rsidR="00F7277F">
        <w:rPr>
          <w:rFonts w:cstheme="minorHAnsi" w:hint="cs"/>
          <w:color w:val="000000" w:themeColor="text1"/>
          <w:sz w:val="24"/>
          <w:szCs w:val="24"/>
          <w:rtl/>
          <w:lang w:bidi="ar-AE"/>
        </w:rPr>
        <w:t>30 متراً</w:t>
      </w:r>
      <w:r w:rsidRPr="00A167DF">
        <w:rPr>
          <w:rFonts w:cstheme="minorHAnsi" w:hint="cs"/>
          <w:color w:val="000000" w:themeColor="text1"/>
          <w:sz w:val="24"/>
          <w:szCs w:val="24"/>
          <w:rtl/>
          <w:lang w:bidi="ar-AE"/>
        </w:rPr>
        <w:t xml:space="preserve"> / </w:t>
      </w:r>
      <w:r w:rsidR="00F7277F">
        <w:rPr>
          <w:rFonts w:cstheme="minorHAnsi" w:hint="cs"/>
          <w:color w:val="000000" w:themeColor="text1"/>
          <w:sz w:val="24"/>
          <w:szCs w:val="24"/>
          <w:rtl/>
          <w:lang w:bidi="ar-AE"/>
        </w:rPr>
        <w:t>100 قدم</w:t>
      </w:r>
    </w:p>
    <w:p w:rsidR="00FF3DF7" w:rsidRPr="00FD43BF" w:rsidRDefault="00FF3DF7" w:rsidP="00FF3DF7">
      <w:pPr>
        <w:bidi/>
        <w:jc w:val="both"/>
        <w:rPr>
          <w:rFonts w:cstheme="minorHAnsi"/>
          <w:sz w:val="24"/>
          <w:szCs w:val="24"/>
          <w:rtl/>
          <w:lang w:bidi="ar-AE"/>
        </w:rPr>
      </w:pPr>
    </w:p>
    <w:p w:rsidR="00F3096F" w:rsidRDefault="00F3096F" w:rsidP="00F3096F">
      <w:pPr>
        <w:bidi/>
        <w:rPr>
          <w:rFonts w:cstheme="minorHAnsi"/>
          <w:color w:val="000000" w:themeColor="text1"/>
          <w:sz w:val="24"/>
          <w:szCs w:val="24"/>
          <w:rtl/>
          <w:lang w:bidi="ar-AE"/>
        </w:rPr>
      </w:pPr>
      <w:r>
        <w:rPr>
          <w:rFonts w:cstheme="minorHAnsi" w:hint="cs"/>
          <w:b/>
          <w:bCs/>
          <w:sz w:val="24"/>
          <w:szCs w:val="24"/>
          <w:rtl/>
          <w:lang w:val="en-US"/>
        </w:rPr>
        <w:t xml:space="preserve">الحزام                </w:t>
      </w:r>
      <w:r w:rsidRPr="00F3096F">
        <w:rPr>
          <w:rFonts w:cstheme="minorHAnsi" w:hint="cs"/>
          <w:sz w:val="24"/>
          <w:szCs w:val="24"/>
          <w:rtl/>
          <w:lang w:val="en-US"/>
        </w:rPr>
        <w:t>من جلد العجل</w:t>
      </w:r>
      <w:r>
        <w:rPr>
          <w:rFonts w:cstheme="minorHAnsi" w:hint="cs"/>
          <w:sz w:val="24"/>
          <w:szCs w:val="24"/>
          <w:rtl/>
          <w:lang w:val="en-US"/>
        </w:rPr>
        <w:t xml:space="preserve"> باللون الأسود منقوش بنمط </w:t>
      </w:r>
      <w:r w:rsidRPr="00A167DF">
        <w:rPr>
          <w:rFonts w:cstheme="minorHAnsi" w:hint="cs"/>
          <w:color w:val="000000" w:themeColor="text1"/>
          <w:sz w:val="24"/>
          <w:szCs w:val="24"/>
          <w:rtl/>
          <w:lang w:bidi="ar-AE"/>
        </w:rPr>
        <w:t>"</w:t>
      </w:r>
      <w:proofErr w:type="spellStart"/>
      <w:r w:rsidRPr="00A167DF">
        <w:rPr>
          <w:rFonts w:cstheme="minorHAnsi" w:hint="cs"/>
          <w:color w:val="000000" w:themeColor="text1"/>
          <w:sz w:val="24"/>
          <w:szCs w:val="24"/>
          <w:rtl/>
          <w:lang w:bidi="ar-AE"/>
        </w:rPr>
        <w:t>كوردورا</w:t>
      </w:r>
      <w:proofErr w:type="spellEnd"/>
      <w:r w:rsidRPr="00A167DF">
        <w:rPr>
          <w:rFonts w:cstheme="minorHAnsi" w:hint="cs"/>
          <w:color w:val="000000" w:themeColor="text1"/>
          <w:sz w:val="24"/>
          <w:szCs w:val="24"/>
          <w:rtl/>
          <w:lang w:bidi="ar-AE"/>
        </w:rPr>
        <w:t>"</w:t>
      </w:r>
    </w:p>
    <w:p w:rsidR="00785898" w:rsidRPr="00785898" w:rsidRDefault="00785898" w:rsidP="00785898">
      <w:pPr>
        <w:ind w:left="567" w:right="45"/>
        <w:jc w:val="right"/>
        <w:rPr>
          <w:rFonts w:cstheme="minorHAnsi"/>
          <w:rtl/>
          <w:lang w:val="en-GB"/>
        </w:rPr>
      </w:pPr>
      <w:r w:rsidRPr="009537FC">
        <w:rPr>
          <w:rFonts w:cstheme="minorHAnsi"/>
          <w:lang w:val="en-GB"/>
        </w:rPr>
        <w:t>____________________</w:t>
      </w:r>
    </w:p>
    <w:p w:rsidR="00785898" w:rsidRDefault="00785898" w:rsidP="00785898">
      <w:pPr>
        <w:bidi/>
        <w:rPr>
          <w:rFonts w:cstheme="minorHAnsi"/>
          <w:color w:val="000000" w:themeColor="text1"/>
          <w:szCs w:val="24"/>
          <w:rtl/>
          <w:lang w:bidi="ar-AE"/>
        </w:rPr>
      </w:pPr>
      <w:r>
        <w:rPr>
          <w:rFonts w:cstheme="minorHAnsi" w:hint="cs"/>
          <w:color w:val="000000" w:themeColor="text1"/>
          <w:szCs w:val="24"/>
          <w:rtl/>
          <w:lang w:bidi="ar-AE"/>
        </w:rPr>
        <w:t>ل</w:t>
      </w:r>
      <w:r w:rsidR="004D37D6">
        <w:rPr>
          <w:rFonts w:cstheme="minorHAnsi" w:hint="cs"/>
          <w:color w:val="000000" w:themeColor="text1"/>
          <w:szCs w:val="24"/>
          <w:rtl/>
          <w:lang w:bidi="ar-AE"/>
        </w:rPr>
        <w:t>ل</w:t>
      </w:r>
      <w:r>
        <w:rPr>
          <w:rFonts w:cstheme="minorHAnsi" w:hint="cs"/>
          <w:color w:val="000000" w:themeColor="text1"/>
          <w:szCs w:val="24"/>
          <w:rtl/>
          <w:lang w:bidi="ar-AE"/>
        </w:rPr>
        <w:t xml:space="preserve">تواصل </w:t>
      </w:r>
      <w:r w:rsidR="004D37D6">
        <w:rPr>
          <w:rFonts w:cstheme="minorHAnsi" w:hint="cs"/>
          <w:color w:val="000000" w:themeColor="text1"/>
          <w:szCs w:val="24"/>
          <w:rtl/>
          <w:lang w:bidi="ar-AE"/>
        </w:rPr>
        <w:t xml:space="preserve">مع </w:t>
      </w:r>
      <w:r>
        <w:rPr>
          <w:rFonts w:cstheme="minorHAnsi" w:hint="cs"/>
          <w:color w:val="000000" w:themeColor="text1"/>
          <w:szCs w:val="24"/>
          <w:rtl/>
          <w:lang w:bidi="ar-AE"/>
        </w:rPr>
        <w:t>وسائل الإعلام</w:t>
      </w:r>
      <w:r w:rsidRPr="000718AC">
        <w:rPr>
          <w:rFonts w:cstheme="minorHAnsi"/>
          <w:color w:val="000000" w:themeColor="text1"/>
          <w:szCs w:val="24"/>
          <w:rtl/>
          <w:lang w:bidi="ar-AE"/>
        </w:rPr>
        <w:t>:</w:t>
      </w:r>
    </w:p>
    <w:p w:rsidR="00785898" w:rsidRPr="00785898" w:rsidRDefault="00785898" w:rsidP="00785898">
      <w:pPr>
        <w:bidi/>
        <w:rPr>
          <w:rFonts w:cstheme="minorHAnsi"/>
          <w:szCs w:val="24"/>
          <w:rtl/>
          <w:lang w:val="en-GB"/>
        </w:rPr>
      </w:pPr>
      <w:r w:rsidRPr="000718AC">
        <w:rPr>
          <w:rFonts w:cstheme="minorHAnsi"/>
          <w:color w:val="000000" w:themeColor="text1"/>
          <w:szCs w:val="24"/>
          <w:rtl/>
          <w:lang w:bidi="ar-AE"/>
        </w:rPr>
        <w:t xml:space="preserve"> ياسين سار</w:t>
      </w:r>
      <w:r>
        <w:rPr>
          <w:rFonts w:cstheme="minorHAnsi" w:hint="cs"/>
          <w:color w:val="000000" w:themeColor="text1"/>
          <w:szCs w:val="24"/>
          <w:rtl/>
          <w:lang w:bidi="ar-AE"/>
        </w:rPr>
        <w:t xml:space="preserve">      </w:t>
      </w:r>
      <w:r w:rsidRPr="00A97906">
        <w:rPr>
          <w:rFonts w:cstheme="minorHAnsi"/>
          <w:szCs w:val="24"/>
        </w:rPr>
        <w:t>+41 22 900 20 27</w:t>
      </w:r>
    </w:p>
    <w:p w:rsidR="00785898" w:rsidRPr="00FA5E10" w:rsidRDefault="007B0A0A" w:rsidP="00785898">
      <w:pPr>
        <w:spacing w:after="0" w:line="240" w:lineRule="auto"/>
        <w:jc w:val="right"/>
        <w:rPr>
          <w:rFonts w:ascii="Calibri" w:hAnsi="Calibri" w:cs="Calibri"/>
          <w:sz w:val="24"/>
          <w:szCs w:val="24"/>
          <w:lang w:val="en-US"/>
        </w:rPr>
      </w:pPr>
      <w:hyperlink r:id="rId11" w:history="1">
        <w:r w:rsidR="00785898" w:rsidRPr="00FA5E10">
          <w:rPr>
            <w:rStyle w:val="Lienhypertexte"/>
            <w:rFonts w:ascii="Calibri" w:hAnsi="Calibri" w:cs="Calibri"/>
            <w:sz w:val="24"/>
            <w:szCs w:val="24"/>
            <w:lang w:val="en-US"/>
          </w:rPr>
          <w:t>press@urwerk.com</w:t>
        </w:r>
      </w:hyperlink>
    </w:p>
    <w:p w:rsidR="00785898" w:rsidRPr="003A71BD" w:rsidRDefault="007B0A0A" w:rsidP="00785898">
      <w:pPr>
        <w:spacing w:after="0" w:line="240" w:lineRule="auto"/>
        <w:jc w:val="right"/>
        <w:rPr>
          <w:rFonts w:ascii="Calibri" w:hAnsi="Calibri" w:cs="Calibri"/>
          <w:sz w:val="24"/>
          <w:szCs w:val="24"/>
          <w:lang w:val="en-US"/>
        </w:rPr>
      </w:pPr>
      <w:hyperlink r:id="rId12" w:history="1">
        <w:r w:rsidR="00785898" w:rsidRPr="00755932">
          <w:rPr>
            <w:rStyle w:val="Lienhypertexte"/>
            <w:rFonts w:ascii="Calibri" w:hAnsi="Calibri" w:cs="Calibri"/>
            <w:sz w:val="24"/>
            <w:szCs w:val="24"/>
            <w:lang w:val="en-US"/>
          </w:rPr>
          <w:t>www.urwerk.com/press</w:t>
        </w:r>
      </w:hyperlink>
    </w:p>
    <w:p w:rsidR="00F3096F" w:rsidRDefault="00F3096F" w:rsidP="00F3096F">
      <w:pPr>
        <w:bidi/>
        <w:rPr>
          <w:rFonts w:cstheme="minorHAnsi"/>
          <w:sz w:val="24"/>
          <w:szCs w:val="24"/>
          <w:rtl/>
          <w:lang w:val="en-US"/>
        </w:rPr>
      </w:pPr>
    </w:p>
    <w:p w:rsidR="003D4318" w:rsidRDefault="003D4318" w:rsidP="003D4318">
      <w:pPr>
        <w:bidi/>
        <w:rPr>
          <w:rFonts w:cstheme="minorHAnsi"/>
          <w:sz w:val="24"/>
          <w:szCs w:val="24"/>
          <w:rtl/>
          <w:lang w:val="en-US"/>
        </w:rPr>
      </w:pPr>
    </w:p>
    <w:p w:rsidR="003D4318" w:rsidRDefault="003D4318" w:rsidP="003D4318">
      <w:pPr>
        <w:bidi/>
        <w:rPr>
          <w:rFonts w:cstheme="minorHAnsi"/>
          <w:sz w:val="24"/>
          <w:szCs w:val="24"/>
          <w:rtl/>
          <w:lang w:val="en-US"/>
        </w:rPr>
      </w:pPr>
    </w:p>
    <w:p w:rsidR="004C6D5A" w:rsidRDefault="004C6D5A" w:rsidP="004C6D5A">
      <w:pPr>
        <w:bidi/>
        <w:rPr>
          <w:rFonts w:cstheme="minorHAnsi"/>
          <w:b/>
          <w:bCs/>
          <w:sz w:val="24"/>
          <w:szCs w:val="24"/>
          <w:rtl/>
          <w:lang w:val="en-US"/>
        </w:rPr>
      </w:pPr>
      <w:r w:rsidRPr="004C6D5A">
        <w:rPr>
          <w:rFonts w:cstheme="minorHAnsi" w:hint="cs"/>
          <w:b/>
          <w:bCs/>
          <w:sz w:val="24"/>
          <w:szCs w:val="24"/>
          <w:rtl/>
          <w:lang w:val="en-US"/>
        </w:rPr>
        <w:t>"</w:t>
      </w:r>
      <w:proofErr w:type="spellStart"/>
      <w:r w:rsidRPr="004C6D5A">
        <w:rPr>
          <w:rFonts w:cstheme="minorHAnsi" w:hint="cs"/>
          <w:b/>
          <w:bCs/>
          <w:sz w:val="24"/>
          <w:szCs w:val="24"/>
          <w:rtl/>
          <w:lang w:val="en-US"/>
        </w:rPr>
        <w:t>أورويرك</w:t>
      </w:r>
      <w:proofErr w:type="spellEnd"/>
      <w:r w:rsidRPr="004C6D5A">
        <w:rPr>
          <w:rFonts w:cstheme="minorHAnsi" w:hint="cs"/>
          <w:b/>
          <w:bCs/>
          <w:sz w:val="24"/>
          <w:szCs w:val="24"/>
          <w:rtl/>
          <w:lang w:val="en-US"/>
        </w:rPr>
        <w:t>"</w:t>
      </w:r>
    </w:p>
    <w:p w:rsidR="004C6D5A" w:rsidRDefault="004C6D5A" w:rsidP="004C6D5A">
      <w:pPr>
        <w:bidi/>
        <w:rPr>
          <w:rFonts w:cstheme="minorHAnsi"/>
          <w:sz w:val="24"/>
          <w:szCs w:val="24"/>
          <w:rtl/>
          <w:lang w:val="en-GB"/>
        </w:rPr>
      </w:pPr>
      <w:r>
        <w:rPr>
          <w:rFonts w:cstheme="minorHAnsi" w:hint="cs"/>
          <w:sz w:val="24"/>
          <w:szCs w:val="24"/>
          <w:rtl/>
          <w:lang w:val="en-US"/>
        </w:rPr>
        <w:t xml:space="preserve">عن إبداعات الشركة </w:t>
      </w:r>
      <w:r w:rsidRPr="004C6D5A">
        <w:rPr>
          <w:rFonts w:cstheme="minorHAnsi" w:hint="cs"/>
          <w:sz w:val="24"/>
          <w:szCs w:val="24"/>
          <w:rtl/>
          <w:lang w:val="en-US"/>
        </w:rPr>
        <w:t xml:space="preserve">يقول صانع الساعات </w:t>
      </w:r>
      <w:r w:rsidRPr="004C6D5A">
        <w:rPr>
          <w:rFonts w:cstheme="minorHAnsi"/>
          <w:color w:val="000000" w:themeColor="text1"/>
          <w:sz w:val="24"/>
          <w:szCs w:val="24"/>
          <w:rtl/>
        </w:rPr>
        <w:t xml:space="preserve">فيليكس </w:t>
      </w:r>
      <w:proofErr w:type="spellStart"/>
      <w:r w:rsidRPr="004C6D5A">
        <w:rPr>
          <w:rFonts w:cstheme="minorHAnsi"/>
          <w:color w:val="000000" w:themeColor="text1"/>
          <w:sz w:val="24"/>
          <w:szCs w:val="24"/>
          <w:rtl/>
        </w:rPr>
        <w:t>بومغارتنر</w:t>
      </w:r>
      <w:proofErr w:type="spellEnd"/>
      <w:r w:rsidRPr="004C6D5A">
        <w:rPr>
          <w:rFonts w:cstheme="minorHAnsi" w:hint="cs"/>
          <w:color w:val="000000" w:themeColor="text1"/>
          <w:sz w:val="24"/>
          <w:szCs w:val="24"/>
          <w:rtl/>
        </w:rPr>
        <w:t xml:space="preserve">، </w:t>
      </w:r>
      <w:r w:rsidRPr="004C6D5A">
        <w:rPr>
          <w:rFonts w:cstheme="minorHAnsi" w:hint="cs"/>
          <w:sz w:val="24"/>
          <w:szCs w:val="24"/>
          <w:rtl/>
          <w:lang w:val="en-GB"/>
        </w:rPr>
        <w:t>المؤسس الشريك</w:t>
      </w:r>
      <w:r>
        <w:rPr>
          <w:rFonts w:cstheme="minorHAnsi" w:hint="cs"/>
          <w:sz w:val="24"/>
          <w:szCs w:val="24"/>
          <w:rtl/>
          <w:lang w:val="en-GB"/>
        </w:rPr>
        <w:t xml:space="preserve"> </w:t>
      </w:r>
      <w:proofErr w:type="gramStart"/>
      <w:r>
        <w:rPr>
          <w:rFonts w:cstheme="minorHAnsi" w:hint="cs"/>
          <w:sz w:val="24"/>
          <w:szCs w:val="24"/>
          <w:rtl/>
          <w:lang w:val="en-GB"/>
        </w:rPr>
        <w:t>لـ"</w:t>
      </w:r>
      <w:proofErr w:type="spellStart"/>
      <w:proofErr w:type="gramEnd"/>
      <w:r>
        <w:rPr>
          <w:rFonts w:cstheme="minorHAnsi" w:hint="cs"/>
          <w:sz w:val="24"/>
          <w:szCs w:val="24"/>
          <w:rtl/>
          <w:lang w:val="en-GB"/>
        </w:rPr>
        <w:t>أورويرك</w:t>
      </w:r>
      <w:proofErr w:type="spellEnd"/>
      <w:r>
        <w:rPr>
          <w:rFonts w:cstheme="minorHAnsi" w:hint="cs"/>
          <w:sz w:val="24"/>
          <w:szCs w:val="24"/>
          <w:rtl/>
          <w:lang w:val="en-GB"/>
        </w:rPr>
        <w:t>": "لا نحاول تقديم نسخ جديدة من التعقيدات الكبرى الموجودة حالياً"، ويضيف: "ساعاتنا فريدة من نوعها</w:t>
      </w:r>
      <w:r w:rsidR="00EE2777">
        <w:rPr>
          <w:rFonts w:cstheme="minorHAnsi" w:hint="cs"/>
          <w:sz w:val="24"/>
          <w:szCs w:val="24"/>
          <w:rtl/>
          <w:lang w:val="en-GB"/>
        </w:rPr>
        <w:t>؛</w:t>
      </w:r>
      <w:r>
        <w:rPr>
          <w:rFonts w:cstheme="minorHAnsi" w:hint="cs"/>
          <w:sz w:val="24"/>
          <w:szCs w:val="24"/>
          <w:rtl/>
          <w:lang w:val="en-GB"/>
        </w:rPr>
        <w:t xml:space="preserve"> لأنها جميعاً مصممة كعمل أصلي. هدفنا الرئيسي هو تجاوز الآفاق التقليدية لصناعة الساعات".</w:t>
      </w:r>
    </w:p>
    <w:p w:rsidR="004C6D5A" w:rsidRDefault="004C6D5A" w:rsidP="004C6D5A">
      <w:pPr>
        <w:bidi/>
        <w:rPr>
          <w:rFonts w:cstheme="minorHAnsi"/>
          <w:sz w:val="24"/>
          <w:szCs w:val="24"/>
          <w:rtl/>
          <w:lang w:val="en-GB"/>
        </w:rPr>
      </w:pPr>
      <w:r>
        <w:rPr>
          <w:rFonts w:cstheme="minorHAnsi" w:hint="cs"/>
          <w:sz w:val="24"/>
          <w:szCs w:val="24"/>
          <w:rtl/>
          <w:lang w:val="en-GB"/>
        </w:rPr>
        <w:t>يحمل التصميم الأصلي لكل موديل من موديلات ساعات "</w:t>
      </w:r>
      <w:proofErr w:type="spellStart"/>
      <w:r>
        <w:rPr>
          <w:rFonts w:cstheme="minorHAnsi" w:hint="cs"/>
          <w:sz w:val="24"/>
          <w:szCs w:val="24"/>
          <w:rtl/>
          <w:lang w:val="en-GB"/>
        </w:rPr>
        <w:t>أورويرك</w:t>
      </w:r>
      <w:proofErr w:type="spellEnd"/>
      <w:r>
        <w:rPr>
          <w:rFonts w:cstheme="minorHAnsi" w:hint="cs"/>
          <w:sz w:val="24"/>
          <w:szCs w:val="24"/>
          <w:rtl/>
          <w:lang w:val="en-GB"/>
        </w:rPr>
        <w:t>"، توقيع كبير المصممين مارتن فراي؛ المؤسس الشريك الآخر للشركة. يقول: "جئت من بيئة حيث ليس للإبداع حدود. فأنا لست سجيناً بأي حال من الأحوال للقيود التقليدية في صناعة الساعات، ومن ثم يمكنني أن أستمد الإلهام بكل حرية من تراثي الثقافي".</w:t>
      </w:r>
    </w:p>
    <w:p w:rsidR="0043033E" w:rsidRDefault="0043033E" w:rsidP="0043033E">
      <w:pPr>
        <w:bidi/>
        <w:rPr>
          <w:rFonts w:cstheme="minorHAnsi"/>
          <w:color w:val="000000" w:themeColor="text1"/>
          <w:sz w:val="24"/>
          <w:szCs w:val="24"/>
          <w:rtl/>
        </w:rPr>
      </w:pPr>
      <w:r>
        <w:rPr>
          <w:rFonts w:cstheme="minorHAnsi" w:hint="cs"/>
          <w:sz w:val="24"/>
          <w:szCs w:val="24"/>
          <w:rtl/>
          <w:lang w:val="en-GB"/>
        </w:rPr>
        <w:t>ورغم أن "</w:t>
      </w:r>
      <w:proofErr w:type="spellStart"/>
      <w:r>
        <w:rPr>
          <w:rFonts w:cstheme="minorHAnsi" w:hint="cs"/>
          <w:sz w:val="24"/>
          <w:szCs w:val="24"/>
          <w:rtl/>
          <w:lang w:val="en-GB"/>
        </w:rPr>
        <w:t>أورويرك</w:t>
      </w:r>
      <w:proofErr w:type="spellEnd"/>
      <w:r>
        <w:rPr>
          <w:rFonts w:cstheme="minorHAnsi" w:hint="cs"/>
          <w:sz w:val="24"/>
          <w:szCs w:val="24"/>
          <w:rtl/>
          <w:lang w:val="en-GB"/>
        </w:rPr>
        <w:t>" شركة شابة حيث تأسست في العام 1997، إلا أنها معترف بريادتها بين صانعي الساعات المستقلين.</w:t>
      </w:r>
      <w:r w:rsidRPr="0043033E">
        <w:rPr>
          <w:rFonts w:cstheme="minorHAnsi" w:hint="cs"/>
          <w:color w:val="000000" w:themeColor="text1"/>
          <w:sz w:val="24"/>
          <w:szCs w:val="24"/>
          <w:rtl/>
        </w:rPr>
        <w:t xml:space="preserve"> </w:t>
      </w:r>
      <w:r>
        <w:rPr>
          <w:rFonts w:cstheme="minorHAnsi" w:hint="cs"/>
          <w:color w:val="000000" w:themeColor="text1"/>
          <w:sz w:val="24"/>
          <w:szCs w:val="24"/>
          <w:rtl/>
        </w:rPr>
        <w:t>وب</w:t>
      </w:r>
      <w:r w:rsidRPr="005A01C3">
        <w:rPr>
          <w:rFonts w:cstheme="minorHAnsi"/>
          <w:color w:val="000000" w:themeColor="text1"/>
          <w:sz w:val="24"/>
          <w:szCs w:val="24"/>
          <w:rtl/>
        </w:rPr>
        <w:t>إنتاجها 150 ساعة فقط في العام، فإن الشركة ترى نفسها أكثر كورشة حرفية</w:t>
      </w:r>
      <w:r>
        <w:rPr>
          <w:rFonts w:cstheme="minorHAnsi" w:hint="cs"/>
          <w:color w:val="000000" w:themeColor="text1"/>
          <w:sz w:val="24"/>
          <w:szCs w:val="24"/>
          <w:rtl/>
        </w:rPr>
        <w:t>،</w:t>
      </w:r>
      <w:r w:rsidRPr="005A01C3">
        <w:rPr>
          <w:rFonts w:cstheme="minorHAnsi"/>
          <w:color w:val="000000" w:themeColor="text1"/>
          <w:sz w:val="24"/>
          <w:szCs w:val="24"/>
          <w:rtl/>
        </w:rPr>
        <w:t xml:space="preserve"> حيث تتعايش الخبرة التقليدية مع التصميم الطليعي المتقدم.</w:t>
      </w:r>
      <w:r>
        <w:rPr>
          <w:rFonts w:cstheme="minorHAnsi" w:hint="cs"/>
          <w:color w:val="000000" w:themeColor="text1"/>
          <w:sz w:val="24"/>
          <w:szCs w:val="24"/>
          <w:rtl/>
        </w:rPr>
        <w:t xml:space="preserve"> تُصنّع الشركة ساعات حديثة ومعقدة، تتميز بأنها غير مسبوقة وتتوافق مع المعايير الأكثر صرامة وتطلباً في صناعة الساعات الراقية: التصميم والبحث المستقلان، والمواد المتقدمة، والتشطيبات المشغولة يدوياً.</w:t>
      </w:r>
    </w:p>
    <w:p w:rsidR="00AB0298" w:rsidRPr="00E6152F" w:rsidRDefault="00AB0298" w:rsidP="00E6152F">
      <w:pPr>
        <w:bidi/>
        <w:rPr>
          <w:rFonts w:cstheme="minorHAnsi"/>
          <w:sz w:val="24"/>
          <w:szCs w:val="24"/>
          <w:rtl/>
          <w:lang w:val="en-US"/>
        </w:rPr>
      </w:pPr>
      <w:r w:rsidRPr="005A01C3">
        <w:rPr>
          <w:rFonts w:cstheme="minorHAnsi"/>
          <w:color w:val="000000" w:themeColor="text1"/>
          <w:sz w:val="24"/>
          <w:szCs w:val="24"/>
          <w:rtl/>
        </w:rPr>
        <w:t xml:space="preserve">اسم العلامة </w:t>
      </w:r>
      <w:r w:rsidRPr="005A01C3">
        <w:rPr>
          <w:rFonts w:cstheme="minorHAnsi"/>
          <w:color w:val="000000" w:themeColor="text1"/>
          <w:sz w:val="24"/>
          <w:szCs w:val="24"/>
          <w:lang w:val="en-US"/>
        </w:rPr>
        <w:t>URWERK</w:t>
      </w:r>
      <w:r w:rsidRPr="005A01C3">
        <w:rPr>
          <w:rFonts w:cstheme="minorHAnsi"/>
          <w:color w:val="000000" w:themeColor="text1"/>
          <w:sz w:val="24"/>
          <w:szCs w:val="24"/>
          <w:rtl/>
          <w:lang w:val="en-US"/>
        </w:rPr>
        <w:t xml:space="preserve"> – "</w:t>
      </w:r>
      <w:proofErr w:type="spellStart"/>
      <w:r w:rsidRPr="005A01C3">
        <w:rPr>
          <w:rFonts w:cstheme="minorHAnsi"/>
          <w:color w:val="000000" w:themeColor="text1"/>
          <w:sz w:val="24"/>
          <w:szCs w:val="24"/>
          <w:rtl/>
          <w:lang w:val="en-US"/>
        </w:rPr>
        <w:t>أورويرك</w:t>
      </w:r>
      <w:proofErr w:type="spellEnd"/>
      <w:r w:rsidRPr="005A01C3">
        <w:rPr>
          <w:rFonts w:cstheme="minorHAnsi"/>
          <w:color w:val="000000" w:themeColor="text1"/>
          <w:sz w:val="24"/>
          <w:szCs w:val="24"/>
          <w:rtl/>
          <w:lang w:val="en-US"/>
        </w:rPr>
        <w:t xml:space="preserve">" – مستمد من اسم مدينة "أور" – </w:t>
      </w:r>
      <w:r w:rsidRPr="005A01C3">
        <w:rPr>
          <w:rFonts w:cstheme="minorHAnsi"/>
          <w:color w:val="000000" w:themeColor="text1"/>
          <w:sz w:val="24"/>
          <w:szCs w:val="24"/>
          <w:lang w:val="en-US"/>
        </w:rPr>
        <w:t>Ur</w:t>
      </w:r>
      <w:r w:rsidRPr="005A01C3">
        <w:rPr>
          <w:rFonts w:cstheme="minorHAnsi"/>
          <w:color w:val="000000" w:themeColor="text1"/>
          <w:sz w:val="24"/>
          <w:szCs w:val="24"/>
          <w:rtl/>
          <w:lang w:val="en-US" w:bidi="ar-AE"/>
        </w:rPr>
        <w:t xml:space="preserve"> – القديمة في بلاد ما بين النهرين،</w:t>
      </w:r>
      <w:r>
        <w:rPr>
          <w:rFonts w:cstheme="minorHAnsi" w:hint="cs"/>
          <w:color w:val="000000" w:themeColor="text1"/>
          <w:sz w:val="24"/>
          <w:szCs w:val="24"/>
          <w:rtl/>
          <w:lang w:val="en-US" w:bidi="ar-AE"/>
        </w:rPr>
        <w:t xml:space="preserve"> التي تأسست منذ ما يقرب من 6000 عام،</w:t>
      </w:r>
      <w:r w:rsidRPr="005A01C3">
        <w:rPr>
          <w:rFonts w:cstheme="minorHAnsi"/>
          <w:color w:val="000000" w:themeColor="text1"/>
          <w:sz w:val="24"/>
          <w:szCs w:val="24"/>
          <w:rtl/>
          <w:lang w:val="en-US" w:bidi="ar-AE"/>
        </w:rPr>
        <w:t xml:space="preserve"> حيث كان سكانها السومريون </w:t>
      </w:r>
      <w:r>
        <w:rPr>
          <w:rFonts w:cstheme="minorHAnsi" w:hint="cs"/>
          <w:color w:val="000000" w:themeColor="text1"/>
          <w:sz w:val="24"/>
          <w:szCs w:val="24"/>
          <w:rtl/>
          <w:lang w:val="en-US" w:bidi="ar-AE"/>
        </w:rPr>
        <w:t>أول</w:t>
      </w:r>
      <w:r w:rsidRPr="005A01C3">
        <w:rPr>
          <w:rFonts w:cstheme="minorHAnsi"/>
          <w:color w:val="000000" w:themeColor="text1"/>
          <w:sz w:val="24"/>
          <w:szCs w:val="24"/>
          <w:rtl/>
          <w:lang w:val="en-US" w:bidi="ar-AE"/>
        </w:rPr>
        <w:t xml:space="preserve"> من اعتمد وحدات للزمن استناداً إلى أطوال ظلال مبانيها ومعابدها.</w:t>
      </w:r>
      <w:r w:rsidR="00E6152F">
        <w:rPr>
          <w:rFonts w:cstheme="minorHAnsi" w:hint="cs"/>
          <w:sz w:val="24"/>
          <w:szCs w:val="24"/>
          <w:rtl/>
          <w:lang w:val="en-US"/>
        </w:rPr>
        <w:t xml:space="preserve"> </w:t>
      </w:r>
      <w:r w:rsidRPr="005A01C3">
        <w:rPr>
          <w:rFonts w:cstheme="minorHAnsi"/>
          <w:color w:val="000000" w:themeColor="text1"/>
          <w:sz w:val="24"/>
          <w:szCs w:val="24"/>
          <w:rtl/>
          <w:lang w:val="en-US" w:bidi="ar-AE"/>
        </w:rPr>
        <w:t xml:space="preserve">كما أن كلمة </w:t>
      </w:r>
      <w:r w:rsidRPr="005A01C3">
        <w:rPr>
          <w:rFonts w:cstheme="minorHAnsi"/>
          <w:color w:val="000000" w:themeColor="text1"/>
          <w:sz w:val="24"/>
          <w:szCs w:val="24"/>
          <w:lang w:val="en-US" w:bidi="ar-AE"/>
        </w:rPr>
        <w:t>Ur</w:t>
      </w:r>
      <w:r w:rsidRPr="005A01C3">
        <w:rPr>
          <w:rFonts w:cstheme="minorHAnsi"/>
          <w:color w:val="000000" w:themeColor="text1"/>
          <w:sz w:val="24"/>
          <w:szCs w:val="24"/>
          <w:rtl/>
          <w:lang w:val="en-US" w:bidi="ar-AE"/>
        </w:rPr>
        <w:t xml:space="preserve"> في اللغة الألمانية تعني "بدائي" أو "أصلي"، بينما تعني كلمة </w:t>
      </w:r>
      <w:proofErr w:type="spellStart"/>
      <w:r w:rsidRPr="005A01C3">
        <w:rPr>
          <w:rFonts w:cstheme="minorHAnsi"/>
          <w:color w:val="000000" w:themeColor="text1"/>
          <w:sz w:val="24"/>
          <w:szCs w:val="24"/>
          <w:lang w:val="en-US" w:bidi="ar-AE"/>
        </w:rPr>
        <w:t>Werk</w:t>
      </w:r>
      <w:proofErr w:type="spellEnd"/>
      <w:r w:rsidRPr="005A01C3">
        <w:rPr>
          <w:rFonts w:cstheme="minorHAnsi"/>
          <w:color w:val="000000" w:themeColor="text1"/>
          <w:sz w:val="24"/>
          <w:szCs w:val="24"/>
          <w:rtl/>
          <w:lang w:val="en-US" w:bidi="ar-AE"/>
        </w:rPr>
        <w:t xml:space="preserve"> – "ويرك" – في اللغة نفسها الإنجاز أو الآلية؛ وهكذا فإن كلمة </w:t>
      </w:r>
      <w:r w:rsidRPr="005A01C3">
        <w:rPr>
          <w:rFonts w:cstheme="minorHAnsi"/>
          <w:color w:val="000000" w:themeColor="text1"/>
          <w:sz w:val="24"/>
          <w:szCs w:val="24"/>
          <w:lang w:val="en-US" w:bidi="ar-AE"/>
        </w:rPr>
        <w:t>URWERK</w:t>
      </w:r>
      <w:r w:rsidRPr="005A01C3">
        <w:rPr>
          <w:rFonts w:cstheme="minorHAnsi"/>
          <w:color w:val="000000" w:themeColor="text1"/>
          <w:sz w:val="24"/>
          <w:szCs w:val="24"/>
          <w:rtl/>
          <w:lang w:val="en-US" w:bidi="ar-AE"/>
        </w:rPr>
        <w:t xml:space="preserve"> – اسم العلامة – </w:t>
      </w:r>
      <w:r w:rsidR="00590D0F">
        <w:rPr>
          <w:rFonts w:cstheme="minorHAnsi" w:hint="cs"/>
          <w:color w:val="000000" w:themeColor="text1"/>
          <w:sz w:val="24"/>
          <w:szCs w:val="24"/>
          <w:rtl/>
          <w:lang w:val="en-US" w:bidi="ar-AE"/>
        </w:rPr>
        <w:t>يمكن ترجمتها إلى</w:t>
      </w:r>
      <w:r w:rsidRPr="005A01C3">
        <w:rPr>
          <w:rFonts w:cstheme="minorHAnsi"/>
          <w:color w:val="000000" w:themeColor="text1"/>
          <w:sz w:val="24"/>
          <w:szCs w:val="24"/>
          <w:rtl/>
          <w:lang w:val="en-US" w:bidi="ar-AE"/>
        </w:rPr>
        <w:t xml:space="preserve"> "حركة أصلية"، كإشادة واحتفاء بأجيال من صانعي الساعات</w:t>
      </w:r>
      <w:r w:rsidR="00E6152F">
        <w:rPr>
          <w:rFonts w:cstheme="minorHAnsi" w:hint="cs"/>
          <w:color w:val="000000" w:themeColor="text1"/>
          <w:sz w:val="24"/>
          <w:szCs w:val="24"/>
          <w:rtl/>
          <w:lang w:val="en-US" w:bidi="ar-AE"/>
        </w:rPr>
        <w:t>،</w:t>
      </w:r>
      <w:r w:rsidRPr="005A01C3">
        <w:rPr>
          <w:rFonts w:cstheme="minorHAnsi"/>
          <w:color w:val="000000" w:themeColor="text1"/>
          <w:sz w:val="24"/>
          <w:szCs w:val="24"/>
          <w:rtl/>
          <w:lang w:val="en-US" w:bidi="ar-AE"/>
        </w:rPr>
        <w:t xml:space="preserve"> الذين أدى عملهم المبدع إلى وجود</w:t>
      </w:r>
      <w:r w:rsidR="00E6152F">
        <w:rPr>
          <w:rFonts w:cstheme="minorHAnsi" w:hint="cs"/>
          <w:color w:val="000000" w:themeColor="text1"/>
          <w:sz w:val="24"/>
          <w:szCs w:val="24"/>
          <w:rtl/>
          <w:lang w:val="en-US" w:bidi="ar-AE"/>
        </w:rPr>
        <w:t xml:space="preserve"> ما نعرفه اليوم باسم</w:t>
      </w:r>
      <w:r w:rsidRPr="005A01C3">
        <w:rPr>
          <w:rFonts w:cstheme="minorHAnsi"/>
          <w:color w:val="000000" w:themeColor="text1"/>
          <w:sz w:val="24"/>
          <w:szCs w:val="24"/>
          <w:rtl/>
          <w:lang w:val="en-US" w:bidi="ar-AE"/>
        </w:rPr>
        <w:t xml:space="preserve"> </w:t>
      </w:r>
      <w:r w:rsidR="00E6152F">
        <w:rPr>
          <w:rFonts w:ascii="Calibri" w:hAnsi="Calibri" w:cs="Calibri"/>
          <w:sz w:val="24"/>
          <w:szCs w:val="24"/>
          <w:lang w:val="en-US"/>
        </w:rPr>
        <w:t>H</w:t>
      </w:r>
      <w:r w:rsidR="00E6152F" w:rsidRPr="00227B8D">
        <w:rPr>
          <w:rFonts w:ascii="Calibri" w:hAnsi="Calibri" w:cs="Calibri"/>
          <w:sz w:val="24"/>
          <w:szCs w:val="24"/>
          <w:lang w:val="en-US"/>
        </w:rPr>
        <w:t xml:space="preserve">aute </w:t>
      </w:r>
      <w:proofErr w:type="spellStart"/>
      <w:r w:rsidR="00E6152F">
        <w:rPr>
          <w:rFonts w:ascii="Calibri" w:hAnsi="Calibri" w:cs="Calibri"/>
          <w:sz w:val="24"/>
          <w:szCs w:val="24"/>
          <w:lang w:val="en-US"/>
        </w:rPr>
        <w:t>H</w:t>
      </w:r>
      <w:r w:rsidR="00E6152F" w:rsidRPr="00227B8D">
        <w:rPr>
          <w:rFonts w:ascii="Calibri" w:hAnsi="Calibri" w:cs="Calibri"/>
          <w:sz w:val="24"/>
          <w:szCs w:val="24"/>
          <w:lang w:val="en-US"/>
        </w:rPr>
        <w:t>orlogerie</w:t>
      </w:r>
      <w:proofErr w:type="spellEnd"/>
      <w:r w:rsidR="00E6152F">
        <w:rPr>
          <w:rFonts w:cstheme="minorHAnsi" w:hint="cs"/>
          <w:color w:val="000000" w:themeColor="text1"/>
          <w:sz w:val="24"/>
          <w:szCs w:val="24"/>
          <w:rtl/>
          <w:lang w:val="en-US" w:bidi="ar-AE"/>
        </w:rPr>
        <w:t xml:space="preserve">، أو </w:t>
      </w:r>
      <w:r w:rsidRPr="005A01C3">
        <w:rPr>
          <w:rFonts w:cstheme="minorHAnsi"/>
          <w:color w:val="000000" w:themeColor="text1"/>
          <w:sz w:val="24"/>
          <w:szCs w:val="24"/>
          <w:rtl/>
          <w:lang w:val="en-US" w:bidi="ar-AE"/>
        </w:rPr>
        <w:t xml:space="preserve">صناعة الساعات </w:t>
      </w:r>
      <w:r w:rsidR="00E6152F">
        <w:rPr>
          <w:rFonts w:cstheme="minorHAnsi" w:hint="cs"/>
          <w:color w:val="000000" w:themeColor="text1"/>
          <w:sz w:val="24"/>
          <w:szCs w:val="24"/>
          <w:rtl/>
          <w:lang w:val="en-US" w:bidi="ar-AE"/>
        </w:rPr>
        <w:t>الرفيعة.</w:t>
      </w:r>
    </w:p>
    <w:p w:rsidR="0043033E" w:rsidRPr="00AB0298" w:rsidRDefault="0043033E" w:rsidP="00AB0298">
      <w:pPr>
        <w:bidi/>
        <w:rPr>
          <w:rFonts w:cstheme="minorHAnsi"/>
          <w:sz w:val="24"/>
          <w:szCs w:val="24"/>
          <w:lang w:val="en-US"/>
        </w:rPr>
      </w:pPr>
    </w:p>
    <w:sectPr w:rsidR="0043033E" w:rsidRPr="00AB0298" w:rsidSect="00BB4DF6">
      <w:headerReference w:type="default" r:id="rId13"/>
      <w:pgSz w:w="11906" w:h="16838"/>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A0A" w:rsidRDefault="007B0A0A" w:rsidP="00BB4DF6">
      <w:pPr>
        <w:spacing w:after="0" w:line="240" w:lineRule="auto"/>
      </w:pPr>
      <w:r>
        <w:separator/>
      </w:r>
    </w:p>
  </w:endnote>
  <w:endnote w:type="continuationSeparator" w:id="0">
    <w:p w:rsidR="007B0A0A" w:rsidRDefault="007B0A0A" w:rsidP="00BB4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abic Typesetting">
    <w:charset w:val="00"/>
    <w:family w:val="script"/>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A0A" w:rsidRDefault="007B0A0A" w:rsidP="00BB4DF6">
      <w:pPr>
        <w:spacing w:after="0" w:line="240" w:lineRule="auto"/>
      </w:pPr>
      <w:r>
        <w:separator/>
      </w:r>
    </w:p>
  </w:footnote>
  <w:footnote w:type="continuationSeparator" w:id="0">
    <w:p w:rsidR="007B0A0A" w:rsidRDefault="007B0A0A" w:rsidP="00BB4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DF6" w:rsidRDefault="00BB4DF6" w:rsidP="00BB4DF6">
    <w:pPr>
      <w:pStyle w:val="En-tte"/>
      <w:bidi/>
    </w:pPr>
    <w:r>
      <w:rPr>
        <w:noProof/>
        <w:lang w:val="en-GB" w:eastAsia="en-GB"/>
      </w:rPr>
      <w:drawing>
        <wp:inline distT="0" distB="0" distL="0" distR="0" wp14:anchorId="360B71AD" wp14:editId="7014B843">
          <wp:extent cx="2524125" cy="685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5800"/>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42D65"/>
    <w:multiLevelType w:val="hybridMultilevel"/>
    <w:tmpl w:val="514E74DC"/>
    <w:lvl w:ilvl="0" w:tplc="A654604E">
      <w:numFmt w:val="bullet"/>
      <w:lvlText w:val="-"/>
      <w:lvlJc w:val="left"/>
      <w:pPr>
        <w:ind w:left="643" w:hanging="360"/>
      </w:pPr>
      <w:rPr>
        <w:rFonts w:ascii="Arabic Typesetting" w:eastAsiaTheme="minorEastAsia" w:hAnsi="Arabic Typesetting" w:cs="Arabic Typesetting" w:hint="default"/>
        <w:color w:val="002060"/>
        <w:lang w:bidi="ar-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3B8"/>
    <w:rsid w:val="0004064F"/>
    <w:rsid w:val="000630C0"/>
    <w:rsid w:val="000A0AA2"/>
    <w:rsid w:val="000E5487"/>
    <w:rsid w:val="0017196C"/>
    <w:rsid w:val="0017303C"/>
    <w:rsid w:val="00185AFD"/>
    <w:rsid w:val="002452A9"/>
    <w:rsid w:val="00277D57"/>
    <w:rsid w:val="002B51A8"/>
    <w:rsid w:val="002D322F"/>
    <w:rsid w:val="00303A97"/>
    <w:rsid w:val="00374FBB"/>
    <w:rsid w:val="003C195A"/>
    <w:rsid w:val="003D4318"/>
    <w:rsid w:val="003E2F0F"/>
    <w:rsid w:val="0043033E"/>
    <w:rsid w:val="004C6D5A"/>
    <w:rsid w:val="004D37D6"/>
    <w:rsid w:val="004F25AB"/>
    <w:rsid w:val="005238C5"/>
    <w:rsid w:val="00590D0F"/>
    <w:rsid w:val="00642AA7"/>
    <w:rsid w:val="00785898"/>
    <w:rsid w:val="007B0A0A"/>
    <w:rsid w:val="008C4A94"/>
    <w:rsid w:val="00904CBE"/>
    <w:rsid w:val="009149EE"/>
    <w:rsid w:val="00932ED3"/>
    <w:rsid w:val="009F31A5"/>
    <w:rsid w:val="009F7589"/>
    <w:rsid w:val="00AB0298"/>
    <w:rsid w:val="00B33C95"/>
    <w:rsid w:val="00B66345"/>
    <w:rsid w:val="00B97777"/>
    <w:rsid w:val="00BB4DF6"/>
    <w:rsid w:val="00BF363A"/>
    <w:rsid w:val="00C10A71"/>
    <w:rsid w:val="00C33866"/>
    <w:rsid w:val="00CB2447"/>
    <w:rsid w:val="00D13588"/>
    <w:rsid w:val="00D6528A"/>
    <w:rsid w:val="00DB2705"/>
    <w:rsid w:val="00E02A5E"/>
    <w:rsid w:val="00E6152F"/>
    <w:rsid w:val="00EB568C"/>
    <w:rsid w:val="00ED4C6F"/>
    <w:rsid w:val="00EE2777"/>
    <w:rsid w:val="00F3096F"/>
    <w:rsid w:val="00F666D1"/>
    <w:rsid w:val="00F7277F"/>
    <w:rsid w:val="00F95E04"/>
    <w:rsid w:val="00FC33B8"/>
    <w:rsid w:val="00FD43BF"/>
    <w:rsid w:val="00FF3DF7"/>
    <w:rsid w:val="00FF5B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23E39C-9CDB-42E2-95D9-22049CA7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68C"/>
    <w:pPr>
      <w:spacing w:line="256" w:lineRule="auto"/>
    </w:pPr>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4DF6"/>
    <w:pPr>
      <w:tabs>
        <w:tab w:val="center" w:pos="4513"/>
        <w:tab w:val="right" w:pos="9026"/>
      </w:tabs>
      <w:spacing w:after="0" w:line="240" w:lineRule="auto"/>
    </w:pPr>
  </w:style>
  <w:style w:type="character" w:customStyle="1" w:styleId="En-tteCar">
    <w:name w:val="En-tête Car"/>
    <w:basedOn w:val="Policepardfaut"/>
    <w:link w:val="En-tte"/>
    <w:uiPriority w:val="99"/>
    <w:rsid w:val="00BB4DF6"/>
  </w:style>
  <w:style w:type="paragraph" w:styleId="Pieddepage">
    <w:name w:val="footer"/>
    <w:basedOn w:val="Normal"/>
    <w:link w:val="PieddepageCar"/>
    <w:uiPriority w:val="99"/>
    <w:unhideWhenUsed/>
    <w:rsid w:val="00BB4DF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B4DF6"/>
  </w:style>
  <w:style w:type="paragraph" w:styleId="NormalWeb">
    <w:name w:val="Normal (Web)"/>
    <w:basedOn w:val="Normal"/>
    <w:uiPriority w:val="99"/>
    <w:unhideWhenUsed/>
    <w:rsid w:val="00EB568C"/>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Paragraphedeliste">
    <w:name w:val="List Paragraph"/>
    <w:basedOn w:val="Normal"/>
    <w:uiPriority w:val="34"/>
    <w:qFormat/>
    <w:rsid w:val="00EB568C"/>
    <w:pPr>
      <w:spacing w:after="200" w:line="276" w:lineRule="auto"/>
      <w:ind w:left="720"/>
      <w:contextualSpacing/>
    </w:pPr>
    <w:rPr>
      <w:rFonts w:eastAsiaTheme="minorEastAsia"/>
      <w:lang w:val="en-GB" w:eastAsia="en-GB"/>
    </w:rPr>
  </w:style>
  <w:style w:type="character" w:styleId="Lienhypertexte">
    <w:name w:val="Hyperlink"/>
    <w:basedOn w:val="Policepardfaut"/>
    <w:uiPriority w:val="99"/>
    <w:unhideWhenUsed/>
    <w:rsid w:val="007858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rwerk.com/pre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urwer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871</Words>
  <Characters>4795</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YS</cp:lastModifiedBy>
  <cp:revision>2</cp:revision>
  <dcterms:created xsi:type="dcterms:W3CDTF">2023-06-19T11:33:00Z</dcterms:created>
  <dcterms:modified xsi:type="dcterms:W3CDTF">2023-06-19T11:33:00Z</dcterms:modified>
</cp:coreProperties>
</file>