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26784E" w14:textId="77777777" w:rsidR="00E7060C" w:rsidRDefault="00E7060C" w:rsidP="00773DC9">
      <w:pPr>
        <w:spacing w:after="0" w:line="240" w:lineRule="auto"/>
        <w:ind w:right="-284"/>
        <w:jc w:val="both"/>
        <w:outlineLvl w:val="0"/>
        <w:rPr>
          <w:b/>
          <w:sz w:val="28"/>
          <w:lang w:val="en-GB"/>
        </w:rPr>
      </w:pPr>
    </w:p>
    <w:p w14:paraId="6586E721" w14:textId="7657D29D" w:rsidR="00C5487B" w:rsidRPr="00B446F1" w:rsidRDefault="00C61DE3" w:rsidP="00773DC9">
      <w:pPr>
        <w:spacing w:after="0" w:line="240" w:lineRule="auto"/>
        <w:ind w:right="-284"/>
        <w:jc w:val="both"/>
        <w:outlineLvl w:val="0"/>
        <w:rPr>
          <w:b/>
          <w:sz w:val="28"/>
          <w:lang w:val="en-GB"/>
        </w:rPr>
      </w:pPr>
      <w:r>
        <w:rPr>
          <w:b/>
          <w:sz w:val="28"/>
          <w:lang w:val="en-GB"/>
        </w:rPr>
        <w:t>UR</w:t>
      </w:r>
      <w:r w:rsidR="00F673B1">
        <w:rPr>
          <w:b/>
          <w:sz w:val="28"/>
          <w:lang w:val="en-GB"/>
        </w:rPr>
        <w:t>W</w:t>
      </w:r>
      <w:r>
        <w:rPr>
          <w:b/>
          <w:sz w:val="28"/>
          <w:lang w:val="en-GB"/>
        </w:rPr>
        <w:t>E</w:t>
      </w:r>
      <w:r w:rsidR="00F673B1">
        <w:rPr>
          <w:b/>
          <w:sz w:val="28"/>
          <w:lang w:val="en-GB"/>
        </w:rPr>
        <w:t>RK</w:t>
      </w:r>
      <w:r w:rsidR="003674C1">
        <w:rPr>
          <w:b/>
          <w:sz w:val="28"/>
          <w:lang w:val="en-GB"/>
        </w:rPr>
        <w:t xml:space="preserve"> introduces</w:t>
      </w:r>
      <w:r w:rsidR="000677A2" w:rsidRPr="00B446F1">
        <w:rPr>
          <w:b/>
          <w:sz w:val="28"/>
          <w:lang w:val="en-GB"/>
        </w:rPr>
        <w:t xml:space="preserve"> </w:t>
      </w:r>
      <w:r w:rsidR="003674C1">
        <w:rPr>
          <w:b/>
          <w:sz w:val="28"/>
          <w:lang w:val="en-GB"/>
        </w:rPr>
        <w:t>the</w:t>
      </w:r>
      <w:r w:rsidR="00773DC9" w:rsidRPr="00B446F1">
        <w:rPr>
          <w:b/>
          <w:sz w:val="28"/>
          <w:lang w:val="en-GB"/>
        </w:rPr>
        <w:t xml:space="preserve"> </w:t>
      </w:r>
      <w:r w:rsidR="00D21376" w:rsidRPr="00B446F1">
        <w:rPr>
          <w:b/>
          <w:sz w:val="28"/>
          <w:lang w:val="en-GB"/>
        </w:rPr>
        <w:t xml:space="preserve">TimeHunter </w:t>
      </w:r>
      <w:r w:rsidR="00D12414" w:rsidRPr="00B446F1">
        <w:rPr>
          <w:b/>
          <w:sz w:val="28"/>
          <w:lang w:val="en-GB"/>
        </w:rPr>
        <w:t>X-Ray</w:t>
      </w:r>
      <w:r w:rsidR="000677A2" w:rsidRPr="00B446F1">
        <w:rPr>
          <w:b/>
          <w:sz w:val="28"/>
          <w:lang w:val="en-GB"/>
        </w:rPr>
        <w:t> </w:t>
      </w:r>
    </w:p>
    <w:p w14:paraId="035DBDCD" w14:textId="77777777" w:rsidR="00D934EC" w:rsidRPr="00B446F1" w:rsidRDefault="00D934EC" w:rsidP="004A6070">
      <w:pPr>
        <w:spacing w:after="0" w:line="240" w:lineRule="auto"/>
        <w:ind w:right="-284"/>
        <w:jc w:val="both"/>
        <w:outlineLvl w:val="0"/>
        <w:rPr>
          <w:b/>
          <w:sz w:val="28"/>
          <w:szCs w:val="28"/>
          <w:lang w:val="en-GB"/>
        </w:rPr>
      </w:pPr>
    </w:p>
    <w:p w14:paraId="3E4708A9" w14:textId="1631A16A" w:rsidR="00177503" w:rsidRPr="00B446F1" w:rsidRDefault="00B446F1" w:rsidP="00A81353">
      <w:pPr>
        <w:spacing w:after="0" w:line="240" w:lineRule="auto"/>
        <w:jc w:val="both"/>
        <w:outlineLvl w:val="0"/>
        <w:rPr>
          <w:lang w:val="en-GB"/>
        </w:rPr>
      </w:pPr>
      <w:r>
        <w:rPr>
          <w:lang w:val="en-GB"/>
        </w:rPr>
        <w:t>Geneva</w:t>
      </w:r>
      <w:r w:rsidR="000677A2" w:rsidRPr="00B446F1">
        <w:rPr>
          <w:lang w:val="en-GB"/>
        </w:rPr>
        <w:t xml:space="preserve">, </w:t>
      </w:r>
      <w:r>
        <w:rPr>
          <w:lang w:val="en-GB"/>
        </w:rPr>
        <w:t xml:space="preserve">September </w:t>
      </w:r>
      <w:r w:rsidR="00A81353">
        <w:rPr>
          <w:lang w:val="en-GB"/>
        </w:rPr>
        <w:t>7</w:t>
      </w:r>
      <w:bookmarkStart w:id="0" w:name="_GoBack"/>
      <w:bookmarkEnd w:id="0"/>
      <w:r>
        <w:rPr>
          <w:lang w:val="en-GB"/>
        </w:rPr>
        <w:t xml:space="preserve">, </w:t>
      </w:r>
      <w:r w:rsidR="00177503" w:rsidRPr="00B446F1">
        <w:rPr>
          <w:lang w:val="en-GB"/>
        </w:rPr>
        <w:t>2016</w:t>
      </w:r>
      <w:r w:rsidR="00D12414" w:rsidRPr="00B446F1">
        <w:rPr>
          <w:lang w:val="en-GB"/>
        </w:rPr>
        <w:t>.</w:t>
      </w:r>
    </w:p>
    <w:p w14:paraId="46241529" w14:textId="4FC34E53" w:rsidR="00713BCA" w:rsidRDefault="00435F5B" w:rsidP="00562145">
      <w:pPr>
        <w:spacing w:after="0" w:line="240" w:lineRule="auto"/>
        <w:jc w:val="both"/>
        <w:outlineLvl w:val="0"/>
        <w:rPr>
          <w:lang w:val="en-GB"/>
        </w:rPr>
      </w:pPr>
      <w:r>
        <w:rPr>
          <w:lang w:val="en-GB"/>
        </w:rPr>
        <w:t>The</w:t>
      </w:r>
      <w:r w:rsidR="00B446F1">
        <w:rPr>
          <w:lang w:val="en-GB"/>
        </w:rPr>
        <w:t xml:space="preserve"> </w:t>
      </w:r>
      <w:r w:rsidR="00B446F1" w:rsidRPr="00B446F1">
        <w:rPr>
          <w:lang w:val="en-GB"/>
        </w:rPr>
        <w:t>unorthodox</w:t>
      </w:r>
      <w:r w:rsidR="00B446F1">
        <w:rPr>
          <w:lang w:val="en-GB"/>
        </w:rPr>
        <w:t xml:space="preserve"> </w:t>
      </w:r>
      <w:r w:rsidR="00713BCA" w:rsidRPr="00B446F1">
        <w:rPr>
          <w:lang w:val="en-GB"/>
        </w:rPr>
        <w:t xml:space="preserve">EMC </w:t>
      </w:r>
      <w:r w:rsidR="00252808" w:rsidRPr="00B446F1">
        <w:rPr>
          <w:lang w:val="en-GB"/>
        </w:rPr>
        <w:t xml:space="preserve">TimeHunter </w:t>
      </w:r>
      <w:r w:rsidR="00B446F1">
        <w:rPr>
          <w:lang w:val="en-GB"/>
        </w:rPr>
        <w:t xml:space="preserve">is a watch in the </w:t>
      </w:r>
      <w:r w:rsidR="00713BCA">
        <w:rPr>
          <w:lang w:val="en-GB"/>
        </w:rPr>
        <w:t xml:space="preserve">subversive </w:t>
      </w:r>
      <w:r w:rsidR="00F673B1">
        <w:rPr>
          <w:lang w:val="en-GB"/>
        </w:rPr>
        <w:t>URWERK</w:t>
      </w:r>
      <w:r w:rsidR="00B446F1">
        <w:rPr>
          <w:lang w:val="en-GB"/>
        </w:rPr>
        <w:t xml:space="preserve"> tradition. </w:t>
      </w:r>
      <w:r w:rsidR="00713BCA">
        <w:rPr>
          <w:lang w:val="en-GB"/>
        </w:rPr>
        <w:t xml:space="preserve">This unique concept combines a precision mechanical movement with an electronic module that monitors its rate. Simply by pressing a button you discover whether your watch is running fast or slow and the amplitude of its balance. </w:t>
      </w:r>
      <w:r w:rsidR="00C95FB1">
        <w:rPr>
          <w:lang w:val="en-GB"/>
        </w:rPr>
        <w:t>Furthermore,</w:t>
      </w:r>
      <w:r w:rsidR="00713BCA">
        <w:rPr>
          <w:lang w:val="en-GB"/>
        </w:rPr>
        <w:t xml:space="preserve"> you can adjust it accordingly for optimum timekeeping.</w:t>
      </w:r>
    </w:p>
    <w:p w14:paraId="714C9098" w14:textId="130F1565" w:rsidR="00D12414" w:rsidRDefault="00713BCA" w:rsidP="00A333D2">
      <w:pPr>
        <w:spacing w:after="0" w:line="240" w:lineRule="auto"/>
        <w:jc w:val="both"/>
        <w:outlineLvl w:val="0"/>
        <w:rPr>
          <w:lang w:val="en-GB"/>
        </w:rPr>
      </w:pPr>
      <w:r>
        <w:rPr>
          <w:lang w:val="en-GB"/>
        </w:rPr>
        <w:t>The EMC concept, introduced in 2013, has won watchmaking’s most prestigious awards</w:t>
      </w:r>
      <w:r w:rsidR="0097245D">
        <w:rPr>
          <w:lang w:val="en-GB"/>
        </w:rPr>
        <w:t xml:space="preserve">, but how well do you know the </w:t>
      </w:r>
      <w:r w:rsidR="00C61DE3">
        <w:rPr>
          <w:lang w:val="en-GB"/>
        </w:rPr>
        <w:t xml:space="preserve">EMC </w:t>
      </w:r>
      <w:r w:rsidR="00A333D2">
        <w:rPr>
          <w:lang w:val="en-GB"/>
        </w:rPr>
        <w:t>TimeHunter</w:t>
      </w:r>
      <w:r w:rsidR="0097245D">
        <w:rPr>
          <w:lang w:val="en-GB"/>
        </w:rPr>
        <w:t xml:space="preserve">? Can you describe its inner workings or the play of wheels and pinions that ensure its chronometric performance? To give you an idea, </w:t>
      </w:r>
      <w:r w:rsidR="00F673B1">
        <w:rPr>
          <w:lang w:val="en-GB"/>
        </w:rPr>
        <w:t>URWERK</w:t>
      </w:r>
      <w:r w:rsidR="0097245D">
        <w:rPr>
          <w:lang w:val="en-GB"/>
        </w:rPr>
        <w:t xml:space="preserve"> presents the TimeHunter X-Ray, a limited edition of 15 watches that delivers a </w:t>
      </w:r>
      <w:r w:rsidR="004555AF">
        <w:rPr>
          <w:lang w:val="en-GB"/>
        </w:rPr>
        <w:t>conceptual and stylistic knockout.</w:t>
      </w:r>
    </w:p>
    <w:p w14:paraId="725F5015" w14:textId="77777777" w:rsidR="00E7060C" w:rsidRDefault="00E7060C" w:rsidP="00A333D2">
      <w:pPr>
        <w:spacing w:after="0" w:line="240" w:lineRule="auto"/>
        <w:jc w:val="both"/>
        <w:outlineLvl w:val="0"/>
        <w:rPr>
          <w:lang w:val="en-GB"/>
        </w:rPr>
      </w:pPr>
    </w:p>
    <w:p w14:paraId="7DBD21F3" w14:textId="77777777" w:rsidR="00E7060C" w:rsidRDefault="00E7060C" w:rsidP="00A333D2">
      <w:pPr>
        <w:spacing w:after="0" w:line="240" w:lineRule="auto"/>
        <w:jc w:val="both"/>
        <w:outlineLvl w:val="0"/>
        <w:rPr>
          <w:lang w:val="en-GB"/>
        </w:rPr>
      </w:pPr>
    </w:p>
    <w:p w14:paraId="5BCC5AE4" w14:textId="4DC37FAB" w:rsidR="00E7060C" w:rsidRDefault="00E7060C" w:rsidP="00E7060C">
      <w:pPr>
        <w:spacing w:after="0" w:line="240" w:lineRule="auto"/>
        <w:jc w:val="center"/>
        <w:outlineLvl w:val="0"/>
        <w:rPr>
          <w:lang w:val="en-GB"/>
        </w:rPr>
      </w:pPr>
      <w:r>
        <w:rPr>
          <w:noProof/>
          <w:lang w:val="fr-CH" w:eastAsia="fr-CH" w:bidi="ar-SA"/>
        </w:rPr>
        <w:drawing>
          <wp:inline distT="0" distB="0" distL="0" distR="0" wp14:anchorId="6005A52A" wp14:editId="32F8158B">
            <wp:extent cx="3812147" cy="4210663"/>
            <wp:effectExtent l="0" t="0" r="0" b="0"/>
            <wp:docPr id="7" name="Image 7" descr="E:\Yacine\Mes Images\MONTRES\EMC\X-RAY\Time Hunter_X-Ray_Fac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E:\Yacine\Mes Images\MONTRES\EMC\X-RAY\Time Hunter_X-Ray_Face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211" b="11595"/>
                    <a:stretch/>
                  </pic:blipFill>
                  <pic:spPr bwMode="auto">
                    <a:xfrm>
                      <a:off x="0" y="0"/>
                      <a:ext cx="3819921" cy="42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41B18" w14:textId="77777777" w:rsidR="004555AF" w:rsidRPr="00B446F1" w:rsidRDefault="004555AF" w:rsidP="00054394">
      <w:pPr>
        <w:spacing w:after="0" w:line="240" w:lineRule="auto"/>
        <w:jc w:val="both"/>
        <w:outlineLvl w:val="0"/>
        <w:rPr>
          <w:lang w:val="en-GB"/>
        </w:rPr>
      </w:pPr>
    </w:p>
    <w:p w14:paraId="32A03592" w14:textId="73C822FB" w:rsidR="0069519F" w:rsidRPr="00B446F1" w:rsidRDefault="0069519F" w:rsidP="00773DC9">
      <w:pPr>
        <w:spacing w:after="0" w:line="240" w:lineRule="auto"/>
        <w:jc w:val="center"/>
        <w:rPr>
          <w:lang w:val="en-GB" w:eastAsia="fr-CH" w:bidi="ar-SA"/>
        </w:rPr>
      </w:pPr>
    </w:p>
    <w:p w14:paraId="4733F150" w14:textId="77777777" w:rsidR="00D934EC" w:rsidRPr="00B446F1" w:rsidRDefault="00D934EC" w:rsidP="004A6070">
      <w:pPr>
        <w:spacing w:after="0" w:line="240" w:lineRule="auto"/>
        <w:jc w:val="both"/>
        <w:rPr>
          <w:lang w:val="en-GB" w:eastAsia="fr-CH" w:bidi="ar-SA"/>
        </w:rPr>
      </w:pPr>
    </w:p>
    <w:p w14:paraId="2EBD6AA5" w14:textId="77777777" w:rsidR="00D934EC" w:rsidRPr="00B446F1" w:rsidRDefault="00D934EC" w:rsidP="004A6070">
      <w:pPr>
        <w:spacing w:after="0" w:line="240" w:lineRule="auto"/>
        <w:jc w:val="both"/>
        <w:rPr>
          <w:lang w:val="en-GB" w:eastAsia="fr-CH" w:bidi="ar-SA"/>
        </w:rPr>
      </w:pPr>
    </w:p>
    <w:p w14:paraId="33B11AF4" w14:textId="02911E5E" w:rsidR="005B008F" w:rsidRDefault="005B008F">
      <w:pPr>
        <w:spacing w:after="0" w:line="240" w:lineRule="auto"/>
        <w:rPr>
          <w:lang w:val="en-GB" w:eastAsia="fr-CH" w:bidi="ar-SA"/>
        </w:rPr>
      </w:pPr>
      <w:r>
        <w:rPr>
          <w:lang w:val="en-GB" w:eastAsia="fr-CH" w:bidi="ar-SA"/>
        </w:rPr>
        <w:br w:type="page"/>
      </w:r>
    </w:p>
    <w:p w14:paraId="0A25D95D" w14:textId="77777777" w:rsidR="00D24189" w:rsidRPr="00B446F1" w:rsidRDefault="00D24189" w:rsidP="004A6070">
      <w:pPr>
        <w:spacing w:after="0" w:line="240" w:lineRule="auto"/>
        <w:ind w:right="-284"/>
        <w:jc w:val="both"/>
        <w:rPr>
          <w:lang w:val="en-GB"/>
        </w:rPr>
      </w:pPr>
    </w:p>
    <w:p w14:paraId="6910867F" w14:textId="17E491E9" w:rsidR="00D934EC" w:rsidRPr="004555AF" w:rsidRDefault="004555AF" w:rsidP="00562145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 xml:space="preserve">“We have perfected </w:t>
      </w:r>
      <w:r w:rsidR="00562145">
        <w:rPr>
          <w:lang w:val="en-GB"/>
        </w:rPr>
        <w:t>one of the</w:t>
      </w:r>
      <w:r>
        <w:rPr>
          <w:lang w:val="en-GB"/>
        </w:rPr>
        <w:t xml:space="preserve"> most r</w:t>
      </w:r>
      <w:r w:rsidR="001B0A1C">
        <w:rPr>
          <w:lang w:val="en-GB"/>
        </w:rPr>
        <w:t xml:space="preserve">eliable way of </w:t>
      </w:r>
      <w:r w:rsidR="002507EC">
        <w:rPr>
          <w:lang w:val="en-GB"/>
        </w:rPr>
        <w:t>regulating</w:t>
      </w:r>
      <w:r w:rsidR="001B0A1C">
        <w:rPr>
          <w:lang w:val="en-GB"/>
        </w:rPr>
        <w:t xml:space="preserve"> a 100% </w:t>
      </w:r>
      <w:r>
        <w:rPr>
          <w:lang w:val="en-GB"/>
        </w:rPr>
        <w:t>mechanical watch</w:t>
      </w:r>
      <w:r w:rsidR="009D2B33" w:rsidRPr="009D2B33">
        <w:rPr>
          <w:lang w:val="en-GB"/>
        </w:rPr>
        <w:t xml:space="preserve"> </w:t>
      </w:r>
      <w:r w:rsidR="009D2B33">
        <w:rPr>
          <w:lang w:val="en-GB"/>
        </w:rPr>
        <w:t>by making mechanics intelligent</w:t>
      </w:r>
      <w:r>
        <w:rPr>
          <w:lang w:val="en-GB"/>
        </w:rPr>
        <w:t xml:space="preserve">,” explains watchmaker </w:t>
      </w:r>
      <w:r w:rsidR="00C069FB" w:rsidRPr="004555AF">
        <w:rPr>
          <w:lang w:val="en-GB"/>
        </w:rPr>
        <w:t xml:space="preserve">Felix Baumgartner, </w:t>
      </w:r>
      <w:r>
        <w:rPr>
          <w:lang w:val="en-GB"/>
        </w:rPr>
        <w:t xml:space="preserve">co-founder of </w:t>
      </w:r>
      <w:r w:rsidR="00F673B1">
        <w:rPr>
          <w:lang w:val="en-GB"/>
        </w:rPr>
        <w:t>URWERK</w:t>
      </w:r>
      <w:r w:rsidR="008662DE">
        <w:rPr>
          <w:lang w:val="en-GB"/>
        </w:rPr>
        <w:t>. The intelligence comes from the interactiv</w:t>
      </w:r>
      <w:r w:rsidR="00881A80">
        <w:rPr>
          <w:lang w:val="en-GB"/>
        </w:rPr>
        <w:t>e dialogue</w:t>
      </w:r>
      <w:r w:rsidR="008662DE">
        <w:rPr>
          <w:lang w:val="en-GB"/>
        </w:rPr>
        <w:t xml:space="preserve"> that links the watch to its owner</w:t>
      </w:r>
      <w:r w:rsidR="00881A80">
        <w:rPr>
          <w:lang w:val="en-GB"/>
        </w:rPr>
        <w:t xml:space="preserve">. </w:t>
      </w:r>
      <w:r w:rsidR="009D2B33">
        <w:rPr>
          <w:lang w:val="en-GB"/>
        </w:rPr>
        <w:t>“</w:t>
      </w:r>
      <w:r w:rsidR="00881A80">
        <w:rPr>
          <w:lang w:val="en-GB"/>
        </w:rPr>
        <w:t xml:space="preserve">In the </w:t>
      </w:r>
      <w:r w:rsidR="00A333D2">
        <w:rPr>
          <w:lang w:val="en-GB"/>
        </w:rPr>
        <w:t>EMC TimeHunter</w:t>
      </w:r>
      <w:r w:rsidR="00881A80">
        <w:rPr>
          <w:lang w:val="en-GB"/>
        </w:rPr>
        <w:t xml:space="preserve"> we have </w:t>
      </w:r>
      <w:r w:rsidR="008B0F69">
        <w:rPr>
          <w:lang w:val="en-GB"/>
        </w:rPr>
        <w:t xml:space="preserve">conceived and </w:t>
      </w:r>
      <w:r w:rsidR="00881A80">
        <w:rPr>
          <w:lang w:val="en-GB"/>
        </w:rPr>
        <w:t xml:space="preserve">developed </w:t>
      </w:r>
      <w:r w:rsidR="009D2B33">
        <w:rPr>
          <w:lang w:val="en-GB"/>
        </w:rPr>
        <w:t>a purposefully accurate movement with an unusual balance-wheel and twin mainspring barrels for a constant power</w:t>
      </w:r>
      <w:r w:rsidR="00881A80">
        <w:rPr>
          <w:lang w:val="en-GB"/>
        </w:rPr>
        <w:t xml:space="preserve"> </w:t>
      </w:r>
      <w:r w:rsidR="009D2B33">
        <w:rPr>
          <w:lang w:val="en-GB"/>
        </w:rPr>
        <w:t>output,</w:t>
      </w:r>
      <w:r w:rsidR="008662DE">
        <w:rPr>
          <w:lang w:val="en-GB"/>
        </w:rPr>
        <w:t>”</w:t>
      </w:r>
      <w:r w:rsidR="009D2B33">
        <w:rPr>
          <w:lang w:val="en-GB"/>
        </w:rPr>
        <w:t xml:space="preserve"> he adds. “We then grafted on to this mechanism an electric monitor that </w:t>
      </w:r>
      <w:r w:rsidR="00395C55">
        <w:rPr>
          <w:lang w:val="en-GB"/>
        </w:rPr>
        <w:t xml:space="preserve">tells the owner how his </w:t>
      </w:r>
      <w:r w:rsidR="00395C55" w:rsidRPr="00DE4807">
        <w:rPr>
          <w:lang w:val="en-GB"/>
        </w:rPr>
        <w:t xml:space="preserve">watch is performing. With this </w:t>
      </w:r>
      <w:r w:rsidR="00A333D2" w:rsidRPr="00DE4807">
        <w:rPr>
          <w:lang w:val="en-GB"/>
        </w:rPr>
        <w:t>information,</w:t>
      </w:r>
      <w:r w:rsidR="00395C55" w:rsidRPr="00DE4807">
        <w:rPr>
          <w:lang w:val="en-GB"/>
        </w:rPr>
        <w:t xml:space="preserve"> he can effectively control his </w:t>
      </w:r>
      <w:r w:rsidR="00C61DE3" w:rsidRPr="00DE4807">
        <w:rPr>
          <w:lang w:val="en-GB"/>
        </w:rPr>
        <w:t>EMC</w:t>
      </w:r>
      <w:r w:rsidR="00395C55" w:rsidRPr="00DE4807">
        <w:rPr>
          <w:lang w:val="en-GB"/>
        </w:rPr>
        <w:t xml:space="preserve">, adjusting it to the second. </w:t>
      </w:r>
      <w:r w:rsidR="001B0A1C" w:rsidRPr="00DE4807">
        <w:rPr>
          <w:lang w:val="en-GB"/>
        </w:rPr>
        <w:t>Our</w:t>
      </w:r>
      <w:r w:rsidR="00395C55" w:rsidRPr="00DE4807">
        <w:rPr>
          <w:lang w:val="en-GB"/>
        </w:rPr>
        <w:t xml:space="preserve"> </w:t>
      </w:r>
      <w:r w:rsidR="00C61DE3" w:rsidRPr="00DE4807">
        <w:rPr>
          <w:lang w:val="en-GB"/>
        </w:rPr>
        <w:t>EMC TimeHunter</w:t>
      </w:r>
      <w:r w:rsidR="00395C55" w:rsidRPr="00DE4807">
        <w:rPr>
          <w:lang w:val="en-GB"/>
        </w:rPr>
        <w:t xml:space="preserve"> relies on the mechanical movement that we have designed and built in our workshops</w:t>
      </w:r>
      <w:r w:rsidR="00D24D92" w:rsidRPr="00DE4807">
        <w:rPr>
          <w:lang w:val="en-GB"/>
        </w:rPr>
        <w:t xml:space="preserve">; the function of the electronic module is to </w:t>
      </w:r>
      <w:r w:rsidR="00DE4807">
        <w:rPr>
          <w:lang w:val="en-GB"/>
        </w:rPr>
        <w:t>challenge</w:t>
      </w:r>
      <w:r w:rsidR="00D24D92" w:rsidRPr="00DE4807">
        <w:rPr>
          <w:lang w:val="en-GB"/>
        </w:rPr>
        <w:t xml:space="preserve"> its performance in real time</w:t>
      </w:r>
      <w:r w:rsidR="00DE4807" w:rsidRPr="00DE4807">
        <w:rPr>
          <w:lang w:val="en-GB"/>
        </w:rPr>
        <w:t xml:space="preserve"> and provide the most accurate information possible.</w:t>
      </w:r>
      <w:r w:rsidR="00D24D92" w:rsidRPr="00DE4807">
        <w:rPr>
          <w:lang w:val="en-GB"/>
        </w:rPr>
        <w:t>”</w:t>
      </w:r>
      <w:r w:rsidR="00395C55">
        <w:rPr>
          <w:lang w:val="en-GB"/>
        </w:rPr>
        <w:t xml:space="preserve"> </w:t>
      </w:r>
    </w:p>
    <w:p w14:paraId="7750736E" w14:textId="77777777" w:rsidR="00773DC9" w:rsidRPr="00B446F1" w:rsidRDefault="00773DC9" w:rsidP="004A6070">
      <w:pPr>
        <w:spacing w:after="0" w:line="240" w:lineRule="auto"/>
        <w:ind w:right="-284"/>
        <w:jc w:val="both"/>
        <w:rPr>
          <w:lang w:val="en-GB"/>
        </w:rPr>
      </w:pPr>
    </w:p>
    <w:p w14:paraId="58414B34" w14:textId="2EBE4A6C" w:rsidR="00DF2C44" w:rsidRDefault="00D24D92" w:rsidP="00562145">
      <w:pPr>
        <w:spacing w:after="0" w:line="240" w:lineRule="auto"/>
        <w:ind w:right="-142"/>
        <w:jc w:val="both"/>
        <w:rPr>
          <w:lang w:val="en-GB"/>
        </w:rPr>
      </w:pPr>
      <w:r>
        <w:rPr>
          <w:lang w:val="en-GB"/>
        </w:rPr>
        <w:t>The</w:t>
      </w:r>
      <w:r w:rsidR="00244194" w:rsidRPr="00B446F1">
        <w:rPr>
          <w:lang w:val="en-GB"/>
        </w:rPr>
        <w:t xml:space="preserve"> TimeHunter X-Ray </w:t>
      </w:r>
      <w:r>
        <w:rPr>
          <w:lang w:val="en-GB"/>
        </w:rPr>
        <w:t xml:space="preserve">comes across as a timepiece that is easy to read with a central dial for black hours and minutes hands coated with white SuperLuminova for enhanced contrast. A rotating disc showing the seconds at 1 o'clock is balanced at 7 o'clock by a power-reserve indicator. </w:t>
      </w:r>
      <w:r w:rsidR="0051355D">
        <w:rPr>
          <w:lang w:val="en-GB"/>
        </w:rPr>
        <w:t xml:space="preserve">The </w:t>
      </w:r>
      <w:r w:rsidR="00C61DE3">
        <w:rPr>
          <w:lang w:val="en-GB"/>
        </w:rPr>
        <w:t>EMC TimeHunter</w:t>
      </w:r>
      <w:r w:rsidR="0051355D">
        <w:rPr>
          <w:lang w:val="en-GB"/>
        </w:rPr>
        <w:t xml:space="preserve">’s performance indicator showing its rate (± 15 seconds a day) and balance amplitude on demand </w:t>
      </w:r>
      <w:r w:rsidR="00562145">
        <w:rPr>
          <w:lang w:val="en-GB"/>
        </w:rPr>
        <w:t>are</w:t>
      </w:r>
      <w:r w:rsidR="0051355D">
        <w:rPr>
          <w:lang w:val="en-GB"/>
        </w:rPr>
        <w:t xml:space="preserve"> at 10 o'clock</w:t>
      </w:r>
      <w:r w:rsidR="002E3E08">
        <w:rPr>
          <w:lang w:val="en-GB"/>
        </w:rPr>
        <w:t>. On the back of the watch</w:t>
      </w:r>
      <w:r w:rsidR="00FA481A">
        <w:rPr>
          <w:lang w:val="en-GB"/>
        </w:rPr>
        <w:t xml:space="preserve"> the movement can be seen through the sapphire crystal. Also on the back is the rate-adjustment screw, one of the nerve centres of this watch. For </w:t>
      </w:r>
      <w:r w:rsidR="001068CC" w:rsidRPr="00FA481A">
        <w:rPr>
          <w:lang w:val="en-GB"/>
        </w:rPr>
        <w:t xml:space="preserve">Martin Frei, </w:t>
      </w:r>
      <w:r w:rsidR="00FA481A">
        <w:rPr>
          <w:lang w:val="en-GB"/>
        </w:rPr>
        <w:t xml:space="preserve">co-founder and artistic director of </w:t>
      </w:r>
      <w:r w:rsidR="00F673B1">
        <w:rPr>
          <w:lang w:val="en-GB"/>
        </w:rPr>
        <w:t>URWERK</w:t>
      </w:r>
      <w:r w:rsidR="008172C9" w:rsidRPr="00FA481A">
        <w:rPr>
          <w:lang w:val="en-GB"/>
        </w:rPr>
        <w:t xml:space="preserve"> </w:t>
      </w:r>
      <w:r w:rsidR="00FA481A">
        <w:rPr>
          <w:lang w:val="en-GB"/>
        </w:rPr>
        <w:t>“the back of the watch reveals two opposing worlds sharing the same case: electronic circuits and the finest mechanical movement. They invite you to find out more — specifically how this unusual timepiece works. The same goes for the face of the watch</w:t>
      </w:r>
      <w:r w:rsidR="00DF2C44">
        <w:rPr>
          <w:lang w:val="en-GB"/>
        </w:rPr>
        <w:t xml:space="preserve">, for the </w:t>
      </w:r>
      <w:r w:rsidR="009F7804" w:rsidRPr="00FA481A">
        <w:rPr>
          <w:lang w:val="en-GB"/>
        </w:rPr>
        <w:t>TimeHunter X-Ray</w:t>
      </w:r>
      <w:r w:rsidR="00CA26CB" w:rsidRPr="00FA481A">
        <w:rPr>
          <w:lang w:val="en-GB"/>
        </w:rPr>
        <w:t xml:space="preserve"> </w:t>
      </w:r>
      <w:r w:rsidR="00562145">
        <w:rPr>
          <w:lang w:val="en-GB"/>
        </w:rPr>
        <w:t xml:space="preserve">as its name says it, </w:t>
      </w:r>
      <w:r w:rsidR="00DF2C44">
        <w:rPr>
          <w:lang w:val="en-GB"/>
        </w:rPr>
        <w:t>hides nothing. The mechanism, wheel-train, electronic circuits, indeed all the secret operations of the watch are displayed for its owner.”</w:t>
      </w:r>
    </w:p>
    <w:p w14:paraId="64694A81" w14:textId="786F39E9" w:rsidR="001068CC" w:rsidRPr="00B446F1" w:rsidRDefault="001068CC" w:rsidP="00773DC9">
      <w:pPr>
        <w:spacing w:after="0" w:line="240" w:lineRule="auto"/>
        <w:ind w:right="-284"/>
        <w:jc w:val="both"/>
        <w:rPr>
          <w:lang w:val="en-GB"/>
        </w:rPr>
      </w:pPr>
    </w:p>
    <w:p w14:paraId="365C2755" w14:textId="77777777" w:rsidR="001068CC" w:rsidRPr="00B446F1" w:rsidRDefault="00FE57A5" w:rsidP="004A6070">
      <w:pPr>
        <w:tabs>
          <w:tab w:val="left" w:pos="1835"/>
        </w:tabs>
        <w:spacing w:after="0" w:line="240" w:lineRule="auto"/>
        <w:ind w:right="-284"/>
        <w:jc w:val="both"/>
        <w:rPr>
          <w:lang w:val="en-GB"/>
        </w:rPr>
      </w:pPr>
      <w:r w:rsidRPr="00B446F1">
        <w:rPr>
          <w:lang w:val="en-GB"/>
        </w:rPr>
        <w:tab/>
      </w:r>
    </w:p>
    <w:p w14:paraId="085DB403" w14:textId="77777777" w:rsidR="001068CC" w:rsidRPr="00B446F1" w:rsidRDefault="001068CC" w:rsidP="004A6070">
      <w:pPr>
        <w:spacing w:after="0" w:line="240" w:lineRule="auto"/>
        <w:jc w:val="both"/>
        <w:rPr>
          <w:rFonts w:eastAsiaTheme="minorHAnsi"/>
          <w:lang w:val="en-GB"/>
        </w:rPr>
      </w:pPr>
      <w:r w:rsidRPr="00B446F1">
        <w:rPr>
          <w:lang w:val="en-GB"/>
        </w:rPr>
        <w:t> </w:t>
      </w:r>
    </w:p>
    <w:p w14:paraId="0DCF7930" w14:textId="77777777" w:rsidR="00BC2ACA" w:rsidRPr="00B446F1" w:rsidRDefault="00BC2ACA" w:rsidP="004A6070">
      <w:pPr>
        <w:spacing w:after="0" w:line="240" w:lineRule="auto"/>
        <w:ind w:right="-284"/>
        <w:jc w:val="both"/>
        <w:rPr>
          <w:b/>
          <w:lang w:val="en-GB"/>
        </w:rPr>
      </w:pPr>
    </w:p>
    <w:p w14:paraId="6B68CC59" w14:textId="29ADF2D3" w:rsidR="00D4373F" w:rsidRPr="00B446F1" w:rsidRDefault="003674C1" w:rsidP="004A6070">
      <w:pPr>
        <w:spacing w:after="0" w:line="240" w:lineRule="auto"/>
        <w:ind w:right="-284"/>
        <w:jc w:val="both"/>
        <w:rPr>
          <w:b/>
          <w:lang w:val="en-GB"/>
        </w:rPr>
      </w:pPr>
      <w:r>
        <w:rPr>
          <w:b/>
          <w:lang w:val="en-GB"/>
        </w:rPr>
        <w:t xml:space="preserve">What are the </w:t>
      </w:r>
      <w:r w:rsidR="000677A2" w:rsidRPr="00B446F1">
        <w:rPr>
          <w:b/>
          <w:lang w:val="en-GB"/>
        </w:rPr>
        <w:t xml:space="preserve">EMC </w:t>
      </w:r>
      <w:r w:rsidR="00C61DE3">
        <w:rPr>
          <w:b/>
          <w:lang w:val="en-GB"/>
        </w:rPr>
        <w:t>Time</w:t>
      </w:r>
      <w:r w:rsidR="005F195B" w:rsidRPr="00B446F1">
        <w:rPr>
          <w:b/>
          <w:lang w:val="en-GB"/>
        </w:rPr>
        <w:t>Hunter</w:t>
      </w:r>
      <w:r>
        <w:rPr>
          <w:b/>
          <w:lang w:val="en-GB"/>
        </w:rPr>
        <w:t>’s benefits for its owner</w:t>
      </w:r>
      <w:r w:rsidR="000677A2" w:rsidRPr="00B446F1">
        <w:rPr>
          <w:b/>
          <w:lang w:val="en-GB"/>
        </w:rPr>
        <w:t>?</w:t>
      </w:r>
      <w:bookmarkStart w:id="1" w:name="OLE_LINK1"/>
    </w:p>
    <w:bookmarkEnd w:id="1"/>
    <w:p w14:paraId="5E0D9834" w14:textId="77777777" w:rsidR="00DF2C44" w:rsidRDefault="00DF2C44" w:rsidP="004A6070">
      <w:pPr>
        <w:spacing w:after="0" w:line="240" w:lineRule="auto"/>
        <w:jc w:val="both"/>
        <w:rPr>
          <w:lang w:val="en-GB"/>
        </w:rPr>
      </w:pPr>
    </w:p>
    <w:p w14:paraId="6BD85F04" w14:textId="088BDDE7" w:rsidR="004C38BF" w:rsidRDefault="00DF2C44" w:rsidP="0022580A">
      <w:pPr>
        <w:spacing w:after="0" w:line="240" w:lineRule="auto"/>
        <w:jc w:val="both"/>
        <w:rPr>
          <w:lang w:val="en-GB"/>
        </w:rPr>
      </w:pPr>
      <w:r>
        <w:rPr>
          <w:lang w:val="en-GB"/>
        </w:rPr>
        <w:t xml:space="preserve">“If it’s not properly adjusted, even the most expensive </w:t>
      </w:r>
      <w:r w:rsidR="0022580A">
        <w:rPr>
          <w:lang w:val="en-GB"/>
        </w:rPr>
        <w:t>movement</w:t>
      </w:r>
      <w:r>
        <w:rPr>
          <w:lang w:val="en-GB"/>
        </w:rPr>
        <w:t xml:space="preserve"> remains a </w:t>
      </w:r>
      <w:r w:rsidR="00B04FC0">
        <w:rPr>
          <w:lang w:val="en-GB"/>
        </w:rPr>
        <w:t xml:space="preserve">useless mechanism.” This is the premise on which </w:t>
      </w:r>
      <w:r w:rsidR="004C38BF">
        <w:rPr>
          <w:lang w:val="en-GB"/>
        </w:rPr>
        <w:t xml:space="preserve">the </w:t>
      </w:r>
      <w:r w:rsidR="00F673B1">
        <w:rPr>
          <w:lang w:val="en-GB"/>
        </w:rPr>
        <w:t>URWERK</w:t>
      </w:r>
      <w:r w:rsidR="00B04FC0">
        <w:rPr>
          <w:lang w:val="en-GB"/>
        </w:rPr>
        <w:t xml:space="preserve"> team</w:t>
      </w:r>
      <w:r w:rsidR="004C38BF">
        <w:rPr>
          <w:lang w:val="en-GB"/>
        </w:rPr>
        <w:t xml:space="preserve"> got to work on the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>TimeHunter</w:t>
      </w:r>
      <w:r w:rsidR="004C38BF">
        <w:rPr>
          <w:lang w:val="en-GB"/>
        </w:rPr>
        <w:t>.</w:t>
      </w:r>
    </w:p>
    <w:p w14:paraId="3D28E981" w14:textId="77777777" w:rsidR="004C38BF" w:rsidRPr="00B446F1" w:rsidRDefault="004C38BF" w:rsidP="004A6070">
      <w:pPr>
        <w:spacing w:after="0" w:line="240" w:lineRule="auto"/>
        <w:jc w:val="both"/>
        <w:rPr>
          <w:lang w:val="en-GB"/>
        </w:rPr>
      </w:pPr>
    </w:p>
    <w:p w14:paraId="18647858" w14:textId="5F47BE40" w:rsidR="000677A2" w:rsidRPr="00B446F1" w:rsidRDefault="006D3172" w:rsidP="004A6070">
      <w:pPr>
        <w:spacing w:after="0" w:line="240" w:lineRule="auto"/>
        <w:jc w:val="both"/>
        <w:rPr>
          <w:rFonts w:ascii="Times New Roman" w:hAnsi="Times New Roman"/>
          <w:lang w:val="en-GB"/>
        </w:rPr>
      </w:pPr>
      <w:r>
        <w:rPr>
          <w:lang w:val="en-GB"/>
        </w:rPr>
        <w:t xml:space="preserve">The rate of a mechanical watch depends on its position in space as well as its temperature. </w:t>
      </w:r>
      <w:r w:rsidR="00E27378">
        <w:rPr>
          <w:lang w:val="en-GB"/>
        </w:rPr>
        <w:t xml:space="preserve">Before selling a precision watch, </w:t>
      </w:r>
      <w:r>
        <w:rPr>
          <w:lang w:val="en-GB"/>
        </w:rPr>
        <w:t xml:space="preserve">therefore, </w:t>
      </w:r>
      <w:r w:rsidR="00E27378">
        <w:rPr>
          <w:lang w:val="en-GB"/>
        </w:rPr>
        <w:t>the manufacturer usually tests it by placing it on a continuously rotating arm in a room where the temperature is relatively stable.</w:t>
      </w:r>
      <w:r>
        <w:rPr>
          <w:lang w:val="en-GB"/>
        </w:rPr>
        <w:t xml:space="preserve"> </w:t>
      </w:r>
      <w:r w:rsidR="009045D3">
        <w:rPr>
          <w:lang w:val="en-GB"/>
        </w:rPr>
        <w:t xml:space="preserve">The watch thus spends the same amount of time in each position. </w:t>
      </w:r>
      <w:r>
        <w:rPr>
          <w:lang w:val="en-GB"/>
        </w:rPr>
        <w:t xml:space="preserve">However, </w:t>
      </w:r>
      <w:r w:rsidR="00557075">
        <w:rPr>
          <w:lang w:val="en-GB"/>
        </w:rPr>
        <w:t>in real conditions</w:t>
      </w:r>
      <w:r>
        <w:rPr>
          <w:lang w:val="en-GB"/>
        </w:rPr>
        <w:t xml:space="preserve">, the time spent in each position varies according </w:t>
      </w:r>
      <w:r w:rsidR="00557075">
        <w:rPr>
          <w:lang w:val="en-GB"/>
        </w:rPr>
        <w:t xml:space="preserve">to </w:t>
      </w:r>
      <w:r w:rsidR="009045D3">
        <w:rPr>
          <w:lang w:val="en-GB"/>
        </w:rPr>
        <w:t xml:space="preserve">the working or leisure activities of its owner and </w:t>
      </w:r>
      <w:r w:rsidR="003674C1">
        <w:rPr>
          <w:lang w:val="en-GB"/>
        </w:rPr>
        <w:t xml:space="preserve">for </w:t>
      </w:r>
      <w:r w:rsidR="00557075">
        <w:rPr>
          <w:lang w:val="en-GB"/>
        </w:rPr>
        <w:t>how long the watch is actually on the wrist</w:t>
      </w:r>
      <w:r w:rsidR="009045D3">
        <w:rPr>
          <w:lang w:val="en-GB"/>
        </w:rPr>
        <w:t>.</w:t>
      </w:r>
      <w:r w:rsidR="00557075">
        <w:rPr>
          <w:lang w:val="en-GB"/>
        </w:rPr>
        <w:t xml:space="preserve"> Thus two identical watches with different owners might show a different </w:t>
      </w:r>
      <w:r w:rsidR="003674C1">
        <w:rPr>
          <w:lang w:val="en-GB"/>
        </w:rPr>
        <w:t xml:space="preserve">weekly </w:t>
      </w:r>
      <w:r w:rsidR="00557075">
        <w:rPr>
          <w:lang w:val="en-GB"/>
        </w:rPr>
        <w:t xml:space="preserve">gain or loss. </w:t>
      </w:r>
    </w:p>
    <w:p w14:paraId="616980D6" w14:textId="2354F7C8" w:rsidR="000677A2" w:rsidRPr="00B446F1" w:rsidRDefault="00557075" w:rsidP="002507EC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>Simply by pressing a button</w:t>
      </w:r>
      <w:r w:rsidR="009045D3">
        <w:rPr>
          <w:lang w:val="en-GB"/>
        </w:rPr>
        <w:t xml:space="preserve"> the owner of an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 xml:space="preserve">TimeHunter </w:t>
      </w:r>
      <w:r w:rsidR="009045D3">
        <w:rPr>
          <w:lang w:val="en-GB"/>
        </w:rPr>
        <w:t xml:space="preserve">watch can find out the rate of his watch — how much it is gaining or losing. He can then adjust it accordingly. This interactive feature enables the owner to </w:t>
      </w:r>
      <w:r w:rsidR="003674C1">
        <w:rPr>
          <w:lang w:val="en-GB"/>
        </w:rPr>
        <w:t xml:space="preserve">adapt his watch to </w:t>
      </w:r>
      <w:r w:rsidR="008C60E6">
        <w:rPr>
          <w:lang w:val="en-GB"/>
        </w:rPr>
        <w:t xml:space="preserve">his lifestyle and the changing environment. </w:t>
      </w:r>
    </w:p>
    <w:p w14:paraId="27808CC7" w14:textId="77777777" w:rsidR="002F1660" w:rsidRPr="00B446F1" w:rsidRDefault="002F1660" w:rsidP="004A6070">
      <w:pPr>
        <w:spacing w:after="0" w:line="240" w:lineRule="auto"/>
        <w:ind w:right="-284"/>
        <w:jc w:val="both"/>
        <w:rPr>
          <w:lang w:val="en-GB"/>
        </w:rPr>
      </w:pPr>
    </w:p>
    <w:p w14:paraId="09A56B83" w14:textId="77777777" w:rsidR="00F04FA0" w:rsidRPr="00B446F1" w:rsidRDefault="00F04FA0">
      <w:pPr>
        <w:spacing w:after="0" w:line="240" w:lineRule="auto"/>
        <w:rPr>
          <w:lang w:val="en-GB"/>
        </w:rPr>
      </w:pPr>
      <w:r w:rsidRPr="00B446F1">
        <w:rPr>
          <w:lang w:val="en-GB"/>
        </w:rPr>
        <w:br w:type="page"/>
      </w:r>
    </w:p>
    <w:p w14:paraId="2A1A436D" w14:textId="77777777" w:rsidR="002F1660" w:rsidRPr="00B446F1" w:rsidRDefault="002F1660" w:rsidP="004A6070">
      <w:pPr>
        <w:spacing w:after="0" w:line="240" w:lineRule="auto"/>
        <w:ind w:right="-284"/>
        <w:jc w:val="both"/>
        <w:rPr>
          <w:lang w:val="en-GB"/>
        </w:rPr>
      </w:pPr>
    </w:p>
    <w:p w14:paraId="4C998756" w14:textId="503806F1" w:rsidR="000677A2" w:rsidRPr="00B446F1" w:rsidRDefault="003674C1" w:rsidP="004A6070">
      <w:pPr>
        <w:spacing w:after="0" w:line="240" w:lineRule="auto"/>
        <w:ind w:right="-284"/>
        <w:jc w:val="both"/>
        <w:rPr>
          <w:b/>
          <w:lang w:val="en-GB"/>
        </w:rPr>
      </w:pPr>
      <w:r>
        <w:rPr>
          <w:b/>
          <w:lang w:val="en-GB"/>
        </w:rPr>
        <w:t>How it works</w:t>
      </w:r>
    </w:p>
    <w:p w14:paraId="38E9C6CF" w14:textId="201BAB80" w:rsidR="00BC2ACA" w:rsidRPr="00B446F1" w:rsidRDefault="008C60E6" w:rsidP="004A6070">
      <w:pPr>
        <w:spacing w:after="0" w:line="240" w:lineRule="auto"/>
        <w:ind w:right="141"/>
        <w:jc w:val="both"/>
        <w:rPr>
          <w:lang w:val="en-GB"/>
        </w:rPr>
      </w:pPr>
      <w:r w:rsidRPr="008C60E6">
        <w:rPr>
          <w:lang w:val="en-GB"/>
        </w:rPr>
        <w:t xml:space="preserve">The energy for the electronic rating module is generated by turning a crank. </w:t>
      </w:r>
      <w:r>
        <w:rPr>
          <w:lang w:val="en-GB"/>
        </w:rPr>
        <w:t>When the button is pressed</w:t>
      </w:r>
      <w:r w:rsidR="00BD5E2E">
        <w:rPr>
          <w:lang w:val="en-GB"/>
        </w:rPr>
        <w:t>,</w:t>
      </w:r>
      <w:r>
        <w:rPr>
          <w:lang w:val="en-GB"/>
        </w:rPr>
        <w:t xml:space="preserve"> a hand points to one of two symbols: </w:t>
      </w:r>
      <w:r w:rsidR="000677A2" w:rsidRPr="00B446F1">
        <w:rPr>
          <w:b/>
          <w:color w:val="FF0000"/>
          <w:lang w:val="en-GB"/>
        </w:rPr>
        <w:t xml:space="preserve">δ </w:t>
      </w:r>
      <w:r w:rsidR="000677A2" w:rsidRPr="00B446F1">
        <w:rPr>
          <w:lang w:val="en-GB"/>
        </w:rPr>
        <w:t>(</w:t>
      </w:r>
      <w:r>
        <w:rPr>
          <w:lang w:val="en-GB"/>
        </w:rPr>
        <w:t>the rate is being measured</w:t>
      </w:r>
      <w:r w:rsidR="000677A2" w:rsidRPr="00B446F1">
        <w:rPr>
          <w:lang w:val="en-GB"/>
        </w:rPr>
        <w:t xml:space="preserve">) </w:t>
      </w:r>
      <w:r>
        <w:rPr>
          <w:lang w:val="en-GB"/>
        </w:rPr>
        <w:t>or</w:t>
      </w:r>
      <w:r w:rsidR="000677A2" w:rsidRPr="00B446F1">
        <w:rPr>
          <w:lang w:val="en-GB"/>
        </w:rPr>
        <w:t xml:space="preserve"> </w:t>
      </w:r>
      <w:r w:rsidR="000677A2" w:rsidRPr="00B446F1">
        <w:rPr>
          <w:b/>
          <w:color w:val="FF0000"/>
          <w:lang w:val="en-GB"/>
        </w:rPr>
        <w:t>P</w:t>
      </w:r>
      <w:r w:rsidR="000677A2" w:rsidRPr="00B446F1">
        <w:rPr>
          <w:lang w:val="en-GB"/>
        </w:rPr>
        <w:t xml:space="preserve"> (</w:t>
      </w:r>
      <w:r>
        <w:rPr>
          <w:lang w:val="en-GB"/>
        </w:rPr>
        <w:t>insufficient energy</w:t>
      </w:r>
      <w:r w:rsidR="000677A2" w:rsidRPr="00B446F1">
        <w:rPr>
          <w:lang w:val="en-GB"/>
        </w:rPr>
        <w:t xml:space="preserve">). </w:t>
      </w:r>
      <w:r>
        <w:rPr>
          <w:lang w:val="en-GB"/>
        </w:rPr>
        <w:t>If the measurement is possible the hand first points to the rate — ± 15 seconds a day — and then, after a short pause, the amplitude of the balance. In addition</w:t>
      </w:r>
      <w:r w:rsidR="00E3104D">
        <w:rPr>
          <w:lang w:val="en-GB"/>
        </w:rPr>
        <w:t>,</w:t>
      </w:r>
      <w:r>
        <w:rPr>
          <w:lang w:val="en-GB"/>
        </w:rPr>
        <w:t xml:space="preserve"> a </w:t>
      </w:r>
      <w:r w:rsidR="00E3104D">
        <w:rPr>
          <w:lang w:val="en-GB"/>
        </w:rPr>
        <w:t xml:space="preserve">light emitting diode shows green if the watch is performing correctly and red if the rate is outside acceptable tolerances. </w:t>
      </w:r>
    </w:p>
    <w:p w14:paraId="7B7CC17F" w14:textId="77777777" w:rsidR="003E5BAB" w:rsidRPr="00B446F1" w:rsidRDefault="003E5BAB" w:rsidP="004A6070">
      <w:pPr>
        <w:spacing w:after="0" w:line="240" w:lineRule="auto"/>
        <w:jc w:val="both"/>
        <w:rPr>
          <w:lang w:val="en-GB"/>
        </w:rPr>
      </w:pPr>
    </w:p>
    <w:p w14:paraId="7C181E38" w14:textId="77777777" w:rsidR="00BC2ACA" w:rsidRPr="00B446F1" w:rsidRDefault="00BC2ACA" w:rsidP="004A6070">
      <w:pPr>
        <w:spacing w:after="0" w:line="240" w:lineRule="auto"/>
        <w:ind w:right="-284"/>
        <w:jc w:val="both"/>
        <w:rPr>
          <w:lang w:val="en-GB"/>
        </w:rPr>
      </w:pPr>
    </w:p>
    <w:p w14:paraId="444C3890" w14:textId="77777777" w:rsidR="00E13A03" w:rsidRPr="00B446F1" w:rsidRDefault="00E13A03" w:rsidP="004A6070">
      <w:pPr>
        <w:spacing w:after="0" w:line="240" w:lineRule="auto"/>
        <w:ind w:right="-284"/>
        <w:jc w:val="both"/>
        <w:rPr>
          <w:lang w:val="en-GB"/>
        </w:rPr>
      </w:pPr>
    </w:p>
    <w:p w14:paraId="3B22CDA5" w14:textId="5550ED17" w:rsidR="000677A2" w:rsidRPr="00B446F1" w:rsidRDefault="003674C1" w:rsidP="00B46182">
      <w:pPr>
        <w:spacing w:after="0" w:line="240" w:lineRule="auto"/>
        <w:ind w:right="-284"/>
        <w:jc w:val="both"/>
        <w:rPr>
          <w:rFonts w:cs="Lucida Grande"/>
          <w:b/>
          <w:lang w:val="en-GB"/>
        </w:rPr>
      </w:pPr>
      <w:r>
        <w:rPr>
          <w:b/>
          <w:lang w:val="en-GB"/>
        </w:rPr>
        <w:t xml:space="preserve">What is amplitude and how is it measured by the </w:t>
      </w:r>
      <w:r w:rsidR="00C61DE3">
        <w:rPr>
          <w:b/>
          <w:lang w:val="en-GB"/>
        </w:rPr>
        <w:t xml:space="preserve">EMC </w:t>
      </w:r>
      <w:r w:rsidR="00B46182" w:rsidRPr="00B46182">
        <w:rPr>
          <w:b/>
          <w:lang w:val="en-GB"/>
        </w:rPr>
        <w:t>TimeHunter</w:t>
      </w:r>
      <w:r w:rsidR="00370428" w:rsidRPr="00B446F1">
        <w:rPr>
          <w:b/>
          <w:lang w:val="en-GB"/>
        </w:rPr>
        <w:t>?</w:t>
      </w:r>
    </w:p>
    <w:p w14:paraId="41380AE8" w14:textId="5B53DC3B" w:rsidR="000677A2" w:rsidRPr="00B446F1" w:rsidRDefault="00E3104D" w:rsidP="004A6070">
      <w:pPr>
        <w:spacing w:after="0" w:line="240" w:lineRule="auto"/>
        <w:ind w:right="-284"/>
        <w:jc w:val="both"/>
        <w:rPr>
          <w:rFonts w:cs="Lucida Grande"/>
          <w:lang w:val="en-GB"/>
        </w:rPr>
      </w:pPr>
      <w:r>
        <w:rPr>
          <w:lang w:val="en-GB"/>
        </w:rPr>
        <w:t xml:space="preserve">While the rate of a watch — its daily gain or loss — can be easily understood, the amplitude of its balance is less obvious. </w:t>
      </w:r>
      <w:r w:rsidR="00A62CD6">
        <w:rPr>
          <w:lang w:val="en-GB"/>
        </w:rPr>
        <w:t>This measures in degrees of arc the swing of a pendulum in a clock or of a</w:t>
      </w:r>
      <w:r w:rsidR="00676CA5">
        <w:rPr>
          <w:lang w:val="en-GB"/>
        </w:rPr>
        <w:t>n</w:t>
      </w:r>
      <w:r w:rsidR="003674C1">
        <w:rPr>
          <w:lang w:val="en-GB"/>
        </w:rPr>
        <w:t xml:space="preserve"> oscillating balance </w:t>
      </w:r>
      <w:r w:rsidR="00A62CD6">
        <w:rPr>
          <w:lang w:val="en-GB"/>
        </w:rPr>
        <w:t xml:space="preserve">wheel in a watch. </w:t>
      </w:r>
    </w:p>
    <w:p w14:paraId="1E074990" w14:textId="6CDE53F6" w:rsidR="00676C1E" w:rsidRPr="00B446F1" w:rsidRDefault="00676CA5" w:rsidP="004A6070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>In theory, each oscillation of a pendulum or a balance must be isochronous. That is to say that it must be of exactly the same duration, irrespective of its amplitude. In most mechanical watches, an amplitude of between 240° and 310° ensures optimal perf</w:t>
      </w:r>
      <w:r w:rsidR="003674C1">
        <w:rPr>
          <w:lang w:val="en-GB"/>
        </w:rPr>
        <w:t xml:space="preserve">ormance. Since the tiny balance </w:t>
      </w:r>
      <w:r>
        <w:rPr>
          <w:lang w:val="en-GB"/>
        </w:rPr>
        <w:t>wheel of a watch weighs so little and swings so quickly at four oscillations a second</w:t>
      </w:r>
      <w:r w:rsidR="001D1E2E">
        <w:rPr>
          <w:lang w:val="en-GB"/>
        </w:rPr>
        <w:t>, its amplitude can be affected by a variety of factors</w:t>
      </w:r>
      <w:r w:rsidR="00BD5E2E">
        <w:rPr>
          <w:lang w:val="en-GB"/>
        </w:rPr>
        <w:t xml:space="preserve">. For example, if the balance staff is insufficiently lubricated it will lose amplitude. The amplitude is thus a valuable indicator of </w:t>
      </w:r>
      <w:r w:rsidR="008E68BC">
        <w:rPr>
          <w:lang w:val="en-GB"/>
        </w:rPr>
        <w:t xml:space="preserve">whether the watch needs servicing. </w:t>
      </w:r>
    </w:p>
    <w:p w14:paraId="1FE0EF15" w14:textId="4875FFE3" w:rsidR="008E68BC" w:rsidRDefault="008E68BC" w:rsidP="00C96716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>The balance is the beating heart of every mechanical watch. Like a human heart, its rhythm (isochronism) and pulse (amplitude) show the state of its health.</w:t>
      </w:r>
    </w:p>
    <w:p w14:paraId="189DE6A4" w14:textId="71E67038" w:rsidR="00C96716" w:rsidRPr="00B446F1" w:rsidRDefault="00C96716" w:rsidP="00C96716">
      <w:pPr>
        <w:spacing w:after="0" w:line="240" w:lineRule="auto"/>
        <w:ind w:right="-284"/>
        <w:jc w:val="both"/>
        <w:rPr>
          <w:lang w:val="en-GB"/>
        </w:rPr>
      </w:pPr>
    </w:p>
    <w:p w14:paraId="7CA5E66F" w14:textId="77777777" w:rsidR="00CA3624" w:rsidRPr="00B446F1" w:rsidRDefault="00CA3624">
      <w:pPr>
        <w:spacing w:after="0" w:line="240" w:lineRule="auto"/>
        <w:rPr>
          <w:lang w:val="en-GB"/>
        </w:rPr>
      </w:pPr>
      <w:r w:rsidRPr="00B446F1">
        <w:rPr>
          <w:lang w:val="en-GB"/>
        </w:rPr>
        <w:br w:type="page"/>
      </w:r>
    </w:p>
    <w:p w14:paraId="03862DC2" w14:textId="77777777" w:rsidR="00C96716" w:rsidRPr="00B446F1" w:rsidRDefault="00C96716">
      <w:pPr>
        <w:spacing w:after="0" w:line="240" w:lineRule="auto"/>
        <w:rPr>
          <w:lang w:val="en-GB"/>
        </w:rPr>
      </w:pPr>
    </w:p>
    <w:p w14:paraId="4D9621A6" w14:textId="6B4F0487" w:rsidR="000677A2" w:rsidRPr="00B446F1" w:rsidRDefault="00C96716" w:rsidP="00CA3624">
      <w:pPr>
        <w:spacing w:after="0" w:line="240" w:lineRule="auto"/>
        <w:ind w:right="-284"/>
        <w:jc w:val="both"/>
        <w:rPr>
          <w:b/>
          <w:lang w:val="en-GB"/>
        </w:rPr>
      </w:pPr>
      <w:r w:rsidRPr="00B446F1">
        <w:rPr>
          <w:lang w:val="en-GB"/>
        </w:rPr>
        <w:t xml:space="preserve"> </w:t>
      </w:r>
      <w:r w:rsidR="003674C1">
        <w:rPr>
          <w:b/>
          <w:lang w:val="en-GB"/>
        </w:rPr>
        <w:t>What can be seen at the back of the watch</w:t>
      </w:r>
      <w:r w:rsidR="000677A2" w:rsidRPr="00B446F1">
        <w:rPr>
          <w:b/>
          <w:lang w:val="en-GB"/>
        </w:rPr>
        <w:t>?</w:t>
      </w:r>
    </w:p>
    <w:p w14:paraId="1395C3A9" w14:textId="77777777" w:rsidR="00C96716" w:rsidRPr="00B446F1" w:rsidRDefault="00C96716" w:rsidP="004A6070">
      <w:pPr>
        <w:spacing w:after="0" w:line="240" w:lineRule="auto"/>
        <w:ind w:right="-284"/>
        <w:jc w:val="both"/>
        <w:rPr>
          <w:b/>
          <w:bCs/>
          <w:lang w:val="en-GB"/>
        </w:rPr>
      </w:pPr>
    </w:p>
    <w:p w14:paraId="737FE283" w14:textId="45DDC192" w:rsidR="000677A2" w:rsidRPr="00B446F1" w:rsidRDefault="002F7F6A" w:rsidP="004A6070">
      <w:pPr>
        <w:spacing w:after="0" w:line="240" w:lineRule="auto"/>
        <w:ind w:right="-284"/>
        <w:jc w:val="center"/>
        <w:rPr>
          <w:lang w:val="en-GB"/>
        </w:rPr>
      </w:pPr>
      <w:r w:rsidRPr="00F57642">
        <w:rPr>
          <w:noProof/>
          <w:lang w:val="fr-CH" w:eastAsia="fr-CH" w:bidi="ar-SA"/>
        </w:rPr>
        <w:drawing>
          <wp:inline distT="0" distB="0" distL="0" distR="0" wp14:anchorId="0D39E12B" wp14:editId="007FE76C">
            <wp:extent cx="2545844" cy="3600000"/>
            <wp:effectExtent l="0" t="0" r="6985" b="635"/>
            <wp:docPr id="3" name="Image 3" descr="E:\Yacine\Mes Images\MONTRES\EMC\EMCmouvement\High Def\EMCmov_detail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Yacine\Mes Images\MONTRES\EMC\EMCmouvement\High Def\EMCmov_detail_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BDAB" w14:textId="77777777" w:rsidR="002F1660" w:rsidRPr="00B446F1" w:rsidRDefault="002F1660" w:rsidP="004A6070">
      <w:pPr>
        <w:spacing w:after="0" w:line="240" w:lineRule="auto"/>
        <w:ind w:right="-284"/>
        <w:jc w:val="both"/>
        <w:rPr>
          <w:lang w:val="en-GB"/>
        </w:rPr>
      </w:pPr>
    </w:p>
    <w:p w14:paraId="05760930" w14:textId="4F0C1391" w:rsidR="00BC2ACA" w:rsidRPr="00B446F1" w:rsidRDefault="006B39C1" w:rsidP="00B46182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 xml:space="preserve">Apart from the sophisticated finish of the movement, the key features of the back of the </w:t>
      </w:r>
      <w:r w:rsidR="00C61DE3">
        <w:rPr>
          <w:lang w:val="en-GB"/>
        </w:rPr>
        <w:t>EMC</w:t>
      </w:r>
      <w:r w:rsidR="00B46182">
        <w:rPr>
          <w:lang w:val="en-GB"/>
        </w:rPr>
        <w:t xml:space="preserve"> </w:t>
      </w:r>
      <w:r w:rsidR="00B46182" w:rsidRPr="00B46182">
        <w:rPr>
          <w:lang w:val="en-GB"/>
        </w:rPr>
        <w:t xml:space="preserve">TimeHunter </w:t>
      </w:r>
      <w:r>
        <w:rPr>
          <w:lang w:val="en-GB"/>
        </w:rPr>
        <w:t>are the adjustment screw and the p</w:t>
      </w:r>
      <w:r w:rsidR="00B31DDF">
        <w:rPr>
          <w:lang w:val="en-GB"/>
        </w:rPr>
        <w:t>u</w:t>
      </w:r>
      <w:r>
        <w:rPr>
          <w:lang w:val="en-GB"/>
        </w:rPr>
        <w:t xml:space="preserve">sh-button </w:t>
      </w:r>
      <w:r w:rsidR="00B31DDF">
        <w:rPr>
          <w:lang w:val="en-GB"/>
        </w:rPr>
        <w:t xml:space="preserve">at the bottom of the dial between the lugs that </w:t>
      </w:r>
      <w:r w:rsidR="003674C1">
        <w:rPr>
          <w:lang w:val="en-GB"/>
        </w:rPr>
        <w:t>releases</w:t>
      </w:r>
      <w:r w:rsidR="00B31DDF">
        <w:rPr>
          <w:lang w:val="en-GB"/>
        </w:rPr>
        <w:t xml:space="preserve"> the winding crown. </w:t>
      </w:r>
      <w:r>
        <w:rPr>
          <w:lang w:val="en-GB"/>
        </w:rPr>
        <w:t xml:space="preserve"> </w:t>
      </w:r>
      <w:r w:rsidR="00B31DDF">
        <w:rPr>
          <w:lang w:val="en-GB"/>
        </w:rPr>
        <w:t xml:space="preserve">Noticeable in the movement is the cover of the twin barrels that houses </w:t>
      </w:r>
      <w:r w:rsidR="00FE3507">
        <w:rPr>
          <w:lang w:val="en-GB"/>
        </w:rPr>
        <w:t xml:space="preserve">the optical sensors measuring the oscillations. The sensors are linked by a tiny cable to the electronic components to its right, which can be seen behind a </w:t>
      </w:r>
      <w:r w:rsidR="00FE3507" w:rsidRPr="00FE3507">
        <w:rPr>
          <w:lang w:val="en-GB"/>
        </w:rPr>
        <w:t>lattice</w:t>
      </w:r>
      <w:r w:rsidR="00FE3507">
        <w:rPr>
          <w:lang w:val="en-GB"/>
        </w:rPr>
        <w:t xml:space="preserve">. Next to the integrated circuit board can be seen the stacked twin barrels.  </w:t>
      </w:r>
    </w:p>
    <w:p w14:paraId="1C4B3588" w14:textId="77777777" w:rsidR="00BC2ACA" w:rsidRPr="00B446F1" w:rsidRDefault="00BC2ACA" w:rsidP="004A6070">
      <w:pPr>
        <w:spacing w:after="0" w:line="240" w:lineRule="auto"/>
        <w:ind w:right="-284"/>
        <w:jc w:val="both"/>
        <w:rPr>
          <w:lang w:val="en-GB"/>
        </w:rPr>
      </w:pPr>
    </w:p>
    <w:p w14:paraId="0C5153A3" w14:textId="77777777" w:rsidR="00BC2ACA" w:rsidRPr="00B446F1" w:rsidRDefault="00BC2ACA" w:rsidP="004A6070">
      <w:pPr>
        <w:spacing w:after="0" w:line="240" w:lineRule="auto"/>
        <w:ind w:right="-284"/>
        <w:jc w:val="both"/>
        <w:rPr>
          <w:lang w:val="en-GB"/>
        </w:rPr>
      </w:pPr>
    </w:p>
    <w:p w14:paraId="6CE60CD2" w14:textId="5CC1E962" w:rsidR="000033E8" w:rsidRDefault="00FE3507" w:rsidP="00B46182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 xml:space="preserve">For </w:t>
      </w:r>
      <w:r w:rsidR="00F673B1">
        <w:rPr>
          <w:lang w:val="en-GB"/>
        </w:rPr>
        <w:t>URWERK</w:t>
      </w:r>
      <w:r>
        <w:rPr>
          <w:lang w:val="en-GB"/>
        </w:rPr>
        <w:t>, the crazy idea of incorporating a workbench instrument within a watch represented the ultimate challenge.</w:t>
      </w:r>
      <w:r w:rsidR="000033E8">
        <w:rPr>
          <w:lang w:val="en-GB"/>
        </w:rPr>
        <w:t xml:space="preserve"> “Simply by pressing a button you get accurate and reliable information on the timekeeping status of your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>TimeHunter</w:t>
      </w:r>
      <w:r w:rsidR="000033E8">
        <w:rPr>
          <w:lang w:val="en-GB"/>
        </w:rPr>
        <w:t>, hitherto only available from a professional,” Felix Baumgartner explains. “Thanks to this system, you can safely interact with one of the most exhilarating mechanisms invented by man — the mechanical watch.”</w:t>
      </w:r>
    </w:p>
    <w:p w14:paraId="1F766C9A" w14:textId="3D7E6B11" w:rsidR="000677A2" w:rsidRPr="00B446F1" w:rsidRDefault="00764EAE" w:rsidP="00B46182">
      <w:pPr>
        <w:spacing w:after="0" w:line="240" w:lineRule="auto"/>
        <w:jc w:val="both"/>
        <w:rPr>
          <w:lang w:val="en-GB"/>
        </w:rPr>
      </w:pPr>
      <w:r w:rsidRPr="00B446F1">
        <w:rPr>
          <w:lang w:val="en-GB"/>
        </w:rPr>
        <w:br/>
      </w:r>
      <w:r w:rsidR="00F70A70">
        <w:rPr>
          <w:lang w:val="en-GB"/>
        </w:rPr>
        <w:t xml:space="preserve">The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 xml:space="preserve">TimeHunter </w:t>
      </w:r>
      <w:r w:rsidR="00F70A70">
        <w:rPr>
          <w:lang w:val="en-GB"/>
        </w:rPr>
        <w:t xml:space="preserve">concepts has three aims: to show the effect on the balance of external influences such as the temperature, pressure and the owner’s activity; to allow the owner to adjust the rate of the balance and to encourage the owner to interact with his watch.  </w:t>
      </w:r>
    </w:p>
    <w:p w14:paraId="1D3112EF" w14:textId="5D9C373B" w:rsidR="000677A2" w:rsidRPr="00B446F1" w:rsidRDefault="00F70A70" w:rsidP="0022580A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 xml:space="preserve">The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 xml:space="preserve">TimeHunter </w:t>
      </w:r>
      <w:r>
        <w:rPr>
          <w:lang w:val="en-GB"/>
        </w:rPr>
        <w:t xml:space="preserve">can be described as a precise mechanical watch with a proprietary movement designed, developed and manufactured in </w:t>
      </w:r>
      <w:r w:rsidR="00F673B1">
        <w:rPr>
          <w:lang w:val="en-GB"/>
        </w:rPr>
        <w:t>URWERK</w:t>
      </w:r>
      <w:r>
        <w:rPr>
          <w:lang w:val="en-GB"/>
        </w:rPr>
        <w:t xml:space="preserve">’s Zurich workshops and adjusted by </w:t>
      </w:r>
      <w:r w:rsidR="00F673B1">
        <w:rPr>
          <w:lang w:val="en-GB"/>
        </w:rPr>
        <w:t>URWERK</w:t>
      </w:r>
      <w:r>
        <w:rPr>
          <w:lang w:val="en-GB"/>
        </w:rPr>
        <w:t xml:space="preserve"> in Geneva. It</w:t>
      </w:r>
      <w:r w:rsidR="00A63EB8">
        <w:rPr>
          <w:lang w:val="en-GB"/>
        </w:rPr>
        <w:t>s</w:t>
      </w:r>
      <w:r>
        <w:rPr>
          <w:lang w:val="en-GB"/>
        </w:rPr>
        <w:t xml:space="preserve"> movement complies with the highest quality standards. Its </w:t>
      </w:r>
      <w:r w:rsidR="00A63EB8">
        <w:rPr>
          <w:lang w:val="en-GB"/>
        </w:rPr>
        <w:t xml:space="preserve">timekeeping functions are adjusted in five positions during a 30-day test to reach chronometer standards.  </w:t>
      </w:r>
    </w:p>
    <w:p w14:paraId="7EB01D22" w14:textId="77777777" w:rsidR="004A6070" w:rsidRPr="00B446F1" w:rsidRDefault="004A6070">
      <w:pPr>
        <w:spacing w:after="0" w:line="240" w:lineRule="auto"/>
        <w:rPr>
          <w:lang w:val="en-GB"/>
        </w:rPr>
      </w:pPr>
      <w:r w:rsidRPr="00B446F1">
        <w:rPr>
          <w:lang w:val="en-GB"/>
        </w:rPr>
        <w:br w:type="page"/>
      </w:r>
    </w:p>
    <w:p w14:paraId="455A980A" w14:textId="77777777" w:rsidR="002E07EE" w:rsidRPr="00B446F1" w:rsidRDefault="002E07EE" w:rsidP="004A6070">
      <w:pPr>
        <w:spacing w:after="0" w:line="240" w:lineRule="auto"/>
        <w:ind w:right="-284"/>
        <w:jc w:val="both"/>
        <w:rPr>
          <w:lang w:val="en-GB"/>
        </w:rPr>
      </w:pPr>
    </w:p>
    <w:p w14:paraId="3F8786AF" w14:textId="1F944775" w:rsidR="00BE4D8B" w:rsidRPr="00B446F1" w:rsidRDefault="00A63EB8" w:rsidP="00B46182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 xml:space="preserve">The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 xml:space="preserve">TimeHunter </w:t>
      </w:r>
      <w:r>
        <w:rPr>
          <w:lang w:val="en-GB"/>
        </w:rPr>
        <w:t>movement has the following features</w:t>
      </w:r>
      <w:r w:rsidR="000677A2" w:rsidRPr="00B446F1">
        <w:rPr>
          <w:lang w:val="en-GB"/>
        </w:rPr>
        <w:t>:</w:t>
      </w:r>
    </w:p>
    <w:p w14:paraId="4D46B340" w14:textId="501F2C4C" w:rsidR="002F1660" w:rsidRPr="00B446F1" w:rsidRDefault="000677A2" w:rsidP="00F673B1">
      <w:pPr>
        <w:spacing w:after="0" w:line="240" w:lineRule="auto"/>
        <w:ind w:right="-284"/>
        <w:jc w:val="both"/>
        <w:rPr>
          <w:lang w:val="en-GB"/>
        </w:rPr>
      </w:pPr>
      <w:r w:rsidRPr="00B446F1">
        <w:rPr>
          <w:lang w:val="en-GB"/>
        </w:rPr>
        <w:t xml:space="preserve">- </w:t>
      </w:r>
      <w:r w:rsidR="00A63EB8">
        <w:rPr>
          <w:lang w:val="en-GB"/>
        </w:rPr>
        <w:t xml:space="preserve">Its </w:t>
      </w:r>
      <w:r w:rsidR="004063A8">
        <w:rPr>
          <w:lang w:val="en-GB"/>
        </w:rPr>
        <w:t>balance wheel</w:t>
      </w:r>
      <w:r w:rsidR="00A63EB8">
        <w:rPr>
          <w:lang w:val="en-GB"/>
        </w:rPr>
        <w:t xml:space="preserve"> is made of ARCAP, an alloy chosen by </w:t>
      </w:r>
      <w:r w:rsidR="00F673B1">
        <w:rPr>
          <w:lang w:val="en-GB"/>
        </w:rPr>
        <w:t>URWERK</w:t>
      </w:r>
      <w:r w:rsidR="00A63EB8">
        <w:rPr>
          <w:lang w:val="en-GB"/>
        </w:rPr>
        <w:t xml:space="preserve"> for its non-magnetic and anti-corrosive qualities. Its unusual shape has been scientifically calculated to be aerodynamic and minimise the effects of air friction and </w:t>
      </w:r>
      <w:r w:rsidR="0001335F">
        <w:rPr>
          <w:lang w:val="en-GB"/>
        </w:rPr>
        <w:t xml:space="preserve">to </w:t>
      </w:r>
      <w:r w:rsidR="00A63EB8">
        <w:rPr>
          <w:lang w:val="en-GB"/>
        </w:rPr>
        <w:t xml:space="preserve">achieve an optimal amplitude. </w:t>
      </w:r>
    </w:p>
    <w:p w14:paraId="2C5789A0" w14:textId="77777777" w:rsidR="00BC2ACA" w:rsidRPr="00B446F1" w:rsidRDefault="002F1660" w:rsidP="004A6070">
      <w:pPr>
        <w:spacing w:after="0" w:line="240" w:lineRule="auto"/>
        <w:ind w:right="-284"/>
        <w:jc w:val="both"/>
        <w:rPr>
          <w:lang w:val="en-GB"/>
        </w:rPr>
      </w:pPr>
      <w:r w:rsidRPr="00B446F1">
        <w:rPr>
          <w:noProof/>
          <w:lang w:val="fr-CH" w:eastAsia="fr-CH" w:bidi="ar-SA"/>
        </w:rPr>
        <w:drawing>
          <wp:inline distT="0" distB="0" distL="0" distR="0" wp14:anchorId="28DC0051" wp14:editId="1B04FA6C">
            <wp:extent cx="2776363" cy="1962000"/>
            <wp:effectExtent l="0" t="0" r="508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lanceWhee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63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77DC4" w14:textId="7AA73261" w:rsidR="000677A2" w:rsidRPr="00B446F1" w:rsidRDefault="000677A2" w:rsidP="004A6070">
      <w:pPr>
        <w:spacing w:after="0" w:line="240" w:lineRule="auto"/>
        <w:ind w:right="-284"/>
        <w:jc w:val="both"/>
        <w:rPr>
          <w:lang w:val="en-GB"/>
        </w:rPr>
      </w:pPr>
      <w:r w:rsidRPr="00B446F1">
        <w:rPr>
          <w:lang w:val="en-GB"/>
        </w:rPr>
        <w:br/>
        <w:t xml:space="preserve">- </w:t>
      </w:r>
      <w:r w:rsidR="00346DD8">
        <w:rPr>
          <w:lang w:val="en-GB"/>
        </w:rPr>
        <w:t xml:space="preserve">Its twin mainsprings are housed in two superimposed barrels to ensure a constant power supply and a power reserve of 80 hours. </w:t>
      </w:r>
    </w:p>
    <w:p w14:paraId="12B09C5A" w14:textId="77777777" w:rsidR="00BE4D8B" w:rsidRPr="00B446F1" w:rsidRDefault="00BE4D8B" w:rsidP="004A6070">
      <w:pPr>
        <w:spacing w:after="0" w:line="240" w:lineRule="auto"/>
        <w:ind w:right="-284"/>
        <w:jc w:val="both"/>
        <w:rPr>
          <w:lang w:val="en-GB"/>
        </w:rPr>
      </w:pPr>
    </w:p>
    <w:p w14:paraId="1C6ADB80" w14:textId="4CF8E301" w:rsidR="000677A2" w:rsidRPr="00B446F1" w:rsidRDefault="000677A2" w:rsidP="004A6070">
      <w:pPr>
        <w:spacing w:after="0" w:line="240" w:lineRule="auto"/>
        <w:ind w:right="-284"/>
        <w:jc w:val="both"/>
        <w:rPr>
          <w:lang w:val="en-GB"/>
        </w:rPr>
      </w:pPr>
      <w:r w:rsidRPr="00B446F1">
        <w:rPr>
          <w:lang w:val="en-GB"/>
        </w:rPr>
        <w:t>-</w:t>
      </w:r>
      <w:r w:rsidR="004917A4" w:rsidRPr="00B446F1">
        <w:rPr>
          <w:lang w:val="en-GB"/>
        </w:rPr>
        <w:t xml:space="preserve"> </w:t>
      </w:r>
      <w:r w:rsidR="00431748">
        <w:rPr>
          <w:lang w:val="en-GB"/>
        </w:rPr>
        <w:t>Its exterior adjustment screw</w:t>
      </w:r>
      <w:r w:rsidR="0007436B">
        <w:rPr>
          <w:lang w:val="en-GB"/>
        </w:rPr>
        <w:t>, connected to the fast/slow index on the balance,</w:t>
      </w:r>
      <w:r w:rsidR="00431748">
        <w:rPr>
          <w:lang w:val="en-GB"/>
        </w:rPr>
        <w:t xml:space="preserve"> enables </w:t>
      </w:r>
      <w:r w:rsidR="00F905C7">
        <w:rPr>
          <w:lang w:val="en-GB"/>
        </w:rPr>
        <w:t xml:space="preserve">the rate to be adjusted by changing the effective length of the balance spring. </w:t>
      </w:r>
    </w:p>
    <w:p w14:paraId="4A7376D2" w14:textId="77777777" w:rsidR="00B170E5" w:rsidRPr="00B446F1" w:rsidRDefault="00B170E5" w:rsidP="004A6070">
      <w:pPr>
        <w:spacing w:after="0" w:line="240" w:lineRule="auto"/>
        <w:ind w:right="-284"/>
        <w:jc w:val="both"/>
        <w:rPr>
          <w:lang w:val="en-GB"/>
        </w:rPr>
      </w:pPr>
    </w:p>
    <w:p w14:paraId="4AA22E68" w14:textId="77777777" w:rsidR="004F0892" w:rsidRPr="00B446F1" w:rsidRDefault="004F0892" w:rsidP="004A6070">
      <w:pPr>
        <w:spacing w:after="0" w:line="240" w:lineRule="auto"/>
        <w:jc w:val="both"/>
        <w:rPr>
          <w:rFonts w:cs="Arial"/>
          <w:lang w:val="en-GB"/>
        </w:rPr>
      </w:pPr>
    </w:p>
    <w:p w14:paraId="4ADB16A2" w14:textId="7067DED9" w:rsidR="00BC2ACA" w:rsidRPr="00B446F1" w:rsidRDefault="00F905C7" w:rsidP="00B46182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 xml:space="preserve">To monitor the rate and amplitude of the balance an electronic brain had to be perfected. </w:t>
      </w:r>
      <w:r w:rsidR="000677A2" w:rsidRPr="00B446F1">
        <w:rPr>
          <w:lang w:val="en-GB"/>
        </w:rPr>
        <w:t xml:space="preserve">Olivier Evalet, </w:t>
      </w:r>
      <w:r>
        <w:rPr>
          <w:lang w:val="en-GB"/>
        </w:rPr>
        <w:t xml:space="preserve">software developer and electronic engineer was heavily involved in the project. “Our idea was to use optics or the properties of light to measure the rate of a mechanical movement to within less than a microsecond. The system we came up with was designed </w:t>
      </w:r>
      <w:r w:rsidR="00AC39FA">
        <w:rPr>
          <w:lang w:val="en-GB"/>
        </w:rPr>
        <w:t xml:space="preserve">to be long lasting. The energy to power the brain of the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 xml:space="preserve">TimeHunter </w:t>
      </w:r>
      <w:proofErr w:type="gramStart"/>
      <w:r w:rsidR="00AC39FA">
        <w:rPr>
          <w:lang w:val="en-GB"/>
        </w:rPr>
        <w:t>doesn’t</w:t>
      </w:r>
      <w:proofErr w:type="gramEnd"/>
      <w:r w:rsidR="00AC39FA">
        <w:rPr>
          <w:lang w:val="en-GB"/>
        </w:rPr>
        <w:t xml:space="preserve"> come from an ordinary battery but from a capacitor that can be recharged between 100,000 and 200,000 times with very little loss of its efficiency. We have also selected an </w:t>
      </w:r>
      <w:r w:rsidR="00962A5D">
        <w:rPr>
          <w:lang w:val="en-GB"/>
        </w:rPr>
        <w:t>resonator</w:t>
      </w:r>
      <w:r w:rsidR="00AC39FA">
        <w:rPr>
          <w:lang w:val="en-GB"/>
        </w:rPr>
        <w:t xml:space="preserve"> with an extremely long life that varies by just three parts in a million over a year.” </w:t>
      </w:r>
    </w:p>
    <w:p w14:paraId="590CD25D" w14:textId="77777777" w:rsidR="00AC39FA" w:rsidRDefault="00AC39FA" w:rsidP="004A6070">
      <w:pPr>
        <w:spacing w:after="0" w:line="240" w:lineRule="auto"/>
        <w:ind w:right="-284"/>
        <w:jc w:val="both"/>
        <w:rPr>
          <w:lang w:val="en-GB"/>
        </w:rPr>
      </w:pPr>
    </w:p>
    <w:p w14:paraId="5200304C" w14:textId="5A0110E1" w:rsidR="000677A2" w:rsidRPr="00B446F1" w:rsidRDefault="00AC39FA" w:rsidP="00B46182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 xml:space="preserve">The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>TimeHunter</w:t>
      </w:r>
      <w:r w:rsidR="00B46182">
        <w:rPr>
          <w:lang w:val="en-GB"/>
        </w:rPr>
        <w:t xml:space="preserve">’s </w:t>
      </w:r>
      <w:r>
        <w:rPr>
          <w:lang w:val="en-GB"/>
        </w:rPr>
        <w:t xml:space="preserve">monitoring device has the following characteristics: </w:t>
      </w:r>
    </w:p>
    <w:p w14:paraId="6C49BF94" w14:textId="4FE06714" w:rsidR="008C21BD" w:rsidRPr="00B446F1" w:rsidRDefault="000677A2" w:rsidP="00B46182">
      <w:pPr>
        <w:spacing w:after="0" w:line="240" w:lineRule="auto"/>
        <w:ind w:right="-142"/>
        <w:jc w:val="both"/>
        <w:rPr>
          <w:lang w:val="en-GB"/>
        </w:rPr>
      </w:pPr>
      <w:r w:rsidRPr="00B446F1">
        <w:rPr>
          <w:lang w:val="en-GB"/>
        </w:rPr>
        <w:t xml:space="preserve">- </w:t>
      </w:r>
      <w:r w:rsidR="00AC39FA">
        <w:rPr>
          <w:lang w:val="en-GB"/>
        </w:rPr>
        <w:t>An optical sensor of the balance wheel</w:t>
      </w:r>
      <w:r w:rsidR="000402A2">
        <w:rPr>
          <w:lang w:val="en-GB"/>
        </w:rPr>
        <w:t>,</w:t>
      </w:r>
      <w:r w:rsidR="00AC39FA">
        <w:rPr>
          <w:lang w:val="en-GB"/>
        </w:rPr>
        <w:t xml:space="preserve"> which </w:t>
      </w:r>
      <w:r w:rsidR="00962A5D">
        <w:rPr>
          <w:lang w:val="en-GB"/>
        </w:rPr>
        <w:t xml:space="preserve">times each vibration (semi-oscillation) </w:t>
      </w:r>
      <w:r w:rsidR="004063A8">
        <w:rPr>
          <w:lang w:val="en-GB"/>
        </w:rPr>
        <w:t xml:space="preserve">of the 28,800 v/h </w:t>
      </w:r>
      <w:r w:rsidR="00AC39FA">
        <w:rPr>
          <w:lang w:val="en-GB"/>
        </w:rPr>
        <w:t>(4Hz) balance for three seconds. The sensor consists of a</w:t>
      </w:r>
      <w:r w:rsidR="000402A2">
        <w:rPr>
          <w:lang w:val="en-GB"/>
        </w:rPr>
        <w:t xml:space="preserve"> </w:t>
      </w:r>
      <w:r w:rsidR="00AC39FA">
        <w:rPr>
          <w:lang w:val="en-GB"/>
        </w:rPr>
        <w:t>light source and a receiver on either side of the balance wheel</w:t>
      </w:r>
      <w:r w:rsidR="000402A2">
        <w:rPr>
          <w:lang w:val="en-GB"/>
        </w:rPr>
        <w:t xml:space="preserve">. </w:t>
      </w:r>
      <w:r w:rsidR="004063A8">
        <w:rPr>
          <w:lang w:val="en-GB"/>
        </w:rPr>
        <w:t>Pressing a button on the left of the watchcase activates the measurement</w:t>
      </w:r>
      <w:r w:rsidR="000402A2">
        <w:rPr>
          <w:lang w:val="en-GB"/>
        </w:rPr>
        <w:t xml:space="preserve">. </w:t>
      </w:r>
      <w:r w:rsidRPr="00B446F1">
        <w:rPr>
          <w:lang w:val="en-GB"/>
        </w:rPr>
        <w:br/>
      </w:r>
      <w:r w:rsidRPr="00B446F1">
        <w:rPr>
          <w:lang w:val="en-GB"/>
        </w:rPr>
        <w:br/>
        <w:t xml:space="preserve">- </w:t>
      </w:r>
      <w:r w:rsidR="000402A2">
        <w:rPr>
          <w:lang w:val="en-GB"/>
        </w:rPr>
        <w:t xml:space="preserve">A 16 million Hz </w:t>
      </w:r>
      <w:r w:rsidR="0001335F">
        <w:rPr>
          <w:lang w:val="en-GB"/>
        </w:rPr>
        <w:t>quartz</w:t>
      </w:r>
      <w:r w:rsidR="000402A2">
        <w:rPr>
          <w:lang w:val="en-GB"/>
        </w:rPr>
        <w:t xml:space="preserve"> </w:t>
      </w:r>
      <w:r w:rsidR="00962A5D">
        <w:rPr>
          <w:lang w:val="en-GB"/>
        </w:rPr>
        <w:t>resonator</w:t>
      </w:r>
      <w:r w:rsidR="000402A2">
        <w:rPr>
          <w:lang w:val="en-GB"/>
        </w:rPr>
        <w:t xml:space="preserve"> constitutes the frequency reference of the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>TimeHunter</w:t>
      </w:r>
      <w:r w:rsidR="000402A2">
        <w:rPr>
          <w:lang w:val="en-GB"/>
        </w:rPr>
        <w:t xml:space="preserve">. The 4 Hz frequency of the mechanical balance is compared to that of the </w:t>
      </w:r>
      <w:r w:rsidR="00962A5D">
        <w:rPr>
          <w:lang w:val="en-GB"/>
        </w:rPr>
        <w:t>resonator</w:t>
      </w:r>
      <w:r w:rsidR="000402A2">
        <w:rPr>
          <w:lang w:val="en-GB"/>
        </w:rPr>
        <w:t xml:space="preserve"> to obtain the most precise measurement possible. </w:t>
      </w:r>
    </w:p>
    <w:p w14:paraId="64478727" w14:textId="79FC2253" w:rsidR="00BC2ACA" w:rsidRPr="00B446F1" w:rsidRDefault="000677A2" w:rsidP="004A6070">
      <w:pPr>
        <w:spacing w:after="0" w:line="240" w:lineRule="auto"/>
        <w:ind w:right="-142"/>
        <w:jc w:val="both"/>
        <w:rPr>
          <w:lang w:val="en-GB"/>
        </w:rPr>
      </w:pPr>
      <w:r w:rsidRPr="00B446F1">
        <w:rPr>
          <w:lang w:val="en-GB"/>
        </w:rPr>
        <w:br/>
        <w:t xml:space="preserve">- </w:t>
      </w:r>
      <w:r w:rsidR="000402A2">
        <w:rPr>
          <w:lang w:val="en-GB"/>
        </w:rPr>
        <w:t xml:space="preserve">A smart electronic chip </w:t>
      </w:r>
      <w:r w:rsidR="00962A5D">
        <w:rPr>
          <w:lang w:val="en-GB"/>
        </w:rPr>
        <w:t xml:space="preserve">calculates the difference </w:t>
      </w:r>
      <w:r w:rsidR="00962A5D" w:rsidRPr="00B446F1">
        <w:rPr>
          <w:lang w:val="en-GB"/>
        </w:rPr>
        <w:t xml:space="preserve">(δ) </w:t>
      </w:r>
      <w:r w:rsidR="00962A5D">
        <w:rPr>
          <w:lang w:val="en-GB"/>
        </w:rPr>
        <w:t xml:space="preserve">between the rate of the balance and that of the reference resonator. Each microsecond of difference corresponds to a gain or loss of a second a day in the rate of the movement. Thus a </w:t>
      </w:r>
      <w:r w:rsidR="0007436B">
        <w:rPr>
          <w:lang w:val="en-GB"/>
        </w:rPr>
        <w:t xml:space="preserve">variation of 0.0000014 seconds in each vibration translates into a gain or loss of one second a day. </w:t>
      </w:r>
    </w:p>
    <w:p w14:paraId="2718BCB6" w14:textId="7181CB16" w:rsidR="005354F1" w:rsidRPr="00B446F1" w:rsidRDefault="000677A2" w:rsidP="00B46182">
      <w:pPr>
        <w:spacing w:after="0" w:line="240" w:lineRule="auto"/>
        <w:ind w:right="-142"/>
        <w:jc w:val="both"/>
        <w:rPr>
          <w:rFonts w:cs="Arial"/>
          <w:lang w:val="en-GB"/>
        </w:rPr>
      </w:pPr>
      <w:r w:rsidRPr="00B446F1">
        <w:rPr>
          <w:lang w:val="en-GB"/>
        </w:rPr>
        <w:br/>
        <w:t xml:space="preserve">- </w:t>
      </w:r>
      <w:r w:rsidR="0007436B">
        <w:rPr>
          <w:lang w:val="en-GB"/>
        </w:rPr>
        <w:t xml:space="preserve">A hand-cranked generator. The power for the optical sensor and electronic calculator of the </w:t>
      </w:r>
      <w:r w:rsidR="00C61DE3">
        <w:rPr>
          <w:lang w:val="en-GB"/>
        </w:rPr>
        <w:t xml:space="preserve">EMC </w:t>
      </w:r>
      <w:r w:rsidR="00B46182" w:rsidRPr="00B46182">
        <w:rPr>
          <w:lang w:val="en-GB"/>
        </w:rPr>
        <w:t xml:space="preserve">TimeHunter </w:t>
      </w:r>
      <w:proofErr w:type="gramStart"/>
      <w:r w:rsidR="00EA1FD2">
        <w:rPr>
          <w:lang w:val="en-GB"/>
        </w:rPr>
        <w:t>is derived</w:t>
      </w:r>
      <w:proofErr w:type="gramEnd"/>
      <w:r w:rsidR="00EA1FD2">
        <w:rPr>
          <w:lang w:val="en-GB"/>
        </w:rPr>
        <w:t xml:space="preserve"> from a generator made by the Swiss Maxon firm, which developed the motors for the Nasa Mars expedition. </w:t>
      </w:r>
    </w:p>
    <w:p w14:paraId="7B0C47EA" w14:textId="77777777" w:rsidR="004F0892" w:rsidRPr="00B446F1" w:rsidRDefault="004F0892" w:rsidP="004A6070">
      <w:pPr>
        <w:spacing w:after="0" w:line="240" w:lineRule="auto"/>
        <w:ind w:right="-284"/>
        <w:jc w:val="both"/>
        <w:rPr>
          <w:lang w:val="en-GB"/>
        </w:rPr>
      </w:pPr>
    </w:p>
    <w:p w14:paraId="0019C620" w14:textId="77777777" w:rsidR="004F0892" w:rsidRPr="00B446F1" w:rsidRDefault="004F0892" w:rsidP="004A6070">
      <w:pPr>
        <w:spacing w:after="0" w:line="240" w:lineRule="auto"/>
        <w:ind w:right="-284"/>
        <w:jc w:val="both"/>
        <w:rPr>
          <w:lang w:val="en-GB"/>
        </w:rPr>
      </w:pPr>
    </w:p>
    <w:p w14:paraId="582CDBC5" w14:textId="77777777" w:rsidR="00553B36" w:rsidRDefault="00B31C4A" w:rsidP="00773DC9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>The</w:t>
      </w:r>
      <w:r w:rsidR="00773DC9" w:rsidRPr="00B446F1">
        <w:rPr>
          <w:lang w:val="en-GB"/>
        </w:rPr>
        <w:t xml:space="preserve"> </w:t>
      </w:r>
      <w:r w:rsidR="00CA26CB" w:rsidRPr="00B446F1">
        <w:rPr>
          <w:lang w:val="en-GB"/>
        </w:rPr>
        <w:t>TimeHunter X-Ray</w:t>
      </w:r>
      <w:r w:rsidR="00E13A03" w:rsidRPr="00B446F1">
        <w:rPr>
          <w:lang w:val="en-GB"/>
        </w:rPr>
        <w:t xml:space="preserve"> </w:t>
      </w:r>
      <w:r>
        <w:rPr>
          <w:lang w:val="en-GB"/>
        </w:rPr>
        <w:t xml:space="preserve">confirms the advent of the mechanical watch enhanced by electronic functions that provide a diagnosis of its timekeeping performance. Such a watch gives its owner the active role of getting the best performance from </w:t>
      </w:r>
      <w:r w:rsidR="00553B36">
        <w:rPr>
          <w:lang w:val="en-GB"/>
        </w:rPr>
        <w:t>his timepiece.</w:t>
      </w:r>
    </w:p>
    <w:p w14:paraId="77D26D06" w14:textId="01FA9807" w:rsidR="00370428" w:rsidRPr="00B446F1" w:rsidRDefault="00B31C4A" w:rsidP="00773DC9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 xml:space="preserve"> </w:t>
      </w:r>
    </w:p>
    <w:p w14:paraId="5EAD703F" w14:textId="77777777" w:rsidR="00370428" w:rsidRPr="00B446F1" w:rsidRDefault="00370428" w:rsidP="004A6070">
      <w:pPr>
        <w:spacing w:after="0" w:line="240" w:lineRule="auto"/>
        <w:ind w:right="-284"/>
        <w:jc w:val="both"/>
        <w:rPr>
          <w:lang w:val="en-GB"/>
        </w:rPr>
      </w:pPr>
      <w:r w:rsidRPr="00B446F1">
        <w:rPr>
          <w:lang w:val="en-GB"/>
        </w:rPr>
        <w:br w:type="page"/>
      </w:r>
    </w:p>
    <w:p w14:paraId="3EB80C1C" w14:textId="77777777" w:rsidR="000677A2" w:rsidRPr="00B446F1" w:rsidRDefault="000677A2" w:rsidP="004A6070">
      <w:pPr>
        <w:spacing w:after="0" w:line="240" w:lineRule="auto"/>
        <w:ind w:right="-284"/>
        <w:jc w:val="both"/>
        <w:rPr>
          <w:b/>
          <w:sz w:val="28"/>
          <w:szCs w:val="28"/>
          <w:lang w:val="en-GB"/>
        </w:rPr>
      </w:pPr>
    </w:p>
    <w:p w14:paraId="35B5653D" w14:textId="4563A28E" w:rsidR="00BC2ACA" w:rsidRPr="00B446F1" w:rsidRDefault="00553B36" w:rsidP="00D73A17">
      <w:pPr>
        <w:spacing w:after="0" w:line="240" w:lineRule="auto"/>
        <w:ind w:right="-284"/>
        <w:jc w:val="both"/>
        <w:rPr>
          <w:b/>
          <w:lang w:val="en-GB"/>
        </w:rPr>
      </w:pPr>
      <w:r>
        <w:rPr>
          <w:b/>
          <w:lang w:val="en-GB"/>
        </w:rPr>
        <w:t>Specifications</w:t>
      </w:r>
      <w:r w:rsidR="00A333D2">
        <w:rPr>
          <w:b/>
          <w:lang w:val="en-GB"/>
        </w:rPr>
        <w:t xml:space="preserve"> TimeHunter X-Ray</w:t>
      </w:r>
      <w:r w:rsidR="008A144B">
        <w:rPr>
          <w:b/>
          <w:lang w:val="en-GB"/>
        </w:rPr>
        <w:t xml:space="preserve"> – edition </w:t>
      </w:r>
      <w:proofErr w:type="spellStart"/>
      <w:r w:rsidR="008A144B">
        <w:rPr>
          <w:b/>
          <w:lang w:val="en-GB"/>
        </w:rPr>
        <w:t>limitée</w:t>
      </w:r>
      <w:proofErr w:type="spellEnd"/>
      <w:r w:rsidR="008A144B">
        <w:rPr>
          <w:b/>
          <w:lang w:val="en-GB"/>
        </w:rPr>
        <w:t xml:space="preserve"> 15 </w:t>
      </w:r>
      <w:r w:rsidR="00D73A17">
        <w:rPr>
          <w:b/>
          <w:lang w:val="en-GB"/>
        </w:rPr>
        <w:t>pieces.</w:t>
      </w:r>
    </w:p>
    <w:p w14:paraId="0AF9B18D" w14:textId="77777777" w:rsidR="00A51920" w:rsidRPr="00B446F1" w:rsidRDefault="00A51920" w:rsidP="004A6070">
      <w:pPr>
        <w:spacing w:after="0" w:line="240" w:lineRule="auto"/>
        <w:ind w:right="-284"/>
        <w:jc w:val="both"/>
        <w:rPr>
          <w:b/>
          <w:lang w:val="en-GB"/>
        </w:rPr>
      </w:pPr>
    </w:p>
    <w:p w14:paraId="281D2047" w14:textId="77777777" w:rsidR="00A51920" w:rsidRPr="00B446F1" w:rsidRDefault="00A51920" w:rsidP="004A6070">
      <w:pPr>
        <w:spacing w:after="0" w:line="240" w:lineRule="auto"/>
        <w:ind w:right="-284"/>
        <w:jc w:val="both"/>
        <w:rPr>
          <w:b/>
          <w:lang w:val="en-GB"/>
        </w:rPr>
      </w:pPr>
    </w:p>
    <w:p w14:paraId="006C0429" w14:textId="77777777" w:rsidR="00BC2ACA" w:rsidRPr="00B446F1" w:rsidRDefault="00BC2ACA" w:rsidP="004A6070">
      <w:pPr>
        <w:spacing w:after="0" w:line="240" w:lineRule="auto"/>
        <w:ind w:right="-284"/>
        <w:jc w:val="both"/>
        <w:rPr>
          <w:lang w:val="en-GB"/>
        </w:rPr>
      </w:pPr>
    </w:p>
    <w:tbl>
      <w:tblPr>
        <w:tblStyle w:val="Grilledutableau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520"/>
      </w:tblGrid>
      <w:tr w:rsidR="00BC2ACA" w:rsidRPr="00B446F1" w14:paraId="729BE649" w14:textId="77777777" w:rsidTr="00773DC9">
        <w:tc>
          <w:tcPr>
            <w:tcW w:w="3261" w:type="dxa"/>
          </w:tcPr>
          <w:p w14:paraId="4AE84D7E" w14:textId="31C17CCC" w:rsidR="00BC2ACA" w:rsidRPr="00B446F1" w:rsidRDefault="00553B36" w:rsidP="0001335F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b/>
                <w:lang w:val="en-GB"/>
              </w:rPr>
              <w:t>Ca</w:t>
            </w:r>
            <w:r w:rsidR="0001335F">
              <w:rPr>
                <w:b/>
                <w:lang w:val="en-GB"/>
              </w:rPr>
              <w:t>s</w:t>
            </w:r>
            <w:r>
              <w:rPr>
                <w:b/>
                <w:lang w:val="en-GB"/>
              </w:rPr>
              <w:t>e</w:t>
            </w:r>
          </w:p>
        </w:tc>
        <w:tc>
          <w:tcPr>
            <w:tcW w:w="6520" w:type="dxa"/>
          </w:tcPr>
          <w:p w14:paraId="4CF1C83F" w14:textId="77777777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</w:tr>
      <w:tr w:rsidR="00BC2ACA" w:rsidRPr="00A81353" w14:paraId="0CAC4794" w14:textId="77777777" w:rsidTr="00773DC9">
        <w:tc>
          <w:tcPr>
            <w:tcW w:w="3261" w:type="dxa"/>
          </w:tcPr>
          <w:p w14:paraId="61DE70B5" w14:textId="269DDB51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Material:</w:t>
            </w:r>
          </w:p>
        </w:tc>
        <w:tc>
          <w:tcPr>
            <w:tcW w:w="6520" w:type="dxa"/>
          </w:tcPr>
          <w:p w14:paraId="2D96C910" w14:textId="7AD45D95" w:rsidR="00BC2ACA" w:rsidRPr="00B446F1" w:rsidRDefault="00E13A03" w:rsidP="00553B36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 w:rsidRPr="00B446F1">
              <w:rPr>
                <w:lang w:val="en-GB"/>
              </w:rPr>
              <w:t xml:space="preserve">Grade 5 </w:t>
            </w:r>
            <w:r w:rsidR="00A92347">
              <w:rPr>
                <w:lang w:val="en-GB"/>
              </w:rPr>
              <w:t>titanium and steel with black PVD treatment</w:t>
            </w:r>
          </w:p>
        </w:tc>
      </w:tr>
      <w:tr w:rsidR="00BC2ACA" w:rsidRPr="00A81353" w14:paraId="157242C6" w14:textId="77777777" w:rsidTr="00773DC9">
        <w:tc>
          <w:tcPr>
            <w:tcW w:w="3261" w:type="dxa"/>
          </w:tcPr>
          <w:p w14:paraId="4842A74C" w14:textId="52BC4BDC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Dimensions</w:t>
            </w:r>
            <w:r w:rsidR="00BC2ACA" w:rsidRPr="00B446F1">
              <w:rPr>
                <w:lang w:val="en-GB"/>
              </w:rPr>
              <w:t>:</w:t>
            </w:r>
          </w:p>
        </w:tc>
        <w:tc>
          <w:tcPr>
            <w:tcW w:w="6520" w:type="dxa"/>
          </w:tcPr>
          <w:p w14:paraId="4018E0BB" w14:textId="6FEA3F50" w:rsidR="00BC2ACA" w:rsidRPr="00B446F1" w:rsidRDefault="00553B36" w:rsidP="00553B36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Width 43 mm</w:t>
            </w:r>
            <w:r w:rsidR="00BC2ACA" w:rsidRPr="00B446F1">
              <w:rPr>
                <w:lang w:val="en-GB"/>
              </w:rPr>
              <w:t xml:space="preserve">, </w:t>
            </w:r>
            <w:r>
              <w:rPr>
                <w:lang w:val="en-GB"/>
              </w:rPr>
              <w:t>length</w:t>
            </w:r>
            <w:r w:rsidR="00BC2ACA" w:rsidRPr="00B446F1">
              <w:rPr>
                <w:lang w:val="en-GB"/>
              </w:rPr>
              <w:t xml:space="preserve"> 51 mm, </w:t>
            </w:r>
            <w:r>
              <w:rPr>
                <w:lang w:val="en-GB"/>
              </w:rPr>
              <w:t>height</w:t>
            </w:r>
            <w:r w:rsidR="00BC2ACA" w:rsidRPr="00B446F1">
              <w:rPr>
                <w:lang w:val="en-GB"/>
              </w:rPr>
              <w:t xml:space="preserve"> 15</w:t>
            </w:r>
            <w:r>
              <w:rPr>
                <w:lang w:val="en-GB"/>
              </w:rPr>
              <w:t>.</w:t>
            </w:r>
            <w:r w:rsidR="00BC2ACA" w:rsidRPr="00B446F1">
              <w:rPr>
                <w:lang w:val="en-GB"/>
              </w:rPr>
              <w:t>8 mm</w:t>
            </w:r>
          </w:p>
        </w:tc>
      </w:tr>
      <w:tr w:rsidR="00BC2ACA" w:rsidRPr="00B446F1" w14:paraId="5F59B294" w14:textId="77777777" w:rsidTr="00773DC9">
        <w:tc>
          <w:tcPr>
            <w:tcW w:w="3261" w:type="dxa"/>
          </w:tcPr>
          <w:p w14:paraId="5B785B6D" w14:textId="79B9FBED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Glass</w:t>
            </w:r>
            <w:r w:rsidR="00BC2ACA" w:rsidRPr="00B446F1">
              <w:rPr>
                <w:lang w:val="en-GB"/>
              </w:rPr>
              <w:t>:</w:t>
            </w:r>
          </w:p>
        </w:tc>
        <w:tc>
          <w:tcPr>
            <w:tcW w:w="6520" w:type="dxa"/>
          </w:tcPr>
          <w:p w14:paraId="335858F6" w14:textId="54EA8B33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Sapphire crystal</w:t>
            </w:r>
          </w:p>
        </w:tc>
      </w:tr>
      <w:tr w:rsidR="00BC2ACA" w:rsidRPr="00A81353" w14:paraId="3CE828C3" w14:textId="77777777" w:rsidTr="00773DC9">
        <w:tc>
          <w:tcPr>
            <w:tcW w:w="3261" w:type="dxa"/>
          </w:tcPr>
          <w:p w14:paraId="0F24B01C" w14:textId="69A243C8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Water resistance</w:t>
            </w:r>
            <w:r w:rsidR="00BC2ACA" w:rsidRPr="00B446F1">
              <w:rPr>
                <w:lang w:val="en-GB"/>
              </w:rPr>
              <w:t>:</w:t>
            </w:r>
          </w:p>
        </w:tc>
        <w:tc>
          <w:tcPr>
            <w:tcW w:w="6520" w:type="dxa"/>
          </w:tcPr>
          <w:p w14:paraId="0D84DB92" w14:textId="0E7B3605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Pressure tested to</w:t>
            </w:r>
            <w:r w:rsidR="00BC2ACA" w:rsidRPr="00B446F1">
              <w:rPr>
                <w:lang w:val="en-GB"/>
              </w:rPr>
              <w:t xml:space="preserve"> 30 m/3ATM</w:t>
            </w:r>
          </w:p>
        </w:tc>
      </w:tr>
      <w:tr w:rsidR="00BC2ACA" w:rsidRPr="00B446F1" w14:paraId="3F1EFB5F" w14:textId="77777777" w:rsidTr="00773DC9">
        <w:tc>
          <w:tcPr>
            <w:tcW w:w="3261" w:type="dxa"/>
          </w:tcPr>
          <w:p w14:paraId="31708793" w14:textId="0BD690DF" w:rsidR="00BC2ACA" w:rsidRPr="00B446F1" w:rsidRDefault="00BC2ACA" w:rsidP="00553B36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 w:rsidRPr="00B446F1">
              <w:rPr>
                <w:lang w:val="en-GB"/>
              </w:rPr>
              <w:t>Fini</w:t>
            </w:r>
            <w:r w:rsidR="00553B36">
              <w:rPr>
                <w:lang w:val="en-GB"/>
              </w:rPr>
              <w:t>sh</w:t>
            </w:r>
            <w:r w:rsidRPr="00B446F1">
              <w:rPr>
                <w:lang w:val="en-GB"/>
              </w:rPr>
              <w:t>:</w:t>
            </w:r>
          </w:p>
        </w:tc>
        <w:tc>
          <w:tcPr>
            <w:tcW w:w="6520" w:type="dxa"/>
          </w:tcPr>
          <w:p w14:paraId="450DD7DC" w14:textId="795A6937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Brushed and shot peened</w:t>
            </w:r>
          </w:p>
        </w:tc>
      </w:tr>
      <w:tr w:rsidR="00BC2ACA" w:rsidRPr="00B446F1" w14:paraId="069A4AF4" w14:textId="77777777" w:rsidTr="00773DC9">
        <w:tc>
          <w:tcPr>
            <w:tcW w:w="3261" w:type="dxa"/>
          </w:tcPr>
          <w:p w14:paraId="229E4D4C" w14:textId="77777777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  <w:tc>
          <w:tcPr>
            <w:tcW w:w="6520" w:type="dxa"/>
          </w:tcPr>
          <w:p w14:paraId="2E0811A9" w14:textId="77777777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</w:tr>
      <w:tr w:rsidR="00BC2ACA" w:rsidRPr="00B446F1" w14:paraId="1C53F569" w14:textId="77777777" w:rsidTr="00773DC9">
        <w:tc>
          <w:tcPr>
            <w:tcW w:w="3261" w:type="dxa"/>
          </w:tcPr>
          <w:p w14:paraId="683A1BD9" w14:textId="74A6B4AB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b/>
                <w:lang w:val="en-GB"/>
              </w:rPr>
              <w:t>Mo</w:t>
            </w:r>
            <w:r w:rsidR="00BC2ACA" w:rsidRPr="00B446F1">
              <w:rPr>
                <w:b/>
                <w:lang w:val="en-GB"/>
              </w:rPr>
              <w:t>vement</w:t>
            </w:r>
          </w:p>
        </w:tc>
        <w:tc>
          <w:tcPr>
            <w:tcW w:w="6520" w:type="dxa"/>
          </w:tcPr>
          <w:p w14:paraId="184B504A" w14:textId="77777777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</w:tr>
      <w:tr w:rsidR="00BC2ACA" w:rsidRPr="00A81353" w14:paraId="56D97898" w14:textId="77777777" w:rsidTr="00773DC9">
        <w:tc>
          <w:tcPr>
            <w:tcW w:w="3261" w:type="dxa"/>
          </w:tcPr>
          <w:p w14:paraId="5BFA7E68" w14:textId="771C834A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 w:rsidRPr="00B446F1">
              <w:rPr>
                <w:lang w:val="en-GB"/>
              </w:rPr>
              <w:t>Calibre</w:t>
            </w:r>
            <w:r w:rsidR="00553B36">
              <w:rPr>
                <w:lang w:val="en-GB"/>
              </w:rPr>
              <w:t>:</w:t>
            </w:r>
          </w:p>
        </w:tc>
        <w:tc>
          <w:tcPr>
            <w:tcW w:w="6520" w:type="dxa"/>
          </w:tcPr>
          <w:p w14:paraId="33D03DA3" w14:textId="44197C9A" w:rsidR="00BC2ACA" w:rsidRPr="00B446F1" w:rsidRDefault="00C61DE3" w:rsidP="00F673B1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Calibre UR-EMC</w:t>
            </w:r>
            <w:r w:rsidR="00BC2ACA" w:rsidRPr="00B446F1">
              <w:rPr>
                <w:lang w:val="en-GB"/>
              </w:rPr>
              <w:t xml:space="preserve"> </w:t>
            </w:r>
            <w:r w:rsidR="00553B36">
              <w:rPr>
                <w:lang w:val="en-GB"/>
              </w:rPr>
              <w:t xml:space="preserve">designed and manufactured by </w:t>
            </w:r>
            <w:r w:rsidR="00F673B1">
              <w:rPr>
                <w:lang w:val="en-GB"/>
              </w:rPr>
              <w:t>URWERK</w:t>
            </w:r>
            <w:r w:rsidR="00553B36">
              <w:rPr>
                <w:lang w:val="en-GB"/>
              </w:rPr>
              <w:t xml:space="preserve"> </w:t>
            </w:r>
          </w:p>
        </w:tc>
      </w:tr>
      <w:tr w:rsidR="00BC2ACA" w:rsidRPr="00B446F1" w14:paraId="637D1310" w14:textId="77777777" w:rsidTr="00773DC9">
        <w:tc>
          <w:tcPr>
            <w:tcW w:w="3261" w:type="dxa"/>
          </w:tcPr>
          <w:p w14:paraId="6FF44C03" w14:textId="1BE59A3B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Escapement:</w:t>
            </w:r>
          </w:p>
        </w:tc>
        <w:tc>
          <w:tcPr>
            <w:tcW w:w="6520" w:type="dxa"/>
          </w:tcPr>
          <w:p w14:paraId="0A150568" w14:textId="5CACE090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Swiss lever</w:t>
            </w:r>
          </w:p>
        </w:tc>
      </w:tr>
      <w:tr w:rsidR="00BC2ACA" w:rsidRPr="00A81353" w14:paraId="03EA3B6D" w14:textId="77777777" w:rsidTr="00773DC9">
        <w:tc>
          <w:tcPr>
            <w:tcW w:w="3261" w:type="dxa"/>
          </w:tcPr>
          <w:p w14:paraId="50513410" w14:textId="525A9616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Balance wheel:</w:t>
            </w:r>
          </w:p>
        </w:tc>
        <w:tc>
          <w:tcPr>
            <w:tcW w:w="6520" w:type="dxa"/>
          </w:tcPr>
          <w:p w14:paraId="56472F30" w14:textId="7CF63637" w:rsidR="00BC2ACA" w:rsidRPr="00B446F1" w:rsidRDefault="00553B36" w:rsidP="00553B36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ARCAP P40</w:t>
            </w:r>
            <w:r w:rsidR="00BC2ACA" w:rsidRPr="00B446F1">
              <w:rPr>
                <w:lang w:val="en-GB"/>
              </w:rPr>
              <w:t xml:space="preserve">; </w:t>
            </w:r>
            <w:r>
              <w:rPr>
                <w:lang w:val="en-GB"/>
              </w:rPr>
              <w:t>linear balance with an optical reader</w:t>
            </w:r>
          </w:p>
        </w:tc>
      </w:tr>
      <w:tr w:rsidR="00BC2ACA" w:rsidRPr="00B446F1" w14:paraId="1CE229DE" w14:textId="77777777" w:rsidTr="00773DC9">
        <w:tc>
          <w:tcPr>
            <w:tcW w:w="3261" w:type="dxa"/>
          </w:tcPr>
          <w:p w14:paraId="4BF68928" w14:textId="783C9CDC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Frequency:</w:t>
            </w:r>
          </w:p>
        </w:tc>
        <w:tc>
          <w:tcPr>
            <w:tcW w:w="6520" w:type="dxa"/>
          </w:tcPr>
          <w:p w14:paraId="4BF8A516" w14:textId="2F8A665D" w:rsidR="00BC2ACA" w:rsidRPr="00B446F1" w:rsidRDefault="00BC2ACA" w:rsidP="0001335F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 w:rsidRPr="00B446F1">
              <w:rPr>
                <w:lang w:val="en-GB"/>
              </w:rPr>
              <w:t>28</w:t>
            </w:r>
            <w:r w:rsidR="00553B36">
              <w:rPr>
                <w:lang w:val="en-GB"/>
              </w:rPr>
              <w:t>,</w:t>
            </w:r>
            <w:r w:rsidRPr="00B446F1">
              <w:rPr>
                <w:lang w:val="en-GB"/>
              </w:rPr>
              <w:t xml:space="preserve">800 v/h </w:t>
            </w:r>
            <w:r w:rsidR="0001335F">
              <w:rPr>
                <w:lang w:val="en-GB"/>
              </w:rPr>
              <w:t>(</w:t>
            </w:r>
            <w:r w:rsidRPr="00B446F1">
              <w:rPr>
                <w:lang w:val="en-GB"/>
              </w:rPr>
              <w:t>4 Hz</w:t>
            </w:r>
            <w:r w:rsidR="0001335F">
              <w:rPr>
                <w:lang w:val="en-GB"/>
              </w:rPr>
              <w:t>)</w:t>
            </w:r>
          </w:p>
        </w:tc>
      </w:tr>
      <w:tr w:rsidR="00BC2ACA" w:rsidRPr="00B446F1" w14:paraId="1BB4A944" w14:textId="77777777" w:rsidTr="00773DC9">
        <w:tc>
          <w:tcPr>
            <w:tcW w:w="3261" w:type="dxa"/>
          </w:tcPr>
          <w:p w14:paraId="2B6CDA34" w14:textId="485AA014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Balance spring:</w:t>
            </w:r>
          </w:p>
        </w:tc>
        <w:tc>
          <w:tcPr>
            <w:tcW w:w="6520" w:type="dxa"/>
          </w:tcPr>
          <w:p w14:paraId="09FBCB58" w14:textId="54DB7E6A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F</w:t>
            </w:r>
            <w:r w:rsidR="00BC2ACA" w:rsidRPr="00B446F1">
              <w:rPr>
                <w:lang w:val="en-GB"/>
              </w:rPr>
              <w:t>lat</w:t>
            </w:r>
          </w:p>
        </w:tc>
      </w:tr>
      <w:tr w:rsidR="00BC2ACA" w:rsidRPr="00A81353" w14:paraId="67B3FA47" w14:textId="77777777" w:rsidTr="00773DC9">
        <w:tc>
          <w:tcPr>
            <w:tcW w:w="3261" w:type="dxa"/>
          </w:tcPr>
          <w:p w14:paraId="7CCE5550" w14:textId="57BBF85B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Energy source:</w:t>
            </w:r>
          </w:p>
        </w:tc>
        <w:tc>
          <w:tcPr>
            <w:tcW w:w="6520" w:type="dxa"/>
          </w:tcPr>
          <w:p w14:paraId="12ABE66F" w14:textId="63B3F525" w:rsidR="00BC2ACA" w:rsidRPr="00B446F1" w:rsidRDefault="00553B36" w:rsidP="00553B36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Stacked d</w:t>
            </w:r>
            <w:r w:rsidR="00BC2ACA" w:rsidRPr="00B446F1">
              <w:rPr>
                <w:lang w:val="en-GB"/>
              </w:rPr>
              <w:t>ouble</w:t>
            </w:r>
            <w:r>
              <w:rPr>
                <w:lang w:val="en-GB"/>
              </w:rPr>
              <w:t xml:space="preserve"> mainspring barrels coupled in series</w:t>
            </w:r>
          </w:p>
        </w:tc>
      </w:tr>
      <w:tr w:rsidR="00BC2ACA" w:rsidRPr="00B446F1" w14:paraId="220DD383" w14:textId="77777777" w:rsidTr="00773DC9">
        <w:tc>
          <w:tcPr>
            <w:tcW w:w="3261" w:type="dxa"/>
          </w:tcPr>
          <w:p w14:paraId="7E955A58" w14:textId="12B8EF2B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Power reserve:</w:t>
            </w:r>
          </w:p>
        </w:tc>
        <w:tc>
          <w:tcPr>
            <w:tcW w:w="6520" w:type="dxa"/>
          </w:tcPr>
          <w:p w14:paraId="42B7D908" w14:textId="68BB4D8E" w:rsidR="00BC2ACA" w:rsidRPr="00B446F1" w:rsidRDefault="00BC2ACA" w:rsidP="00553B36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 w:rsidRPr="00B446F1">
              <w:rPr>
                <w:lang w:val="en-GB"/>
              </w:rPr>
              <w:t>80 h</w:t>
            </w:r>
            <w:r w:rsidR="00553B36">
              <w:rPr>
                <w:lang w:val="en-GB"/>
              </w:rPr>
              <w:t>our</w:t>
            </w:r>
            <w:r w:rsidRPr="00B446F1">
              <w:rPr>
                <w:lang w:val="en-GB"/>
              </w:rPr>
              <w:t>s</w:t>
            </w:r>
          </w:p>
        </w:tc>
      </w:tr>
      <w:tr w:rsidR="00BC2ACA" w:rsidRPr="00B446F1" w14:paraId="6A9955CD" w14:textId="77777777" w:rsidTr="00773DC9">
        <w:tc>
          <w:tcPr>
            <w:tcW w:w="3261" w:type="dxa"/>
          </w:tcPr>
          <w:p w14:paraId="077806A2" w14:textId="5BBC0F19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Winding:</w:t>
            </w:r>
          </w:p>
        </w:tc>
        <w:tc>
          <w:tcPr>
            <w:tcW w:w="6520" w:type="dxa"/>
          </w:tcPr>
          <w:p w14:paraId="22A3379D" w14:textId="56851A0D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Manually wound</w:t>
            </w:r>
          </w:p>
        </w:tc>
      </w:tr>
      <w:tr w:rsidR="00BC2ACA" w:rsidRPr="00B446F1" w14:paraId="696DA68D" w14:textId="77777777" w:rsidTr="00773DC9">
        <w:tc>
          <w:tcPr>
            <w:tcW w:w="3261" w:type="dxa"/>
          </w:tcPr>
          <w:p w14:paraId="177D9C86" w14:textId="3DAB7E63" w:rsidR="00BC2ACA" w:rsidRPr="00B446F1" w:rsidRDefault="00553B36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Finish</w:t>
            </w:r>
            <w:r w:rsidR="00BC2ACA" w:rsidRPr="00B446F1">
              <w:rPr>
                <w:lang w:val="en-GB"/>
              </w:rPr>
              <w:t>:</w:t>
            </w:r>
          </w:p>
        </w:tc>
        <w:tc>
          <w:tcPr>
            <w:tcW w:w="6520" w:type="dxa"/>
          </w:tcPr>
          <w:p w14:paraId="33E86C00" w14:textId="77777777" w:rsidR="00CB001E" w:rsidRDefault="00553B36" w:rsidP="00CB001E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Openworked baseplate, Geneva stripes, snailing, sand blasting</w:t>
            </w:r>
            <w:r w:rsidR="00CB001E">
              <w:rPr>
                <w:lang w:val="en-GB"/>
              </w:rPr>
              <w:t>,</w:t>
            </w:r>
          </w:p>
          <w:p w14:paraId="48EA8E9B" w14:textId="7C9CDC06" w:rsidR="00BC2ACA" w:rsidRPr="00B446F1" w:rsidRDefault="00CB001E" w:rsidP="00CB001E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Chamfered screw heads</w:t>
            </w:r>
            <w:r w:rsidR="00553B36">
              <w:rPr>
                <w:lang w:val="en-GB"/>
              </w:rPr>
              <w:t xml:space="preserve"> </w:t>
            </w:r>
          </w:p>
        </w:tc>
      </w:tr>
      <w:tr w:rsidR="00BC2ACA" w:rsidRPr="00B446F1" w14:paraId="7942349B" w14:textId="77777777" w:rsidTr="00773DC9">
        <w:tc>
          <w:tcPr>
            <w:tcW w:w="3261" w:type="dxa"/>
          </w:tcPr>
          <w:p w14:paraId="2E9B4BB0" w14:textId="7683FC6F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  <w:tc>
          <w:tcPr>
            <w:tcW w:w="6520" w:type="dxa"/>
          </w:tcPr>
          <w:p w14:paraId="16B357F6" w14:textId="77777777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</w:tr>
      <w:tr w:rsidR="00BC2ACA" w:rsidRPr="00B446F1" w14:paraId="2BA45E7D" w14:textId="77777777" w:rsidTr="00773DC9">
        <w:tc>
          <w:tcPr>
            <w:tcW w:w="3261" w:type="dxa"/>
          </w:tcPr>
          <w:p w14:paraId="7BE92002" w14:textId="41C13152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  <w:tc>
          <w:tcPr>
            <w:tcW w:w="6520" w:type="dxa"/>
          </w:tcPr>
          <w:p w14:paraId="397DD6C0" w14:textId="77777777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</w:tr>
      <w:tr w:rsidR="00BC2ACA" w:rsidRPr="00A81353" w14:paraId="7889C9FB" w14:textId="77777777" w:rsidTr="00773DC9">
        <w:tc>
          <w:tcPr>
            <w:tcW w:w="3261" w:type="dxa"/>
          </w:tcPr>
          <w:p w14:paraId="5BC9B9F9" w14:textId="47513D40" w:rsidR="00BC2ACA" w:rsidRPr="00B446F1" w:rsidRDefault="00CB001E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Generator</w:t>
            </w:r>
            <w:r w:rsidR="00BC2ACA" w:rsidRPr="00B446F1">
              <w:rPr>
                <w:lang w:val="en-GB"/>
              </w:rPr>
              <w:t>:</w:t>
            </w:r>
          </w:p>
        </w:tc>
        <w:tc>
          <w:tcPr>
            <w:tcW w:w="6520" w:type="dxa"/>
          </w:tcPr>
          <w:p w14:paraId="64F07A1E" w14:textId="30C5DE6C" w:rsidR="00BC2ACA" w:rsidRPr="00B446F1" w:rsidRDefault="00BC2ACA" w:rsidP="00CB001E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 w:rsidRPr="00B446F1">
              <w:rPr>
                <w:lang w:val="en-GB"/>
              </w:rPr>
              <w:t xml:space="preserve">Maxon® </w:t>
            </w:r>
            <w:r w:rsidR="00CB001E">
              <w:rPr>
                <w:lang w:val="en-GB"/>
              </w:rPr>
              <w:t xml:space="preserve">hand-cranked generator to charge a capacitor </w:t>
            </w:r>
          </w:p>
        </w:tc>
      </w:tr>
      <w:tr w:rsidR="00BC2ACA" w:rsidRPr="00B446F1" w14:paraId="3359BDB8" w14:textId="77777777" w:rsidTr="00773DC9">
        <w:tc>
          <w:tcPr>
            <w:tcW w:w="3261" w:type="dxa"/>
          </w:tcPr>
          <w:p w14:paraId="59169067" w14:textId="454A680D" w:rsidR="00BC2ACA" w:rsidRPr="00B446F1" w:rsidRDefault="00CB001E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EMC monitor</w:t>
            </w:r>
          </w:p>
        </w:tc>
        <w:tc>
          <w:tcPr>
            <w:tcW w:w="6520" w:type="dxa"/>
          </w:tcPr>
          <w:p w14:paraId="6B85D8AC" w14:textId="77777777" w:rsidR="0001335F" w:rsidRDefault="00CB001E" w:rsidP="00CB001E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Optical sensor governed by an integrated circuit; </w:t>
            </w:r>
          </w:p>
          <w:p w14:paraId="51AEA0C0" w14:textId="08D624FD" w:rsidR="00BC2ACA" w:rsidRPr="00B446F1" w:rsidRDefault="00CB001E" w:rsidP="00CB001E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16,000,000 Hz reference resonator </w:t>
            </w:r>
          </w:p>
        </w:tc>
      </w:tr>
      <w:tr w:rsidR="00A51920" w:rsidRPr="00B446F1" w14:paraId="1F9D1C7C" w14:textId="77777777" w:rsidTr="00773DC9">
        <w:tc>
          <w:tcPr>
            <w:tcW w:w="3261" w:type="dxa"/>
          </w:tcPr>
          <w:p w14:paraId="14CFF8C3" w14:textId="77777777" w:rsidR="00A51920" w:rsidRPr="00B446F1" w:rsidRDefault="00A51920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  <w:tc>
          <w:tcPr>
            <w:tcW w:w="6520" w:type="dxa"/>
          </w:tcPr>
          <w:p w14:paraId="09871E2B" w14:textId="77777777" w:rsidR="00A51920" w:rsidRPr="00B446F1" w:rsidRDefault="00A51920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</w:p>
        </w:tc>
      </w:tr>
      <w:tr w:rsidR="00BC2ACA" w:rsidRPr="00B446F1" w14:paraId="68649AB6" w14:textId="77777777" w:rsidTr="00773DC9">
        <w:tc>
          <w:tcPr>
            <w:tcW w:w="3261" w:type="dxa"/>
          </w:tcPr>
          <w:p w14:paraId="695A71C0" w14:textId="77777777" w:rsidR="00BC2ACA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 w:rsidRPr="00B446F1">
              <w:rPr>
                <w:b/>
                <w:lang w:val="en-GB"/>
              </w:rPr>
              <w:t>Indications</w:t>
            </w:r>
          </w:p>
        </w:tc>
        <w:tc>
          <w:tcPr>
            <w:tcW w:w="6520" w:type="dxa"/>
          </w:tcPr>
          <w:p w14:paraId="4DCAAF23" w14:textId="74989A41" w:rsidR="00A51920" w:rsidRPr="00B446F1" w:rsidRDefault="00BC2ACA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 w:rsidRPr="00B446F1">
              <w:rPr>
                <w:lang w:val="en-GB"/>
              </w:rPr>
              <w:t>H</w:t>
            </w:r>
            <w:r w:rsidR="00CB001E">
              <w:rPr>
                <w:lang w:val="en-GB"/>
              </w:rPr>
              <w:t>ours, minutes, second</w:t>
            </w:r>
            <w:r w:rsidRPr="00B446F1">
              <w:rPr>
                <w:lang w:val="en-GB"/>
              </w:rPr>
              <w:t xml:space="preserve">s, </w:t>
            </w:r>
            <w:r w:rsidR="00CB001E">
              <w:rPr>
                <w:lang w:val="en-GB"/>
              </w:rPr>
              <w:t>rate indicator</w:t>
            </w:r>
            <w:r w:rsidRPr="00B446F1">
              <w:rPr>
                <w:lang w:val="en-GB"/>
              </w:rPr>
              <w:t xml:space="preserve"> δ, amplitude, </w:t>
            </w:r>
            <w:r w:rsidR="00CB001E">
              <w:rPr>
                <w:lang w:val="en-GB"/>
              </w:rPr>
              <w:t>power reserve,</w:t>
            </w:r>
            <w:r w:rsidRPr="00B446F1">
              <w:rPr>
                <w:lang w:val="en-GB"/>
              </w:rPr>
              <w:t xml:space="preserve"> </w:t>
            </w:r>
          </w:p>
          <w:p w14:paraId="73ADAA21" w14:textId="3F8DFDF7" w:rsidR="00BC2ACA" w:rsidRPr="00B446F1" w:rsidRDefault="00CB001E" w:rsidP="004A6070">
            <w:pPr>
              <w:spacing w:after="0" w:line="240" w:lineRule="auto"/>
              <w:ind w:right="-284"/>
              <w:jc w:val="both"/>
              <w:rPr>
                <w:lang w:val="en-GB"/>
              </w:rPr>
            </w:pPr>
            <w:r>
              <w:rPr>
                <w:lang w:val="en-GB"/>
              </w:rPr>
              <w:t>Index adjustment screw</w:t>
            </w:r>
          </w:p>
        </w:tc>
      </w:tr>
    </w:tbl>
    <w:p w14:paraId="76903984" w14:textId="77777777" w:rsidR="000677A2" w:rsidRPr="00B446F1" w:rsidRDefault="00E13A03" w:rsidP="004A6070">
      <w:pPr>
        <w:spacing w:after="0" w:line="240" w:lineRule="auto"/>
        <w:ind w:right="-284"/>
        <w:jc w:val="both"/>
        <w:rPr>
          <w:lang w:val="en-GB"/>
        </w:rPr>
      </w:pPr>
      <w:r w:rsidRPr="00B446F1">
        <w:rPr>
          <w:lang w:val="en-GB"/>
        </w:rPr>
        <w:br/>
      </w:r>
      <w:r w:rsidRPr="00B446F1">
        <w:rPr>
          <w:lang w:val="en-GB"/>
        </w:rPr>
        <w:br/>
      </w:r>
      <w:r w:rsidR="000677A2" w:rsidRPr="00B446F1">
        <w:rPr>
          <w:lang w:val="en-GB"/>
        </w:rPr>
        <w:t xml:space="preserve">    </w:t>
      </w:r>
      <w:r w:rsidR="000677A2" w:rsidRPr="00B446F1">
        <w:rPr>
          <w:lang w:val="en-GB"/>
        </w:rPr>
        <w:tab/>
      </w:r>
      <w:r w:rsidR="000677A2" w:rsidRPr="00B446F1">
        <w:rPr>
          <w:lang w:val="en-GB"/>
        </w:rPr>
        <w:br/>
      </w:r>
      <w:r w:rsidR="000677A2" w:rsidRPr="00B446F1">
        <w:rPr>
          <w:lang w:val="en-GB"/>
        </w:rPr>
        <w:br/>
      </w:r>
      <w:r w:rsidR="000677A2" w:rsidRPr="00B446F1">
        <w:rPr>
          <w:lang w:val="en-GB"/>
        </w:rPr>
        <w:tab/>
      </w:r>
      <w:r w:rsidR="00242052" w:rsidRPr="00B446F1">
        <w:rPr>
          <w:lang w:val="en-GB"/>
        </w:rPr>
        <w:tab/>
      </w:r>
      <w:r w:rsidR="000677A2" w:rsidRPr="00B446F1">
        <w:rPr>
          <w:lang w:val="en-GB"/>
        </w:rPr>
        <w:tab/>
      </w:r>
      <w:r w:rsidR="000677A2" w:rsidRPr="00B446F1">
        <w:rPr>
          <w:lang w:val="en-GB"/>
        </w:rPr>
        <w:tab/>
      </w:r>
      <w:r w:rsidR="000677A2" w:rsidRPr="00B446F1">
        <w:rPr>
          <w:lang w:val="en-GB"/>
        </w:rPr>
        <w:br/>
      </w:r>
      <w:r w:rsidR="000677A2" w:rsidRPr="00B446F1">
        <w:rPr>
          <w:lang w:val="en-GB"/>
        </w:rPr>
        <w:tab/>
      </w:r>
      <w:r w:rsidR="000677A2" w:rsidRPr="00B446F1">
        <w:rPr>
          <w:lang w:val="en-GB"/>
        </w:rPr>
        <w:tab/>
      </w:r>
    </w:p>
    <w:p w14:paraId="15FB7165" w14:textId="77777777" w:rsidR="00F04B0F" w:rsidRPr="00B446F1" w:rsidRDefault="00F04B0F" w:rsidP="004A6070">
      <w:pPr>
        <w:spacing w:after="0" w:line="240" w:lineRule="auto"/>
        <w:jc w:val="both"/>
        <w:rPr>
          <w:lang w:val="en-GB"/>
        </w:rPr>
      </w:pPr>
    </w:p>
    <w:p w14:paraId="6A39EDA8" w14:textId="77777777" w:rsidR="00F04B0F" w:rsidRPr="00B446F1" w:rsidRDefault="00F04B0F" w:rsidP="004A6070">
      <w:pPr>
        <w:spacing w:after="0" w:line="240" w:lineRule="auto"/>
        <w:jc w:val="both"/>
        <w:rPr>
          <w:lang w:val="en-GB"/>
        </w:rPr>
      </w:pPr>
    </w:p>
    <w:p w14:paraId="4B5F2830" w14:textId="77777777" w:rsidR="00F04B0F" w:rsidRPr="00B446F1" w:rsidRDefault="00F04B0F" w:rsidP="004A6070">
      <w:pPr>
        <w:spacing w:after="0" w:line="240" w:lineRule="auto"/>
        <w:jc w:val="both"/>
        <w:rPr>
          <w:lang w:val="en-GB"/>
        </w:rPr>
      </w:pPr>
    </w:p>
    <w:p w14:paraId="1C959155" w14:textId="7CF71FDB" w:rsidR="00F04B0F" w:rsidRPr="00B446F1" w:rsidRDefault="004063A8" w:rsidP="004A6070">
      <w:pPr>
        <w:spacing w:after="0" w:line="240" w:lineRule="auto"/>
        <w:jc w:val="both"/>
        <w:rPr>
          <w:lang w:val="en-GB"/>
        </w:rPr>
      </w:pPr>
      <w:r w:rsidRPr="00B446F1">
        <w:rPr>
          <w:lang w:val="en-GB"/>
        </w:rPr>
        <w:t>Contact:</w:t>
      </w:r>
    </w:p>
    <w:p w14:paraId="30F51FD4" w14:textId="77777777" w:rsidR="00F04B0F" w:rsidRPr="00B446F1" w:rsidRDefault="00F04B0F" w:rsidP="004A6070">
      <w:pPr>
        <w:spacing w:after="0" w:line="240" w:lineRule="auto"/>
        <w:jc w:val="both"/>
        <w:rPr>
          <w:lang w:val="en-GB"/>
        </w:rPr>
      </w:pPr>
      <w:r w:rsidRPr="00B446F1">
        <w:rPr>
          <w:lang w:val="en-GB"/>
        </w:rPr>
        <w:t>M</w:t>
      </w:r>
      <w:r w:rsidR="00242052" w:rsidRPr="00B446F1">
        <w:rPr>
          <w:lang w:val="en-GB"/>
        </w:rPr>
        <w:t>me</w:t>
      </w:r>
      <w:r w:rsidRPr="00B446F1">
        <w:rPr>
          <w:lang w:val="en-GB"/>
        </w:rPr>
        <w:t xml:space="preserve"> Yacine Sar</w:t>
      </w:r>
    </w:p>
    <w:p w14:paraId="46D2D976" w14:textId="77777777" w:rsidR="00F04B0F" w:rsidRPr="00B446F1" w:rsidRDefault="007D09A8" w:rsidP="004A6070">
      <w:pPr>
        <w:spacing w:after="0" w:line="240" w:lineRule="auto"/>
        <w:jc w:val="both"/>
        <w:rPr>
          <w:lang w:val="en-GB"/>
        </w:rPr>
      </w:pPr>
      <w:hyperlink r:id="rId10" w:history="1">
        <w:r w:rsidR="00F04B0F" w:rsidRPr="00B446F1">
          <w:rPr>
            <w:rStyle w:val="Lienhypertexte"/>
            <w:lang w:val="en-GB"/>
          </w:rPr>
          <w:t>press@urwerk.com</w:t>
        </w:r>
      </w:hyperlink>
    </w:p>
    <w:p w14:paraId="21ED6EB8" w14:textId="60586073" w:rsidR="00F04B0F" w:rsidRPr="00B446F1" w:rsidRDefault="00F04B0F" w:rsidP="004A6070">
      <w:pPr>
        <w:spacing w:after="0" w:line="240" w:lineRule="auto"/>
        <w:jc w:val="both"/>
        <w:rPr>
          <w:lang w:val="en-GB"/>
        </w:rPr>
      </w:pPr>
      <w:r w:rsidRPr="00B446F1">
        <w:rPr>
          <w:lang w:val="en-GB"/>
        </w:rPr>
        <w:t>T</w:t>
      </w:r>
      <w:r w:rsidR="00CB001E">
        <w:rPr>
          <w:lang w:val="en-GB"/>
        </w:rPr>
        <w:t>e</w:t>
      </w:r>
      <w:r w:rsidR="00242052" w:rsidRPr="00B446F1">
        <w:rPr>
          <w:lang w:val="en-GB"/>
        </w:rPr>
        <w:t>l</w:t>
      </w:r>
      <w:r w:rsidRPr="00B446F1">
        <w:rPr>
          <w:lang w:val="en-GB"/>
        </w:rPr>
        <w:t>.</w:t>
      </w:r>
      <w:r w:rsidR="00242052" w:rsidRPr="00B446F1">
        <w:rPr>
          <w:lang w:val="en-GB"/>
        </w:rPr>
        <w:t xml:space="preserve">: </w:t>
      </w:r>
      <w:r w:rsidRPr="00B446F1">
        <w:rPr>
          <w:lang w:val="en-GB"/>
        </w:rPr>
        <w:t xml:space="preserve"> +41 22 900 2027</w:t>
      </w:r>
    </w:p>
    <w:p w14:paraId="2CBD3D12" w14:textId="74E5CCDB" w:rsidR="00F04B0F" w:rsidRPr="00B446F1" w:rsidRDefault="00CB001E" w:rsidP="004A6070">
      <w:pPr>
        <w:spacing w:after="0" w:line="240" w:lineRule="auto"/>
        <w:jc w:val="both"/>
        <w:rPr>
          <w:lang w:val="en-GB"/>
        </w:rPr>
      </w:pPr>
      <w:r>
        <w:rPr>
          <w:lang w:val="en-GB"/>
        </w:rPr>
        <w:t>Mobile</w:t>
      </w:r>
      <w:r w:rsidR="00242052" w:rsidRPr="00B446F1">
        <w:rPr>
          <w:lang w:val="en-GB"/>
        </w:rPr>
        <w:t>:</w:t>
      </w:r>
      <w:r w:rsidR="00F04B0F" w:rsidRPr="00B446F1">
        <w:rPr>
          <w:lang w:val="en-GB"/>
        </w:rPr>
        <w:t xml:space="preserve"> +41 79 834 4665</w:t>
      </w:r>
      <w:r w:rsidR="00F04B0F" w:rsidRPr="00B446F1">
        <w:rPr>
          <w:lang w:val="en-GB"/>
        </w:rPr>
        <w:br w:type="page"/>
      </w:r>
    </w:p>
    <w:p w14:paraId="72DCA62A" w14:textId="77777777" w:rsidR="00F04B0F" w:rsidRDefault="00F04B0F" w:rsidP="004A6070">
      <w:pPr>
        <w:spacing w:after="0" w:line="240" w:lineRule="auto"/>
        <w:jc w:val="both"/>
        <w:rPr>
          <w:lang w:val="en-GB"/>
        </w:rPr>
      </w:pPr>
    </w:p>
    <w:p w14:paraId="678E04F0" w14:textId="77777777" w:rsidR="003541D4" w:rsidRPr="00B446F1" w:rsidRDefault="003541D4" w:rsidP="004A6070">
      <w:pPr>
        <w:spacing w:after="0" w:line="240" w:lineRule="auto"/>
        <w:jc w:val="both"/>
        <w:rPr>
          <w:lang w:val="en-GB"/>
        </w:rPr>
      </w:pPr>
    </w:p>
    <w:p w14:paraId="15DF962B" w14:textId="77777777" w:rsidR="00F04B0F" w:rsidRPr="003541D4" w:rsidRDefault="00F04B0F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lang w:val="en-GB"/>
        </w:rPr>
      </w:pPr>
      <w:r w:rsidRPr="003541D4">
        <w:rPr>
          <w:b/>
          <w:bCs/>
          <w:lang w:val="en-GB"/>
        </w:rPr>
        <w:t>URWERK</w:t>
      </w:r>
    </w:p>
    <w:p w14:paraId="6FA2D534" w14:textId="77777777" w:rsidR="00F04B0F" w:rsidRPr="003541D4" w:rsidRDefault="00F04B0F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14:paraId="54DA0BDF" w14:textId="5FB54677" w:rsidR="00F04B0F" w:rsidRPr="003541D4" w:rsidRDefault="00CB001E" w:rsidP="00F673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  <w:r w:rsidRPr="003541D4">
        <w:rPr>
          <w:lang w:val="en-GB"/>
        </w:rPr>
        <w:t xml:space="preserve">“We don’t try to bring out new versions of existing complicated mechanisms,” explains watchmaker Felix Baumgartner, co-founder of </w:t>
      </w:r>
      <w:r w:rsidR="00F673B1" w:rsidRPr="003541D4">
        <w:rPr>
          <w:lang w:val="en-GB"/>
        </w:rPr>
        <w:t>URWERK</w:t>
      </w:r>
      <w:r w:rsidRPr="003541D4">
        <w:rPr>
          <w:lang w:val="en-GB"/>
        </w:rPr>
        <w:t xml:space="preserve">. “Our watches are unique because they are all designed as original works, which makes them rare and </w:t>
      </w:r>
      <w:r w:rsidR="002C3041" w:rsidRPr="003541D4">
        <w:rPr>
          <w:lang w:val="en-GB"/>
        </w:rPr>
        <w:t xml:space="preserve">priceless. Our main aim is to go beyond the </w:t>
      </w:r>
      <w:r w:rsidR="0001335F" w:rsidRPr="003541D4">
        <w:rPr>
          <w:lang w:val="en-GB"/>
        </w:rPr>
        <w:t xml:space="preserve">traditional </w:t>
      </w:r>
      <w:r w:rsidR="002C3041" w:rsidRPr="003541D4">
        <w:rPr>
          <w:lang w:val="en-GB"/>
        </w:rPr>
        <w:t>horizons of watchmaking.”</w:t>
      </w:r>
      <w:r w:rsidR="00F04B0F" w:rsidRPr="003541D4">
        <w:rPr>
          <w:lang w:val="en-GB"/>
        </w:rPr>
        <w:t xml:space="preserve"> </w:t>
      </w:r>
      <w:r w:rsidR="002C3041" w:rsidRPr="003541D4">
        <w:rPr>
          <w:lang w:val="en-GB"/>
        </w:rPr>
        <w:t xml:space="preserve">The original styling of each </w:t>
      </w:r>
      <w:r w:rsidR="00F673B1" w:rsidRPr="003541D4">
        <w:rPr>
          <w:lang w:val="en-GB"/>
        </w:rPr>
        <w:t>URWERK</w:t>
      </w:r>
      <w:r w:rsidR="002C3041" w:rsidRPr="003541D4">
        <w:rPr>
          <w:lang w:val="en-GB"/>
        </w:rPr>
        <w:t xml:space="preserve"> model is signed by chief designer Martin Frei, the company’s other co-founder. “I come from a background where creativeness has no limits. I am in no way prisoner of the traditional constraints of watchmaking, and I can therefore be freely inspired by my cultural heritage.” </w:t>
      </w:r>
    </w:p>
    <w:p w14:paraId="4C065E13" w14:textId="77777777" w:rsidR="00F04B0F" w:rsidRDefault="00F04B0F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14:paraId="4E6067F1" w14:textId="77777777" w:rsidR="003541D4" w:rsidRPr="003541D4" w:rsidRDefault="003541D4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14:paraId="2B53E69B" w14:textId="053CEB24" w:rsidR="00F04B0F" w:rsidRPr="003541D4" w:rsidRDefault="002C3041" w:rsidP="00F673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  <w:r w:rsidRPr="003541D4">
        <w:rPr>
          <w:lang w:val="en-GB"/>
        </w:rPr>
        <w:t xml:space="preserve">Although </w:t>
      </w:r>
      <w:r w:rsidR="00F673B1" w:rsidRPr="003541D4">
        <w:rPr>
          <w:lang w:val="en-GB"/>
        </w:rPr>
        <w:t>URWERK</w:t>
      </w:r>
      <w:r w:rsidRPr="003541D4">
        <w:rPr>
          <w:lang w:val="en-GB"/>
        </w:rPr>
        <w:t xml:space="preserve"> is a young company</w:t>
      </w:r>
      <w:r w:rsidR="00F04B0F" w:rsidRPr="003541D4">
        <w:rPr>
          <w:lang w:val="en-GB"/>
        </w:rPr>
        <w:t xml:space="preserve"> </w:t>
      </w:r>
      <w:r w:rsidRPr="003541D4">
        <w:rPr>
          <w:lang w:val="en-GB"/>
        </w:rPr>
        <w:t>established in</w:t>
      </w:r>
      <w:r w:rsidR="00F04B0F" w:rsidRPr="003541D4">
        <w:rPr>
          <w:lang w:val="en-GB"/>
        </w:rPr>
        <w:t xml:space="preserve"> 1997, </w:t>
      </w:r>
      <w:r w:rsidRPr="003541D4">
        <w:rPr>
          <w:lang w:val="en-GB"/>
        </w:rPr>
        <w:t xml:space="preserve">it is recognised </w:t>
      </w:r>
      <w:r w:rsidR="00F24327" w:rsidRPr="003541D4">
        <w:rPr>
          <w:lang w:val="en-GB"/>
        </w:rPr>
        <w:t xml:space="preserve">as one of the forerunners of the new wave of watchmaking. Producing just 150 watches a year, the company sees itself as a craftsman’s studio where traditional expertise coexists with avant-garde styling. The company manufactures modern and complex watches that are unprecedented and in keeping with the most demanding criteria of fine watchmaking: independent design and research, advanced materials and </w:t>
      </w:r>
      <w:r w:rsidR="004063A8" w:rsidRPr="003541D4">
        <w:rPr>
          <w:lang w:val="en-GB"/>
        </w:rPr>
        <w:t>handcrafted</w:t>
      </w:r>
      <w:r w:rsidR="00F24327" w:rsidRPr="003541D4">
        <w:rPr>
          <w:lang w:val="en-GB"/>
        </w:rPr>
        <w:t xml:space="preserve"> finishes</w:t>
      </w:r>
      <w:r w:rsidR="00C92AE0" w:rsidRPr="003541D4">
        <w:rPr>
          <w:lang w:val="en-GB"/>
        </w:rPr>
        <w:t>.</w:t>
      </w:r>
    </w:p>
    <w:p w14:paraId="4CC28AC5" w14:textId="77777777" w:rsidR="00F04B0F" w:rsidRDefault="00F04B0F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14:paraId="638072F2" w14:textId="77777777" w:rsidR="003541D4" w:rsidRPr="003541D4" w:rsidRDefault="003541D4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14:paraId="5E5285D3" w14:textId="3BBD5140" w:rsidR="00F04B0F" w:rsidRPr="003541D4" w:rsidRDefault="0001335F" w:rsidP="00F673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  <w:r w:rsidRPr="003541D4">
        <w:rPr>
          <w:lang w:val="en-GB"/>
        </w:rPr>
        <w:t xml:space="preserve">The name </w:t>
      </w:r>
      <w:r w:rsidR="00F673B1" w:rsidRPr="003541D4">
        <w:rPr>
          <w:lang w:val="en-GB"/>
        </w:rPr>
        <w:t>URWERK</w:t>
      </w:r>
      <w:r w:rsidRPr="003541D4">
        <w:rPr>
          <w:lang w:val="en-GB"/>
        </w:rPr>
        <w:t xml:space="preserve"> comes from the ancient city of Ur of the Chaldees in Mesopotamia</w:t>
      </w:r>
      <w:r w:rsidR="00726365" w:rsidRPr="003541D4">
        <w:rPr>
          <w:lang w:val="en-GB"/>
        </w:rPr>
        <w:t>, founded nearly 6,000 years ago</w:t>
      </w:r>
      <w:r w:rsidRPr="003541D4">
        <w:rPr>
          <w:lang w:val="en-GB"/>
        </w:rPr>
        <w:t xml:space="preserve"> where the </w:t>
      </w:r>
      <w:r w:rsidR="00726365" w:rsidRPr="003541D4">
        <w:rPr>
          <w:lang w:val="en-GB"/>
        </w:rPr>
        <w:t>Sumerian inhabitants first established units of time based on the shadows cast by its monuments. Ur</w:t>
      </w:r>
      <w:r w:rsidR="00F04B0F" w:rsidRPr="003541D4">
        <w:rPr>
          <w:lang w:val="en-GB"/>
        </w:rPr>
        <w:t xml:space="preserve"> </w:t>
      </w:r>
      <w:r w:rsidR="00726365" w:rsidRPr="003541D4">
        <w:rPr>
          <w:lang w:val="en-GB"/>
        </w:rPr>
        <w:t xml:space="preserve">in the German language also means primeval or original and Werk means an achievement or a mechanism. Thus </w:t>
      </w:r>
      <w:r w:rsidR="00F673B1" w:rsidRPr="003541D4">
        <w:rPr>
          <w:lang w:val="en-GB"/>
        </w:rPr>
        <w:t>URWERK</w:t>
      </w:r>
      <w:r w:rsidR="00726365" w:rsidRPr="003541D4">
        <w:rPr>
          <w:lang w:val="en-GB"/>
        </w:rPr>
        <w:t xml:space="preserve"> can be translated as an original movement — a tribute to generations of watchmakers whose work has resulted in what we know today as </w:t>
      </w:r>
      <w:r w:rsidR="004063A8" w:rsidRPr="003541D4">
        <w:rPr>
          <w:lang w:val="en-GB"/>
        </w:rPr>
        <w:t xml:space="preserve">haute horlogerie, or superlative watchmaking. </w:t>
      </w:r>
    </w:p>
    <w:p w14:paraId="1EE4DCD3" w14:textId="77777777" w:rsidR="00F04B0F" w:rsidRPr="003541D4" w:rsidRDefault="00F04B0F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14:paraId="4CF85714" w14:textId="77777777" w:rsidR="00F04B0F" w:rsidRPr="003541D4" w:rsidRDefault="00F04B0F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14:paraId="6E317E98" w14:textId="77777777" w:rsidR="00F04B0F" w:rsidRPr="003541D4" w:rsidRDefault="00F04B0F" w:rsidP="004A60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lang w:val="en-GB"/>
        </w:rPr>
      </w:pPr>
    </w:p>
    <w:p w14:paraId="51C6AB6B" w14:textId="4DAB0B3A" w:rsidR="003541D4" w:rsidRPr="00B446F1" w:rsidRDefault="007D09A8" w:rsidP="003541D4">
      <w:pPr>
        <w:spacing w:after="0" w:line="240" w:lineRule="auto"/>
        <w:ind w:right="-284"/>
        <w:jc w:val="both"/>
        <w:rPr>
          <w:lang w:val="en-GB"/>
        </w:rPr>
      </w:pPr>
      <w:hyperlink r:id="rId11" w:history="1">
        <w:r w:rsidR="00196AA1" w:rsidRPr="003541D4">
          <w:rPr>
            <w:lang w:val="en-GB"/>
          </w:rPr>
          <w:t>www.urwerk.com</w:t>
        </w:r>
      </w:hyperlink>
    </w:p>
    <w:p w14:paraId="53078DEA" w14:textId="1B14CAE4" w:rsidR="00196AA1" w:rsidRDefault="007D09A8" w:rsidP="004A6070">
      <w:pPr>
        <w:spacing w:after="0" w:line="240" w:lineRule="auto"/>
        <w:ind w:right="-284"/>
        <w:jc w:val="both"/>
        <w:rPr>
          <w:lang w:val="en-GB"/>
        </w:rPr>
      </w:pPr>
      <w:hyperlink r:id="rId12" w:history="1">
        <w:r w:rsidR="00196AA1" w:rsidRPr="003541D4">
          <w:rPr>
            <w:lang w:val="en-GB"/>
          </w:rPr>
          <w:t>www.facebook.com/urwerk</w:t>
        </w:r>
      </w:hyperlink>
    </w:p>
    <w:p w14:paraId="44D0D01C" w14:textId="19CC933F" w:rsidR="00155C79" w:rsidRDefault="00155C79" w:rsidP="004A6070">
      <w:pPr>
        <w:spacing w:after="0" w:line="240" w:lineRule="auto"/>
        <w:ind w:right="-284"/>
        <w:jc w:val="both"/>
        <w:rPr>
          <w:lang w:val="en-GB"/>
        </w:rPr>
      </w:pPr>
      <w:r>
        <w:rPr>
          <w:lang w:val="en-GB"/>
        </w:rPr>
        <w:t>www.instagram.com</w:t>
      </w:r>
    </w:p>
    <w:p w14:paraId="35DA845E" w14:textId="77777777" w:rsidR="003541D4" w:rsidRPr="00B446F1" w:rsidRDefault="003541D4" w:rsidP="004A6070">
      <w:pPr>
        <w:spacing w:after="0" w:line="240" w:lineRule="auto"/>
        <w:ind w:right="-284"/>
        <w:jc w:val="both"/>
        <w:rPr>
          <w:lang w:val="en-GB"/>
        </w:rPr>
      </w:pPr>
    </w:p>
    <w:p w14:paraId="63DC3454" w14:textId="77777777" w:rsidR="00196AA1" w:rsidRPr="00B446F1" w:rsidRDefault="00196AA1" w:rsidP="004A6070">
      <w:pPr>
        <w:spacing w:after="0" w:line="240" w:lineRule="auto"/>
        <w:ind w:right="-284"/>
        <w:jc w:val="both"/>
        <w:rPr>
          <w:lang w:val="en-GB"/>
        </w:rPr>
      </w:pPr>
    </w:p>
    <w:sectPr w:rsidR="00196AA1" w:rsidRPr="00B446F1" w:rsidSect="00AF3E6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FF380" w14:textId="77777777" w:rsidR="007D09A8" w:rsidRDefault="007D09A8">
      <w:pPr>
        <w:spacing w:after="0" w:line="240" w:lineRule="auto"/>
      </w:pPr>
      <w:r>
        <w:separator/>
      </w:r>
    </w:p>
  </w:endnote>
  <w:endnote w:type="continuationSeparator" w:id="0">
    <w:p w14:paraId="18D44084" w14:textId="77777777" w:rsidR="007D09A8" w:rsidRDefault="007D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61203" w14:textId="77777777" w:rsidR="00726365" w:rsidRPr="002611CC" w:rsidRDefault="00726365" w:rsidP="00FE7B22">
    <w:pPr>
      <w:pStyle w:val="Pieddepage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CB137" w14:textId="77777777" w:rsidR="007D09A8" w:rsidRDefault="007D09A8">
      <w:pPr>
        <w:spacing w:after="0" w:line="240" w:lineRule="auto"/>
      </w:pPr>
      <w:r>
        <w:separator/>
      </w:r>
    </w:p>
  </w:footnote>
  <w:footnote w:type="continuationSeparator" w:id="0">
    <w:p w14:paraId="58F0BE17" w14:textId="77777777" w:rsidR="007D09A8" w:rsidRDefault="007D0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A04E3" w14:textId="77777777" w:rsidR="00726365" w:rsidRDefault="00726365" w:rsidP="00346F13">
    <w:pPr>
      <w:pStyle w:val="En-tte"/>
      <w:jc w:val="right"/>
    </w:pPr>
    <w:r>
      <w:rPr>
        <w:noProof/>
        <w:lang w:val="fr-CH" w:eastAsia="fr-CH" w:bidi="ar-SA"/>
      </w:rPr>
      <w:drawing>
        <wp:inline distT="0" distB="0" distL="0" distR="0" wp14:anchorId="76B7FB8B" wp14:editId="0B39F76A">
          <wp:extent cx="2876550" cy="6572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7F"/>
    <w:rsid w:val="000033E8"/>
    <w:rsid w:val="0001335F"/>
    <w:rsid w:val="0002272E"/>
    <w:rsid w:val="000402A2"/>
    <w:rsid w:val="000424DB"/>
    <w:rsid w:val="00051013"/>
    <w:rsid w:val="00054394"/>
    <w:rsid w:val="000677A2"/>
    <w:rsid w:val="0007436B"/>
    <w:rsid w:val="00077406"/>
    <w:rsid w:val="000F1A93"/>
    <w:rsid w:val="001068CC"/>
    <w:rsid w:val="00106AB2"/>
    <w:rsid w:val="001100BA"/>
    <w:rsid w:val="00155C79"/>
    <w:rsid w:val="001666EC"/>
    <w:rsid w:val="00177503"/>
    <w:rsid w:val="00195F12"/>
    <w:rsid w:val="00196AA1"/>
    <w:rsid w:val="001B0A1C"/>
    <w:rsid w:val="001C6BC0"/>
    <w:rsid w:val="001D1E2E"/>
    <w:rsid w:val="001F495C"/>
    <w:rsid w:val="0022580A"/>
    <w:rsid w:val="00236253"/>
    <w:rsid w:val="00242052"/>
    <w:rsid w:val="00244194"/>
    <w:rsid w:val="002507EC"/>
    <w:rsid w:val="00252808"/>
    <w:rsid w:val="002611CC"/>
    <w:rsid w:val="002632C2"/>
    <w:rsid w:val="00264AAE"/>
    <w:rsid w:val="0026555D"/>
    <w:rsid w:val="00292058"/>
    <w:rsid w:val="002B217B"/>
    <w:rsid w:val="002C282D"/>
    <w:rsid w:val="002C3041"/>
    <w:rsid w:val="002C71F4"/>
    <w:rsid w:val="002D11C1"/>
    <w:rsid w:val="002D1C8F"/>
    <w:rsid w:val="002E07EE"/>
    <w:rsid w:val="002E3E08"/>
    <w:rsid w:val="002E6D92"/>
    <w:rsid w:val="002F1660"/>
    <w:rsid w:val="002F7F6A"/>
    <w:rsid w:val="00305483"/>
    <w:rsid w:val="00326413"/>
    <w:rsid w:val="003303FD"/>
    <w:rsid w:val="00346DD8"/>
    <w:rsid w:val="00346F13"/>
    <w:rsid w:val="0035272F"/>
    <w:rsid w:val="003541D4"/>
    <w:rsid w:val="003660E5"/>
    <w:rsid w:val="003674C1"/>
    <w:rsid w:val="00370428"/>
    <w:rsid w:val="00395C55"/>
    <w:rsid w:val="003A49D1"/>
    <w:rsid w:val="003B0604"/>
    <w:rsid w:val="003B6149"/>
    <w:rsid w:val="003C32CF"/>
    <w:rsid w:val="003E5BAB"/>
    <w:rsid w:val="004063A8"/>
    <w:rsid w:val="00407EDD"/>
    <w:rsid w:val="0041382B"/>
    <w:rsid w:val="0041656D"/>
    <w:rsid w:val="00431748"/>
    <w:rsid w:val="00435F5B"/>
    <w:rsid w:val="00436271"/>
    <w:rsid w:val="004555AF"/>
    <w:rsid w:val="00462B7C"/>
    <w:rsid w:val="00475056"/>
    <w:rsid w:val="004917A4"/>
    <w:rsid w:val="004A6070"/>
    <w:rsid w:val="004C38BF"/>
    <w:rsid w:val="004C7666"/>
    <w:rsid w:val="004D469E"/>
    <w:rsid w:val="004D4D41"/>
    <w:rsid w:val="004F0892"/>
    <w:rsid w:val="004F4287"/>
    <w:rsid w:val="0051355D"/>
    <w:rsid w:val="005354F1"/>
    <w:rsid w:val="005461E2"/>
    <w:rsid w:val="0054668A"/>
    <w:rsid w:val="00553B36"/>
    <w:rsid w:val="00557075"/>
    <w:rsid w:val="00562145"/>
    <w:rsid w:val="005745B1"/>
    <w:rsid w:val="005860D4"/>
    <w:rsid w:val="005865FE"/>
    <w:rsid w:val="005A3F2D"/>
    <w:rsid w:val="005B008F"/>
    <w:rsid w:val="005B25F9"/>
    <w:rsid w:val="005B5976"/>
    <w:rsid w:val="005B59F3"/>
    <w:rsid w:val="005F195B"/>
    <w:rsid w:val="005F4514"/>
    <w:rsid w:val="005F4972"/>
    <w:rsid w:val="00606D04"/>
    <w:rsid w:val="006261AF"/>
    <w:rsid w:val="00630DE3"/>
    <w:rsid w:val="0063529E"/>
    <w:rsid w:val="00647E26"/>
    <w:rsid w:val="00676C1E"/>
    <w:rsid w:val="00676CA5"/>
    <w:rsid w:val="00687125"/>
    <w:rsid w:val="0069519F"/>
    <w:rsid w:val="006B39C1"/>
    <w:rsid w:val="006D29A9"/>
    <w:rsid w:val="006D3172"/>
    <w:rsid w:val="00703D9D"/>
    <w:rsid w:val="00713BCA"/>
    <w:rsid w:val="00726365"/>
    <w:rsid w:val="0073777E"/>
    <w:rsid w:val="00764EAE"/>
    <w:rsid w:val="00765D05"/>
    <w:rsid w:val="007672DF"/>
    <w:rsid w:val="0077351A"/>
    <w:rsid w:val="00773DC9"/>
    <w:rsid w:val="00787C02"/>
    <w:rsid w:val="007979DD"/>
    <w:rsid w:val="007A1482"/>
    <w:rsid w:val="007A5056"/>
    <w:rsid w:val="007B0832"/>
    <w:rsid w:val="007B6221"/>
    <w:rsid w:val="007D09A8"/>
    <w:rsid w:val="007D36CC"/>
    <w:rsid w:val="007F2AE4"/>
    <w:rsid w:val="007F5664"/>
    <w:rsid w:val="008065CE"/>
    <w:rsid w:val="008169C9"/>
    <w:rsid w:val="008172C9"/>
    <w:rsid w:val="00821B5F"/>
    <w:rsid w:val="00822348"/>
    <w:rsid w:val="00826B9A"/>
    <w:rsid w:val="008317C2"/>
    <w:rsid w:val="008647A6"/>
    <w:rsid w:val="008662DE"/>
    <w:rsid w:val="00877864"/>
    <w:rsid w:val="00881A80"/>
    <w:rsid w:val="008A144B"/>
    <w:rsid w:val="008A27A2"/>
    <w:rsid w:val="008B0F69"/>
    <w:rsid w:val="008B400A"/>
    <w:rsid w:val="008C21BD"/>
    <w:rsid w:val="008C60E6"/>
    <w:rsid w:val="008D2A74"/>
    <w:rsid w:val="008E68BC"/>
    <w:rsid w:val="008F234F"/>
    <w:rsid w:val="00900B21"/>
    <w:rsid w:val="009045D3"/>
    <w:rsid w:val="009050AE"/>
    <w:rsid w:val="00912E5E"/>
    <w:rsid w:val="0091730A"/>
    <w:rsid w:val="00931B29"/>
    <w:rsid w:val="00942123"/>
    <w:rsid w:val="009455DA"/>
    <w:rsid w:val="00962A5D"/>
    <w:rsid w:val="0097245D"/>
    <w:rsid w:val="009D2B33"/>
    <w:rsid w:val="009F7804"/>
    <w:rsid w:val="00A2038F"/>
    <w:rsid w:val="00A23686"/>
    <w:rsid w:val="00A333D2"/>
    <w:rsid w:val="00A51920"/>
    <w:rsid w:val="00A53ED0"/>
    <w:rsid w:val="00A61B2E"/>
    <w:rsid w:val="00A62CD6"/>
    <w:rsid w:val="00A63EB8"/>
    <w:rsid w:val="00A645D9"/>
    <w:rsid w:val="00A71F4C"/>
    <w:rsid w:val="00A72A91"/>
    <w:rsid w:val="00A81353"/>
    <w:rsid w:val="00A8257F"/>
    <w:rsid w:val="00A836B2"/>
    <w:rsid w:val="00A92347"/>
    <w:rsid w:val="00AC3033"/>
    <w:rsid w:val="00AC39FA"/>
    <w:rsid w:val="00AF0A38"/>
    <w:rsid w:val="00AF3E6C"/>
    <w:rsid w:val="00AF4C3E"/>
    <w:rsid w:val="00B04FC0"/>
    <w:rsid w:val="00B16D85"/>
    <w:rsid w:val="00B170E5"/>
    <w:rsid w:val="00B238DD"/>
    <w:rsid w:val="00B31C4A"/>
    <w:rsid w:val="00B31DDF"/>
    <w:rsid w:val="00B446F1"/>
    <w:rsid w:val="00B46182"/>
    <w:rsid w:val="00B50642"/>
    <w:rsid w:val="00B516C9"/>
    <w:rsid w:val="00B73C67"/>
    <w:rsid w:val="00B96750"/>
    <w:rsid w:val="00BB16C3"/>
    <w:rsid w:val="00BC2894"/>
    <w:rsid w:val="00BC2ACA"/>
    <w:rsid w:val="00BC76BC"/>
    <w:rsid w:val="00BD5E2E"/>
    <w:rsid w:val="00BE4D8B"/>
    <w:rsid w:val="00BF4612"/>
    <w:rsid w:val="00C069FB"/>
    <w:rsid w:val="00C50D90"/>
    <w:rsid w:val="00C5487B"/>
    <w:rsid w:val="00C61DE3"/>
    <w:rsid w:val="00C925BB"/>
    <w:rsid w:val="00C92AE0"/>
    <w:rsid w:val="00C95FB1"/>
    <w:rsid w:val="00C96716"/>
    <w:rsid w:val="00CA26CB"/>
    <w:rsid w:val="00CA3624"/>
    <w:rsid w:val="00CA5FC6"/>
    <w:rsid w:val="00CB001E"/>
    <w:rsid w:val="00CD00D7"/>
    <w:rsid w:val="00CD330E"/>
    <w:rsid w:val="00CE3CA2"/>
    <w:rsid w:val="00D04F5A"/>
    <w:rsid w:val="00D12414"/>
    <w:rsid w:val="00D21376"/>
    <w:rsid w:val="00D24189"/>
    <w:rsid w:val="00D24D92"/>
    <w:rsid w:val="00D4373F"/>
    <w:rsid w:val="00D472B9"/>
    <w:rsid w:val="00D56827"/>
    <w:rsid w:val="00D67157"/>
    <w:rsid w:val="00D73A17"/>
    <w:rsid w:val="00D934EC"/>
    <w:rsid w:val="00D93972"/>
    <w:rsid w:val="00DA57B1"/>
    <w:rsid w:val="00DC2023"/>
    <w:rsid w:val="00DC2994"/>
    <w:rsid w:val="00DC4EDE"/>
    <w:rsid w:val="00DE43EA"/>
    <w:rsid w:val="00DE4807"/>
    <w:rsid w:val="00DE62DF"/>
    <w:rsid w:val="00DF2C44"/>
    <w:rsid w:val="00E004C1"/>
    <w:rsid w:val="00E03BA2"/>
    <w:rsid w:val="00E0427E"/>
    <w:rsid w:val="00E13A03"/>
    <w:rsid w:val="00E13F83"/>
    <w:rsid w:val="00E27378"/>
    <w:rsid w:val="00E3104D"/>
    <w:rsid w:val="00E44FF8"/>
    <w:rsid w:val="00E52C32"/>
    <w:rsid w:val="00E7060C"/>
    <w:rsid w:val="00E80EC7"/>
    <w:rsid w:val="00E860EF"/>
    <w:rsid w:val="00E95472"/>
    <w:rsid w:val="00EA1FD2"/>
    <w:rsid w:val="00EA4CF7"/>
    <w:rsid w:val="00EC37E7"/>
    <w:rsid w:val="00ED46CD"/>
    <w:rsid w:val="00EE3334"/>
    <w:rsid w:val="00EF703E"/>
    <w:rsid w:val="00F03E67"/>
    <w:rsid w:val="00F04B0F"/>
    <w:rsid w:val="00F04FA0"/>
    <w:rsid w:val="00F06721"/>
    <w:rsid w:val="00F24327"/>
    <w:rsid w:val="00F57CB1"/>
    <w:rsid w:val="00F673B1"/>
    <w:rsid w:val="00F70A70"/>
    <w:rsid w:val="00F74874"/>
    <w:rsid w:val="00F905C7"/>
    <w:rsid w:val="00FA481A"/>
    <w:rsid w:val="00FB34FC"/>
    <w:rsid w:val="00FC3A1E"/>
    <w:rsid w:val="00FE3507"/>
    <w:rsid w:val="00FE38BD"/>
    <w:rsid w:val="00FE57A5"/>
    <w:rsid w:val="00FE7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90A539"/>
  <w15:docId w15:val="{7E1B5E47-D403-4153-AE96-2C2377B38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fr-FR" w:eastAsia="fr-FR" w:bidi="fr-FR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57F"/>
    <w:pPr>
      <w:spacing w:after="200" w:line="276" w:lineRule="auto"/>
    </w:pPr>
    <w:rPr>
      <w:rFonts w:ascii="Calibri" w:hAnsi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A8257F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rsid w:val="00A825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A8257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A8257F"/>
    <w:rPr>
      <w:rFonts w:ascii="Lucida Grande" w:hAnsi="Lucida Grande" w:cs="Lucida Grande"/>
      <w:sz w:val="18"/>
      <w:szCs w:val="18"/>
      <w:lang w:val="fr-FR"/>
    </w:rPr>
  </w:style>
  <w:style w:type="character" w:styleId="Marquedecommentaire">
    <w:name w:val="annotation reference"/>
    <w:basedOn w:val="Policepardfaut"/>
    <w:uiPriority w:val="99"/>
    <w:semiHidden/>
    <w:rsid w:val="0091730A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91730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2D11C1"/>
    <w:rPr>
      <w:rFonts w:ascii="Calibri" w:hAnsi="Calibri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1730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2D11C1"/>
    <w:rPr>
      <w:rFonts w:ascii="Calibri" w:hAnsi="Calibri" w:cs="Times New Roman"/>
      <w:b/>
      <w:bCs/>
      <w:sz w:val="20"/>
      <w:szCs w:val="20"/>
      <w:lang w:val="fr-FR" w:eastAsia="fr-FR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64EAE"/>
    <w:rPr>
      <w:rFonts w:ascii="Lucida Grande" w:hAnsi="Lucida Grande" w:cs="Lucida Grande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64EAE"/>
    <w:rPr>
      <w:rFonts w:ascii="Lucida Grande" w:hAnsi="Lucida Grande" w:cs="Lucida Grande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4917A4"/>
    <w:pPr>
      <w:ind w:left="720"/>
      <w:contextualSpacing/>
    </w:pPr>
  </w:style>
  <w:style w:type="table" w:styleId="Grilledutableau">
    <w:name w:val="Table Grid"/>
    <w:basedOn w:val="TableauNormal"/>
    <w:locked/>
    <w:rsid w:val="00BC2A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acebook.com/urwer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rwerk.co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ress@urwer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A6709-DCDE-47A8-93A8-02E323DB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1987</Words>
  <Characters>10934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12896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URW</cp:lastModifiedBy>
  <cp:revision>13</cp:revision>
  <cp:lastPrinted>2016-08-22T13:43:00Z</cp:lastPrinted>
  <dcterms:created xsi:type="dcterms:W3CDTF">2016-06-21T13:48:00Z</dcterms:created>
  <dcterms:modified xsi:type="dcterms:W3CDTF">2016-09-01T11:09:00Z</dcterms:modified>
  <cp:category/>
</cp:coreProperties>
</file>