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5B93D" w14:textId="77777777" w:rsidR="00695FEC" w:rsidRDefault="00695FEC" w:rsidP="002F51B8">
      <w:pPr>
        <w:jc w:val="both"/>
      </w:pPr>
    </w:p>
    <w:p w14:paraId="2EE021FE" w14:textId="77777777" w:rsidR="000E77E3" w:rsidRDefault="000E77E3" w:rsidP="002F51B8">
      <w:pPr>
        <w:jc w:val="both"/>
      </w:pPr>
    </w:p>
    <w:p w14:paraId="6784D607" w14:textId="77777777" w:rsidR="000E77E3" w:rsidRPr="00CA7778" w:rsidRDefault="000E77E3" w:rsidP="004C32E3">
      <w:pPr>
        <w:jc w:val="center"/>
        <w:rPr>
          <w:b/>
          <w:sz w:val="28"/>
          <w:szCs w:val="28"/>
          <w:lang w:val="es-ES"/>
        </w:rPr>
      </w:pPr>
      <w:r w:rsidRPr="00CA7778">
        <w:rPr>
          <w:b/>
          <w:sz w:val="28"/>
          <w:szCs w:val="28"/>
          <w:lang w:val="es-ES"/>
        </w:rPr>
        <w:t xml:space="preserve">UR-10 </w:t>
      </w:r>
      <w:proofErr w:type="spellStart"/>
      <w:r w:rsidRPr="00CA7778">
        <w:rPr>
          <w:b/>
          <w:sz w:val="28"/>
          <w:szCs w:val="28"/>
          <w:lang w:val="es-ES"/>
        </w:rPr>
        <w:t>SpaceMeter</w:t>
      </w:r>
      <w:proofErr w:type="spellEnd"/>
    </w:p>
    <w:p w14:paraId="6E13B2B1" w14:textId="73076909" w:rsidR="000E77E3" w:rsidRPr="00CA7778" w:rsidRDefault="00746601" w:rsidP="004C32E3">
      <w:pPr>
        <w:jc w:val="center"/>
        <w:rPr>
          <w:b/>
          <w:sz w:val="28"/>
          <w:szCs w:val="28"/>
          <w:lang w:val="es-ES"/>
        </w:rPr>
      </w:pPr>
      <w:r w:rsidRPr="00CA7778">
        <w:rPr>
          <w:b/>
          <w:sz w:val="28"/>
          <w:szCs w:val="28"/>
          <w:lang w:val="es-ES"/>
        </w:rPr>
        <w:t>Un puente entre el Espacio y el Tiempo</w:t>
      </w:r>
    </w:p>
    <w:p w14:paraId="04BB1C93" w14:textId="77777777" w:rsidR="000E77E3" w:rsidRDefault="000E77E3" w:rsidP="002F51B8">
      <w:pPr>
        <w:jc w:val="both"/>
        <w:rPr>
          <w:lang w:val="es-ES"/>
        </w:rPr>
      </w:pPr>
    </w:p>
    <w:p w14:paraId="1943F903" w14:textId="77777777" w:rsidR="000E77E3" w:rsidRPr="000E77E3" w:rsidRDefault="000E77E3" w:rsidP="002F51B8">
      <w:pPr>
        <w:jc w:val="both"/>
        <w:rPr>
          <w:lang w:val="es-ES"/>
        </w:rPr>
      </w:pPr>
    </w:p>
    <w:p w14:paraId="5FB4B81D" w14:textId="411165FB" w:rsidR="000E77E3" w:rsidRPr="00CA7778" w:rsidRDefault="000E77E3" w:rsidP="002F51B8">
      <w:pPr>
        <w:jc w:val="both"/>
        <w:rPr>
          <w:b/>
          <w:lang w:val="es-ES"/>
        </w:rPr>
      </w:pPr>
      <w:r w:rsidRPr="00CA7778">
        <w:rPr>
          <w:b/>
          <w:lang w:val="es-ES"/>
        </w:rPr>
        <w:t>Nueva York – Octubre</w:t>
      </w:r>
      <w:r w:rsidR="000D4269">
        <w:rPr>
          <w:b/>
          <w:lang w:val="es-ES"/>
        </w:rPr>
        <w:t>15,</w:t>
      </w:r>
      <w:r w:rsidRPr="00CA7778">
        <w:rPr>
          <w:b/>
          <w:lang w:val="es-ES"/>
        </w:rPr>
        <w:t xml:space="preserve"> 2025</w:t>
      </w:r>
    </w:p>
    <w:p w14:paraId="33080A13" w14:textId="2DFD802F" w:rsidR="000E77E3" w:rsidRPr="00CA7778" w:rsidRDefault="000E77E3" w:rsidP="002F51B8">
      <w:pPr>
        <w:jc w:val="both"/>
        <w:rPr>
          <w:b/>
          <w:lang w:val="es-ES"/>
        </w:rPr>
      </w:pPr>
      <w:r w:rsidRPr="00CA7778">
        <w:rPr>
          <w:b/>
          <w:lang w:val="es-ES"/>
        </w:rPr>
        <w:t xml:space="preserve">El </w:t>
      </w:r>
      <w:r w:rsidR="00746601" w:rsidRPr="00CA7778">
        <w:rPr>
          <w:b/>
          <w:lang w:val="es-ES"/>
        </w:rPr>
        <w:t xml:space="preserve">nuevo </w:t>
      </w:r>
      <w:r w:rsidRPr="00CA7778">
        <w:rPr>
          <w:b/>
          <w:lang w:val="es-ES"/>
        </w:rPr>
        <w:t>UR-10 es más que un hito en la trayectoria de URWERK. Es la fusión de tiempo y espacio, de legado y libertad, de ciencia y emoción. Permite a URWERK reinventarse sin dejar de ser fiel a sus convicciones más profundas.</w:t>
      </w:r>
    </w:p>
    <w:p w14:paraId="56775710" w14:textId="66A0D079" w:rsidR="000E77E3" w:rsidRPr="00CA7778" w:rsidRDefault="000E77E3" w:rsidP="002F51B8">
      <w:pPr>
        <w:jc w:val="both"/>
        <w:rPr>
          <w:b/>
          <w:lang w:val="es-ES"/>
        </w:rPr>
      </w:pPr>
      <w:r w:rsidRPr="00CA7778">
        <w:rPr>
          <w:b/>
          <w:lang w:val="es-ES"/>
        </w:rPr>
        <w:t>A primera vista, surge una paradoja: una esfera redonda, agujas centrales, contadores concéntricos</w:t>
      </w:r>
      <w:r w:rsidR="00C83B70">
        <w:rPr>
          <w:b/>
          <w:lang w:val="es-ES"/>
        </w:rPr>
        <w:t xml:space="preserve"> </w:t>
      </w:r>
      <w:r w:rsidRPr="00CA7778">
        <w:rPr>
          <w:b/>
          <w:lang w:val="es-ES"/>
        </w:rPr>
        <w:t>… elementos que parecen ajenos al ADN de URWERK, pero que en realidad revelan una nueva faceta de su espíritu.</w:t>
      </w:r>
    </w:p>
    <w:p w14:paraId="3B53EAB0" w14:textId="24D6E009" w:rsidR="000E77E3" w:rsidRDefault="000E77E3" w:rsidP="002F51B8">
      <w:pPr>
        <w:jc w:val="both"/>
        <w:rPr>
          <w:lang w:val="es-ES"/>
        </w:rPr>
      </w:pPr>
    </w:p>
    <w:p w14:paraId="625D7882" w14:textId="36E4F8C1" w:rsidR="00262355" w:rsidRDefault="00262355" w:rsidP="002F51B8">
      <w:pPr>
        <w:jc w:val="both"/>
        <w:rPr>
          <w:lang w:val="es-ES"/>
        </w:rPr>
      </w:pPr>
    </w:p>
    <w:p w14:paraId="0927E2AD" w14:textId="5A2FC32A" w:rsidR="00262355" w:rsidRDefault="00262355" w:rsidP="002F51B8">
      <w:pPr>
        <w:jc w:val="both"/>
        <w:rPr>
          <w:lang w:val="es-ES"/>
        </w:rPr>
      </w:pPr>
    </w:p>
    <w:p w14:paraId="755F0490" w14:textId="77777777" w:rsidR="00262355" w:rsidRPr="000E77E3" w:rsidRDefault="00262355" w:rsidP="002F51B8">
      <w:pPr>
        <w:jc w:val="both"/>
        <w:rPr>
          <w:lang w:val="es-ES"/>
        </w:rPr>
      </w:pPr>
    </w:p>
    <w:p w14:paraId="1D5F2EAB" w14:textId="3F869D04" w:rsidR="000E77E3" w:rsidRDefault="00CA7778" w:rsidP="002F51B8">
      <w:pPr>
        <w:jc w:val="both"/>
        <w:rPr>
          <w:lang w:val="es-ES"/>
        </w:rPr>
      </w:pPr>
      <w:r>
        <w:rPr>
          <w:noProof/>
        </w:rPr>
        <w:drawing>
          <wp:inline distT="0" distB="0" distL="0" distR="0" wp14:anchorId="1A862BC0" wp14:editId="21D7CA84">
            <wp:extent cx="2806700" cy="374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700" cy="3740150"/>
                    </a:xfrm>
                    <a:prstGeom prst="rect">
                      <a:avLst/>
                    </a:prstGeom>
                    <a:noFill/>
                    <a:ln>
                      <a:noFill/>
                    </a:ln>
                  </pic:spPr>
                </pic:pic>
              </a:graphicData>
            </a:graphic>
          </wp:inline>
        </w:drawing>
      </w:r>
      <w:r>
        <w:rPr>
          <w:lang w:val="es-ES"/>
        </w:rPr>
        <w:t xml:space="preserve">   </w:t>
      </w:r>
      <w:r>
        <w:rPr>
          <w:noProof/>
        </w:rPr>
        <w:drawing>
          <wp:inline distT="0" distB="0" distL="0" distR="0" wp14:anchorId="1D1C199E" wp14:editId="7CF08EA5">
            <wp:extent cx="2806700" cy="3740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3740150"/>
                    </a:xfrm>
                    <a:prstGeom prst="rect">
                      <a:avLst/>
                    </a:prstGeom>
                    <a:noFill/>
                    <a:ln>
                      <a:noFill/>
                    </a:ln>
                  </pic:spPr>
                </pic:pic>
              </a:graphicData>
            </a:graphic>
          </wp:inline>
        </w:drawing>
      </w:r>
    </w:p>
    <w:p w14:paraId="678E0998" w14:textId="563BD7C4" w:rsidR="00CA7778" w:rsidRDefault="00CA7778">
      <w:pPr>
        <w:rPr>
          <w:lang w:val="es-ES"/>
        </w:rPr>
      </w:pPr>
      <w:r>
        <w:rPr>
          <w:lang w:val="es-ES"/>
        </w:rPr>
        <w:br w:type="page"/>
      </w:r>
    </w:p>
    <w:p w14:paraId="50D15FBB" w14:textId="77777777" w:rsidR="000E77E3" w:rsidRDefault="000E77E3" w:rsidP="002F51B8">
      <w:pPr>
        <w:jc w:val="both"/>
        <w:rPr>
          <w:lang w:val="es-ES"/>
        </w:rPr>
      </w:pPr>
    </w:p>
    <w:p w14:paraId="4F130441" w14:textId="77777777" w:rsidR="000E77E3" w:rsidRPr="000E77E3" w:rsidRDefault="000E77E3" w:rsidP="002F51B8">
      <w:pPr>
        <w:jc w:val="both"/>
        <w:rPr>
          <w:lang w:val="es-ES"/>
        </w:rPr>
      </w:pPr>
      <w:r w:rsidRPr="000E77E3">
        <w:rPr>
          <w:lang w:val="es-ES"/>
        </w:rPr>
        <w:t xml:space="preserve">Un URWERK como </w:t>
      </w:r>
      <w:proofErr w:type="gramStart"/>
      <w:r w:rsidRPr="000E77E3">
        <w:rPr>
          <w:lang w:val="es-ES"/>
        </w:rPr>
        <w:t>nunca antes</w:t>
      </w:r>
      <w:proofErr w:type="gramEnd"/>
    </w:p>
    <w:p w14:paraId="27970B01" w14:textId="285BCCC7" w:rsidR="000E77E3" w:rsidRPr="000E77E3" w:rsidRDefault="000E77E3" w:rsidP="002F51B8">
      <w:pPr>
        <w:jc w:val="both"/>
        <w:rPr>
          <w:lang w:val="es-ES"/>
        </w:rPr>
      </w:pPr>
      <w:r w:rsidRPr="000E77E3">
        <w:rPr>
          <w:lang w:val="es-ES"/>
        </w:rPr>
        <w:t xml:space="preserve">Este es un URWERK con esfera, caja redonda y un par de agujas centrales que rozan </w:t>
      </w:r>
      <w:r w:rsidR="00746601">
        <w:rPr>
          <w:lang w:val="es-ES"/>
        </w:rPr>
        <w:t>el</w:t>
      </w:r>
      <w:r w:rsidRPr="000E77E3">
        <w:rPr>
          <w:lang w:val="es-ES"/>
        </w:rPr>
        <w:t xml:space="preserve"> sacrílego. Sobre el papel, el UR-10 podría parecer una ruptura radical con la tradición de la casa. Sin embargo, bajo una mirada más atenta, se revela inequívocamente como miembro de la familia </w:t>
      </w:r>
      <w:r w:rsidR="00C83B70" w:rsidRPr="00BF7AD0">
        <w:rPr>
          <w:i/>
          <w:lang w:val="es-ES"/>
        </w:rPr>
        <w:t>Proyectos Especiales</w:t>
      </w:r>
      <w:r w:rsidRPr="000E77E3">
        <w:rPr>
          <w:lang w:val="es-ES"/>
        </w:rPr>
        <w:t>, la colección disruptiva, audaz y fuera de lo común que URWERK domina con maestría.</w:t>
      </w:r>
    </w:p>
    <w:p w14:paraId="688DF396" w14:textId="77777777" w:rsidR="000E77E3" w:rsidRPr="000E77E3" w:rsidRDefault="000E77E3" w:rsidP="002F51B8">
      <w:pPr>
        <w:jc w:val="both"/>
        <w:rPr>
          <w:lang w:val="es-ES"/>
        </w:rPr>
      </w:pPr>
    </w:p>
    <w:p w14:paraId="28C6B39C" w14:textId="5807204A" w:rsidR="000E77E3" w:rsidRPr="000E77E3" w:rsidRDefault="000E77E3" w:rsidP="002F51B8">
      <w:pPr>
        <w:jc w:val="both"/>
        <w:rPr>
          <w:lang w:val="es-ES"/>
        </w:rPr>
      </w:pPr>
      <w:r w:rsidRPr="000E77E3">
        <w:rPr>
          <w:lang w:val="es-ES"/>
        </w:rPr>
        <w:t xml:space="preserve">Aunque el UR-10 presenta </w:t>
      </w:r>
      <w:proofErr w:type="gramStart"/>
      <w:r w:rsidRPr="000E77E3">
        <w:rPr>
          <w:lang w:val="es-ES"/>
        </w:rPr>
        <w:t>tres subesferas</w:t>
      </w:r>
      <w:proofErr w:type="gramEnd"/>
      <w:r w:rsidRPr="000E77E3">
        <w:rPr>
          <w:lang w:val="es-ES"/>
        </w:rPr>
        <w:t xml:space="preserve">, no es un regulador. Tampoco un cronógrafo ni un calendario. Sus indicaciones secundarias no miden el paso del tiempo. El UR-10 ha sido bautizado </w:t>
      </w:r>
      <w:proofErr w:type="spellStart"/>
      <w:r w:rsidRPr="002F51B8">
        <w:rPr>
          <w:i/>
          <w:lang w:val="es-ES"/>
        </w:rPr>
        <w:t>SpaceMeter</w:t>
      </w:r>
      <w:proofErr w:type="spellEnd"/>
      <w:r w:rsidRPr="000E77E3">
        <w:rPr>
          <w:lang w:val="es-ES"/>
        </w:rPr>
        <w:t xml:space="preserve"> por una razón evidente: mide las distancias que nuestro planeta recorre en el continuo espacio-tiempo. ¡Una primicia mundial!</w:t>
      </w:r>
    </w:p>
    <w:p w14:paraId="69E533A6" w14:textId="77777777" w:rsidR="000E77E3" w:rsidRPr="000E77E3" w:rsidRDefault="000E77E3" w:rsidP="002F51B8">
      <w:pPr>
        <w:jc w:val="both"/>
        <w:rPr>
          <w:lang w:val="es-ES"/>
        </w:rPr>
      </w:pPr>
    </w:p>
    <w:p w14:paraId="18FB4831" w14:textId="3763045D" w:rsidR="000E77E3" w:rsidRPr="000E77E3" w:rsidRDefault="00746601" w:rsidP="002F51B8">
      <w:pPr>
        <w:jc w:val="both"/>
        <w:rPr>
          <w:lang w:val="es-ES"/>
        </w:rPr>
      </w:pPr>
      <w:r>
        <w:rPr>
          <w:lang w:val="es-ES"/>
        </w:rPr>
        <w:t>Sus</w:t>
      </w:r>
      <w:r w:rsidR="000E77E3" w:rsidRPr="000E77E3">
        <w:rPr>
          <w:lang w:val="es-ES"/>
        </w:rPr>
        <w:t xml:space="preserve"> tres subesferas funcionan como verdaderos instrumentos astronómicos:</w:t>
      </w:r>
    </w:p>
    <w:p w14:paraId="7B0D2DF4" w14:textId="77777777" w:rsidR="000E77E3" w:rsidRPr="000E77E3" w:rsidRDefault="000E77E3" w:rsidP="002F51B8">
      <w:pPr>
        <w:jc w:val="both"/>
        <w:rPr>
          <w:lang w:val="es-ES"/>
        </w:rPr>
      </w:pPr>
    </w:p>
    <w:p w14:paraId="43A8E5A6" w14:textId="77777777" w:rsidR="000E77E3" w:rsidRPr="002F51B8" w:rsidRDefault="000E77E3" w:rsidP="002F51B8">
      <w:pPr>
        <w:pStyle w:val="Paragraphedeliste"/>
        <w:numPr>
          <w:ilvl w:val="0"/>
          <w:numId w:val="1"/>
        </w:numPr>
        <w:jc w:val="both"/>
        <w:rPr>
          <w:lang w:val="es-ES"/>
        </w:rPr>
      </w:pPr>
      <w:r w:rsidRPr="002F51B8">
        <w:rPr>
          <w:lang w:val="es-ES"/>
        </w:rPr>
        <w:t xml:space="preserve">A las 2 horas, el contador </w:t>
      </w:r>
      <w:r w:rsidRPr="002F51B8">
        <w:rPr>
          <w:i/>
          <w:lang w:val="es-ES"/>
        </w:rPr>
        <w:t>EARTH</w:t>
      </w:r>
      <w:r w:rsidRPr="002F51B8">
        <w:rPr>
          <w:lang w:val="es-ES"/>
        </w:rPr>
        <w:t xml:space="preserve"> mide, en incrementos de 500 metros, cada 10 kilómetros recorridos por la Tierra en su rotación diaria.</w:t>
      </w:r>
    </w:p>
    <w:p w14:paraId="417EDC75" w14:textId="77777777" w:rsidR="000E77E3" w:rsidRPr="000E77E3" w:rsidRDefault="000E77E3" w:rsidP="002F51B8">
      <w:pPr>
        <w:jc w:val="both"/>
        <w:rPr>
          <w:lang w:val="es-ES"/>
        </w:rPr>
      </w:pPr>
    </w:p>
    <w:p w14:paraId="3ADC5576" w14:textId="77777777" w:rsidR="000E77E3" w:rsidRPr="002F51B8" w:rsidRDefault="000E77E3" w:rsidP="002F51B8">
      <w:pPr>
        <w:pStyle w:val="Paragraphedeliste"/>
        <w:numPr>
          <w:ilvl w:val="0"/>
          <w:numId w:val="1"/>
        </w:numPr>
        <w:jc w:val="both"/>
        <w:rPr>
          <w:lang w:val="es-ES"/>
        </w:rPr>
      </w:pPr>
      <w:r w:rsidRPr="002F51B8">
        <w:rPr>
          <w:lang w:val="es-ES"/>
        </w:rPr>
        <w:t xml:space="preserve">A las 4 horas, el contador </w:t>
      </w:r>
      <w:r w:rsidRPr="002F51B8">
        <w:rPr>
          <w:i/>
          <w:lang w:val="es-ES"/>
        </w:rPr>
        <w:t>SUN</w:t>
      </w:r>
      <w:r w:rsidRPr="002F51B8">
        <w:rPr>
          <w:lang w:val="es-ES"/>
        </w:rPr>
        <w:t xml:space="preserve"> avanza en pasos de 20 km, registrando cada 1.000 km que la Tierra recorre en su órbita solar.</w:t>
      </w:r>
    </w:p>
    <w:p w14:paraId="31C76B5B" w14:textId="77777777" w:rsidR="000E77E3" w:rsidRPr="000E77E3" w:rsidRDefault="000E77E3" w:rsidP="002F51B8">
      <w:pPr>
        <w:jc w:val="both"/>
        <w:rPr>
          <w:lang w:val="es-ES"/>
        </w:rPr>
      </w:pPr>
    </w:p>
    <w:p w14:paraId="4A6E5395" w14:textId="77777777" w:rsidR="000E77E3" w:rsidRPr="002F51B8" w:rsidRDefault="000E77E3" w:rsidP="002F51B8">
      <w:pPr>
        <w:pStyle w:val="Paragraphedeliste"/>
        <w:numPr>
          <w:ilvl w:val="0"/>
          <w:numId w:val="1"/>
        </w:numPr>
        <w:jc w:val="both"/>
        <w:rPr>
          <w:lang w:val="es-ES"/>
        </w:rPr>
      </w:pPr>
      <w:r w:rsidRPr="002F51B8">
        <w:rPr>
          <w:lang w:val="es-ES"/>
        </w:rPr>
        <w:t xml:space="preserve">A las 9 horas, el contador </w:t>
      </w:r>
      <w:r w:rsidRPr="002F51B8">
        <w:rPr>
          <w:i/>
          <w:lang w:val="es-ES"/>
        </w:rPr>
        <w:t>ORBIT</w:t>
      </w:r>
      <w:r w:rsidRPr="002F51B8">
        <w:rPr>
          <w:lang w:val="es-ES"/>
        </w:rPr>
        <w:t xml:space="preserve"> combina ambas trayectorias, inscribiendo cada 1.000 km de rotación y 64.000 km de órbita solar en dos escalas sincronizadas.</w:t>
      </w:r>
    </w:p>
    <w:p w14:paraId="05894696" w14:textId="77777777" w:rsidR="000E77E3" w:rsidRPr="000E77E3" w:rsidRDefault="000E77E3" w:rsidP="002F51B8">
      <w:pPr>
        <w:jc w:val="both"/>
        <w:rPr>
          <w:lang w:val="es-ES"/>
        </w:rPr>
      </w:pPr>
    </w:p>
    <w:p w14:paraId="7E659898" w14:textId="66CD6EB1" w:rsidR="000E77E3" w:rsidRPr="002F51B8" w:rsidRDefault="000E77E3" w:rsidP="002F51B8">
      <w:pPr>
        <w:pStyle w:val="Paragraphedeliste"/>
        <w:numPr>
          <w:ilvl w:val="0"/>
          <w:numId w:val="1"/>
        </w:numPr>
        <w:jc w:val="both"/>
        <w:rPr>
          <w:lang w:val="es-ES"/>
        </w:rPr>
      </w:pPr>
      <w:r w:rsidRPr="002F51B8">
        <w:rPr>
          <w:lang w:val="es-ES"/>
        </w:rPr>
        <w:t xml:space="preserve">En el reverso de la caja, una aguja periférica indica las horas en una escala de 24 horas, reflejo de la rotación completa de la Tierra. El fondo está grabado con las inscripciones </w:t>
      </w:r>
      <w:proofErr w:type="spellStart"/>
      <w:r w:rsidRPr="002F51B8">
        <w:rPr>
          <w:i/>
          <w:lang w:val="es-ES"/>
        </w:rPr>
        <w:t>Rotation</w:t>
      </w:r>
      <w:proofErr w:type="spellEnd"/>
      <w:r w:rsidRPr="002F51B8">
        <w:rPr>
          <w:lang w:val="es-ES"/>
        </w:rPr>
        <w:t xml:space="preserve"> y </w:t>
      </w:r>
      <w:proofErr w:type="spellStart"/>
      <w:r w:rsidRPr="002F51B8">
        <w:rPr>
          <w:i/>
          <w:lang w:val="es-ES"/>
        </w:rPr>
        <w:t>Revolution</w:t>
      </w:r>
      <w:proofErr w:type="spellEnd"/>
      <w:r w:rsidRPr="002F51B8">
        <w:rPr>
          <w:lang w:val="es-ES"/>
        </w:rPr>
        <w:t>: la Rotación se lee en el sentido horario, mientras que la Revolución se interpreta en sentido antihorario. Esta oposición refleja la revolución antihoraria de la Tierra: un recordatorio poético de la danza cósmica.</w:t>
      </w:r>
    </w:p>
    <w:p w14:paraId="1A9BF096" w14:textId="77777777" w:rsidR="000E77E3" w:rsidRPr="000E77E3" w:rsidRDefault="000E77E3" w:rsidP="002F51B8">
      <w:pPr>
        <w:jc w:val="both"/>
        <w:rPr>
          <w:lang w:val="es-ES"/>
        </w:rPr>
      </w:pPr>
    </w:p>
    <w:p w14:paraId="6B697D96" w14:textId="7D533459" w:rsidR="000E77E3" w:rsidRDefault="00CA7778" w:rsidP="00CA7778">
      <w:pPr>
        <w:jc w:val="center"/>
        <w:rPr>
          <w:lang w:val="es-ES"/>
        </w:rPr>
      </w:pPr>
      <w:r>
        <w:rPr>
          <w:noProof/>
        </w:rPr>
        <w:drawing>
          <wp:inline distT="0" distB="0" distL="0" distR="0" wp14:anchorId="1A1E9722" wp14:editId="444DF23F">
            <wp:extent cx="2679700" cy="31496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t="10951"/>
                    <a:stretch>
                      <a:fillRect/>
                    </a:stretch>
                  </pic:blipFill>
                  <pic:spPr bwMode="auto">
                    <a:xfrm>
                      <a:off x="0" y="0"/>
                      <a:ext cx="2679700" cy="3149600"/>
                    </a:xfrm>
                    <a:prstGeom prst="rect">
                      <a:avLst/>
                    </a:prstGeom>
                    <a:noFill/>
                    <a:ln>
                      <a:noFill/>
                    </a:ln>
                  </pic:spPr>
                </pic:pic>
              </a:graphicData>
            </a:graphic>
          </wp:inline>
        </w:drawing>
      </w:r>
      <w:r w:rsidR="000E77E3">
        <w:rPr>
          <w:lang w:val="es-ES"/>
        </w:rPr>
        <w:br w:type="page"/>
      </w:r>
    </w:p>
    <w:p w14:paraId="77C991F8" w14:textId="77777777" w:rsidR="002F51B8" w:rsidRDefault="002F51B8" w:rsidP="002F51B8">
      <w:pPr>
        <w:jc w:val="both"/>
        <w:rPr>
          <w:lang w:val="es-ES"/>
        </w:rPr>
      </w:pPr>
    </w:p>
    <w:p w14:paraId="4903CE31" w14:textId="57A1DDDF" w:rsidR="000E77E3" w:rsidRPr="000E77E3" w:rsidRDefault="000E77E3" w:rsidP="002F51B8">
      <w:pPr>
        <w:jc w:val="both"/>
        <w:rPr>
          <w:lang w:val="es-ES"/>
        </w:rPr>
      </w:pPr>
      <w:r w:rsidRPr="000E77E3">
        <w:rPr>
          <w:lang w:val="es-ES"/>
        </w:rPr>
        <w:t>Tiempo y espacio</w:t>
      </w:r>
    </w:p>
    <w:p w14:paraId="43DA0703" w14:textId="77777777" w:rsidR="000E77E3" w:rsidRPr="000E77E3" w:rsidRDefault="000E77E3" w:rsidP="002F51B8">
      <w:pPr>
        <w:jc w:val="both"/>
        <w:rPr>
          <w:lang w:val="es-ES"/>
        </w:rPr>
      </w:pPr>
      <w:r w:rsidRPr="000E77E3">
        <w:rPr>
          <w:lang w:val="es-ES"/>
        </w:rPr>
        <w:t>Martin Frei, Director Artístico y Cofundador de URWERK, comenta:</w:t>
      </w:r>
    </w:p>
    <w:p w14:paraId="1E4BD3E3" w14:textId="77777777" w:rsidR="000E77E3" w:rsidRPr="000E77E3" w:rsidRDefault="000E77E3" w:rsidP="002F51B8">
      <w:pPr>
        <w:jc w:val="both"/>
        <w:rPr>
          <w:lang w:val="es-ES"/>
        </w:rPr>
      </w:pPr>
      <w:r w:rsidRPr="000E77E3">
        <w:rPr>
          <w:lang w:val="es-ES"/>
        </w:rPr>
        <w:t>«El Tiempo y el Espacio son una misma realidad. El UR-10 refleja dos condiciones de nuestra existencia terrenal: estar sujetos al tiempo humano y ser simples pasajeros de un planeta en perpetuo viaje por el cosmos.»</w:t>
      </w:r>
    </w:p>
    <w:p w14:paraId="5E0C5E1D" w14:textId="77777777" w:rsidR="000E77E3" w:rsidRPr="000E77E3" w:rsidRDefault="000E77E3" w:rsidP="002F51B8">
      <w:pPr>
        <w:jc w:val="both"/>
        <w:rPr>
          <w:lang w:val="es-ES"/>
        </w:rPr>
      </w:pPr>
    </w:p>
    <w:p w14:paraId="1B8376A6" w14:textId="77777777" w:rsidR="000E77E3" w:rsidRDefault="000E77E3" w:rsidP="002F51B8">
      <w:pPr>
        <w:jc w:val="both"/>
        <w:rPr>
          <w:lang w:val="es-ES"/>
        </w:rPr>
      </w:pPr>
    </w:p>
    <w:p w14:paraId="1D6B784D" w14:textId="38F7ACA4" w:rsidR="000E77E3" w:rsidRPr="000E77E3" w:rsidRDefault="00746601" w:rsidP="002F51B8">
      <w:pPr>
        <w:jc w:val="both"/>
        <w:rPr>
          <w:lang w:val="es-ES"/>
        </w:rPr>
      </w:pPr>
      <w:r>
        <w:rPr>
          <w:lang w:val="es-ES"/>
        </w:rPr>
        <w:t xml:space="preserve">Big </w:t>
      </w:r>
      <w:proofErr w:type="spellStart"/>
      <w:r>
        <w:rPr>
          <w:lang w:val="es-ES"/>
        </w:rPr>
        <w:t>Bang</w:t>
      </w:r>
      <w:proofErr w:type="spellEnd"/>
      <w:r w:rsidR="000E77E3" w:rsidRPr="000E77E3">
        <w:rPr>
          <w:lang w:val="es-ES"/>
        </w:rPr>
        <w:t xml:space="preserve"> familiar</w:t>
      </w:r>
    </w:p>
    <w:p w14:paraId="3EF2EC14" w14:textId="77777777" w:rsidR="000E77E3" w:rsidRPr="000E77E3" w:rsidRDefault="000E77E3" w:rsidP="002F51B8">
      <w:pPr>
        <w:jc w:val="both"/>
        <w:rPr>
          <w:lang w:val="es-ES"/>
        </w:rPr>
      </w:pPr>
      <w:r w:rsidRPr="000E77E3">
        <w:rPr>
          <w:lang w:val="es-ES"/>
        </w:rPr>
        <w:t>La historia de la familia Baumgartner fue determinante en la creación del UR-10. El abuelo de Felix era relojero; su padre, Gérard, restauraba relojes antiguos con gran distinción. Felix también siguió la senda familiar al dedicarse a la relojería. Pero donde ellos honraban la tradición, él eligió un camino resueltamente contemporáneo, en ocasiones futurista.</w:t>
      </w:r>
    </w:p>
    <w:p w14:paraId="08578766" w14:textId="77777777" w:rsidR="000E77E3" w:rsidRPr="000E77E3" w:rsidRDefault="000E77E3" w:rsidP="002F51B8">
      <w:pPr>
        <w:jc w:val="both"/>
        <w:rPr>
          <w:lang w:val="es-ES"/>
        </w:rPr>
      </w:pPr>
    </w:p>
    <w:p w14:paraId="20F1F626" w14:textId="39654EB6" w:rsidR="000E77E3" w:rsidRPr="000E77E3" w:rsidRDefault="000E77E3" w:rsidP="002F51B8">
      <w:pPr>
        <w:jc w:val="both"/>
        <w:rPr>
          <w:lang w:val="es-ES"/>
        </w:rPr>
      </w:pPr>
      <w:r w:rsidRPr="000E77E3">
        <w:rPr>
          <w:lang w:val="es-ES"/>
        </w:rPr>
        <w:t xml:space="preserve">En 1996, Gérard descubrió un singular reloj de péndulo firmado por </w:t>
      </w:r>
      <w:proofErr w:type="spellStart"/>
      <w:r w:rsidRPr="000E77E3">
        <w:rPr>
          <w:lang w:val="es-ES"/>
        </w:rPr>
        <w:t>Gustave</w:t>
      </w:r>
      <w:proofErr w:type="spellEnd"/>
      <w:r w:rsidRPr="000E77E3">
        <w:rPr>
          <w:lang w:val="es-ES"/>
        </w:rPr>
        <w:t xml:space="preserve"> Sandoz, maestro reconocido </w:t>
      </w:r>
      <w:r w:rsidR="00A80F42" w:rsidRPr="000E77E3">
        <w:rPr>
          <w:lang w:val="es-ES"/>
        </w:rPr>
        <w:t>del cronometraje</w:t>
      </w:r>
      <w:r w:rsidRPr="000E77E3">
        <w:rPr>
          <w:lang w:val="es-ES"/>
        </w:rPr>
        <w:t xml:space="preserve"> del siglo XIX, nombrado Relojero-Mecánico de Francia por el Rey </w:t>
      </w:r>
      <w:r w:rsidR="00A80F42">
        <w:rPr>
          <w:lang w:val="es-ES"/>
        </w:rPr>
        <w:t>para</w:t>
      </w:r>
      <w:r w:rsidRPr="000E77E3">
        <w:rPr>
          <w:lang w:val="es-ES"/>
        </w:rPr>
        <w:t xml:space="preserve"> la Marina en 1874. Intrigado por la firma, </w:t>
      </w:r>
      <w:r w:rsidR="00A80F42">
        <w:rPr>
          <w:lang w:val="es-ES"/>
        </w:rPr>
        <w:t>Gérard</w:t>
      </w:r>
      <w:r w:rsidRPr="000E77E3">
        <w:rPr>
          <w:lang w:val="es-ES"/>
        </w:rPr>
        <w:t xml:space="preserve"> adquirió </w:t>
      </w:r>
      <w:r w:rsidR="00A80F42">
        <w:rPr>
          <w:lang w:val="es-ES"/>
        </w:rPr>
        <w:t xml:space="preserve">el péndulo </w:t>
      </w:r>
      <w:r w:rsidRPr="000E77E3">
        <w:rPr>
          <w:lang w:val="es-ES"/>
        </w:rPr>
        <w:t xml:space="preserve">pese a no comprender del todo su mecanismo. Ante él se alzaba un reloj con </w:t>
      </w:r>
      <w:proofErr w:type="gramStart"/>
      <w:r w:rsidRPr="000E77E3">
        <w:rPr>
          <w:lang w:val="es-ES"/>
        </w:rPr>
        <w:t>tres subesferas</w:t>
      </w:r>
      <w:proofErr w:type="gramEnd"/>
      <w:r w:rsidRPr="000E77E3">
        <w:rPr>
          <w:lang w:val="es-ES"/>
        </w:rPr>
        <w:t xml:space="preserve"> desconectadas de cualquier lectura convencional del tiempo, y un péndulo que latía con excesiva rapidez. Pacientemente, Gérard desentrañó el enigma: era un </w:t>
      </w:r>
      <w:r w:rsidR="00A80F42">
        <w:rPr>
          <w:lang w:val="es-ES"/>
        </w:rPr>
        <w:t>simulador</w:t>
      </w:r>
      <w:r w:rsidRPr="000E77E3">
        <w:rPr>
          <w:lang w:val="es-ES"/>
        </w:rPr>
        <w:t xml:space="preserve"> de trayectorias planetarias, una maravilla mecánica concebida para medir la rotación terrestre.</w:t>
      </w:r>
    </w:p>
    <w:p w14:paraId="7D7CDC14" w14:textId="77777777" w:rsidR="000E77E3" w:rsidRPr="000E77E3" w:rsidRDefault="000E77E3" w:rsidP="002F51B8">
      <w:pPr>
        <w:jc w:val="both"/>
        <w:rPr>
          <w:lang w:val="es-ES"/>
        </w:rPr>
      </w:pPr>
    </w:p>
    <w:p w14:paraId="3A13E806" w14:textId="77777777" w:rsidR="000E77E3" w:rsidRPr="000E77E3" w:rsidRDefault="000E77E3" w:rsidP="002F51B8">
      <w:pPr>
        <w:jc w:val="both"/>
        <w:rPr>
          <w:lang w:val="es-ES"/>
        </w:rPr>
      </w:pPr>
      <w:r w:rsidRPr="000E77E3">
        <w:rPr>
          <w:lang w:val="es-ES"/>
        </w:rPr>
        <w:t>Una vez restaurado, Gérard confió este reloj a su hijo. «Mi padre, guardián de la tradición, me entregó un reloj clásico, con agujas regulares… que no daban la hora», recuerda Felix Baumgartner, maestro relojero y cofundador de URWERK. «Para mí, que junto a Martin Frei creaba relojes atípicos, sin agujas, este regalo fue un puente entre dos mundos: la devoción de mi padre por la relojería clásica y nuestra voluntad de romper con lo establecido. Fue la chispa que encendió el UR-10: el primer cronómetro capaz de expresar los movimientos de la Tierra en kilómetros.»</w:t>
      </w:r>
    </w:p>
    <w:p w14:paraId="28B8F24B" w14:textId="77777777" w:rsidR="000E77E3" w:rsidRPr="000E77E3" w:rsidRDefault="000E77E3" w:rsidP="002F51B8">
      <w:pPr>
        <w:jc w:val="both"/>
        <w:rPr>
          <w:lang w:val="es-ES"/>
        </w:rPr>
      </w:pPr>
    </w:p>
    <w:p w14:paraId="5A33DEFE" w14:textId="77777777" w:rsidR="000E77E3" w:rsidRDefault="000E77E3" w:rsidP="002F51B8">
      <w:pPr>
        <w:jc w:val="both"/>
        <w:rPr>
          <w:lang w:val="es-ES"/>
        </w:rPr>
      </w:pPr>
    </w:p>
    <w:p w14:paraId="12FE9583" w14:textId="77777777" w:rsidR="000E77E3" w:rsidRDefault="000E77E3" w:rsidP="002F51B8">
      <w:pPr>
        <w:jc w:val="both"/>
        <w:rPr>
          <w:lang w:val="es-ES"/>
        </w:rPr>
      </w:pPr>
    </w:p>
    <w:p w14:paraId="4BBA70E5" w14:textId="77777777" w:rsidR="000E77E3" w:rsidRPr="000E77E3" w:rsidRDefault="000E77E3" w:rsidP="002F51B8">
      <w:pPr>
        <w:jc w:val="both"/>
        <w:rPr>
          <w:lang w:val="es-ES"/>
        </w:rPr>
      </w:pPr>
      <w:r w:rsidRPr="000E77E3">
        <w:rPr>
          <w:lang w:val="es-ES"/>
        </w:rPr>
        <w:t>Creación esencial</w:t>
      </w:r>
    </w:p>
    <w:p w14:paraId="358033F1" w14:textId="4A1181BD" w:rsidR="000E77E3" w:rsidRPr="000E77E3" w:rsidRDefault="000E77E3" w:rsidP="002F51B8">
      <w:pPr>
        <w:jc w:val="both"/>
        <w:rPr>
          <w:lang w:val="es-ES"/>
        </w:rPr>
      </w:pPr>
      <w:r w:rsidRPr="000E77E3">
        <w:rPr>
          <w:lang w:val="es-ES"/>
        </w:rPr>
        <w:t xml:space="preserve">«Hemos puesto mucho amor </w:t>
      </w:r>
      <w:r w:rsidR="00A80F42">
        <w:rPr>
          <w:lang w:val="es-ES"/>
        </w:rPr>
        <w:t xml:space="preserve">y mucha energía </w:t>
      </w:r>
      <w:r w:rsidRPr="000E77E3">
        <w:rPr>
          <w:lang w:val="es-ES"/>
        </w:rPr>
        <w:t xml:space="preserve">en esta pieza», añade </w:t>
      </w:r>
      <w:proofErr w:type="spellStart"/>
      <w:r w:rsidRPr="000E77E3">
        <w:rPr>
          <w:lang w:val="es-ES"/>
        </w:rPr>
        <w:t>Felix</w:t>
      </w:r>
      <w:proofErr w:type="spellEnd"/>
      <w:r w:rsidRPr="000E77E3">
        <w:rPr>
          <w:lang w:val="es-ES"/>
        </w:rPr>
        <w:t xml:space="preserve"> </w:t>
      </w:r>
      <w:proofErr w:type="spellStart"/>
      <w:r w:rsidRPr="000E77E3">
        <w:rPr>
          <w:lang w:val="es-ES"/>
        </w:rPr>
        <w:t>Baumgartner</w:t>
      </w:r>
      <w:proofErr w:type="spellEnd"/>
      <w:r w:rsidRPr="000E77E3">
        <w:rPr>
          <w:lang w:val="es-ES"/>
        </w:rPr>
        <w:t xml:space="preserve">. Para el movimiento base colaboraron con </w:t>
      </w:r>
      <w:proofErr w:type="spellStart"/>
      <w:r w:rsidRPr="000E77E3">
        <w:rPr>
          <w:lang w:val="es-ES"/>
        </w:rPr>
        <w:t>Vaucher</w:t>
      </w:r>
      <w:proofErr w:type="spellEnd"/>
      <w:r w:rsidRPr="000E77E3">
        <w:rPr>
          <w:lang w:val="es-ES"/>
        </w:rPr>
        <w:t xml:space="preserve"> Manufacture, cumpliendo sus estrictas exigencias técnicas y de diseño. El módulo de complicación URWERK —desarrollado íntegramente en la casa— planteó nuevos desafíos en términos de peso y gestión de energía, un campo siempre central en la filosofía de URWERK.</w:t>
      </w:r>
      <w:r w:rsidR="00A80F42">
        <w:rPr>
          <w:lang w:val="es-ES"/>
        </w:rPr>
        <w:t xml:space="preserve"> </w:t>
      </w:r>
      <w:r w:rsidRPr="000E77E3">
        <w:rPr>
          <w:lang w:val="es-ES"/>
        </w:rPr>
        <w:t xml:space="preserve">«Como siempre, llevamos la investigación y el desarrollo al límite de nuestra experiencia, analizando hasta el más mínimo detalle para quedarnos solo con lo esencial», explica Baumgartner. «Cinco ruedas, cinco ejes, numerosos rubíes para reducir la fricción y un enfoque extremo en la transmisión de energía, todo para expresar dos ritmos distintos en un único movimiento. Utilizamos ruedas </w:t>
      </w:r>
      <w:r w:rsidR="00A80F42" w:rsidRPr="000E77E3">
        <w:rPr>
          <w:lang w:val="es-ES"/>
        </w:rPr>
        <w:t>esqueletadas</w:t>
      </w:r>
      <w:r w:rsidRPr="000E77E3">
        <w:rPr>
          <w:lang w:val="es-ES"/>
        </w:rPr>
        <w:t xml:space="preserve"> en LIGA, algunas con un peso de 0,015 gramos y hasta 0,009 gramos —como una pestaña—, con el fin de ahorrar la máxima energía. Así preservamos la poesía del concepto, junto con su resistencia y precisión.»</w:t>
      </w:r>
    </w:p>
    <w:p w14:paraId="12557D1E" w14:textId="77777777" w:rsidR="000E77E3" w:rsidRPr="000E77E3" w:rsidRDefault="000E77E3" w:rsidP="002F51B8">
      <w:pPr>
        <w:jc w:val="both"/>
        <w:rPr>
          <w:lang w:val="es-ES"/>
        </w:rPr>
      </w:pPr>
    </w:p>
    <w:p w14:paraId="74ADB632" w14:textId="197F1770" w:rsidR="000E77E3" w:rsidRDefault="000E77E3" w:rsidP="002F51B8">
      <w:pPr>
        <w:jc w:val="both"/>
        <w:rPr>
          <w:lang w:val="es-ES"/>
        </w:rPr>
      </w:pPr>
      <w:r w:rsidRPr="000E77E3">
        <w:rPr>
          <w:lang w:val="es-ES"/>
        </w:rPr>
        <w:t xml:space="preserve">Otro desarrollo notable es la </w:t>
      </w:r>
      <w:r w:rsidR="00C83B70" w:rsidRPr="00C83B70">
        <w:rPr>
          <w:i/>
          <w:lang w:val="es-ES"/>
        </w:rPr>
        <w:t>Dual Flow Turbines</w:t>
      </w:r>
      <w:r w:rsidRPr="000E77E3">
        <w:rPr>
          <w:lang w:val="es-ES"/>
        </w:rPr>
        <w:t>, evolución del sistema de cuerda unidireccional de URWERK. Esta turbina patentada consta de dos hélices apiladas que giran en sentidos opuestos. Cuando el rotor no gira en dirección de carga, su velocidad excesiva puede generar tensiones elevadas. La doble turbina crea un flujo de aire entre ambas hélices que las desacelera y protege el mecanismo. Además, el espectáculo visual es hipnótico.</w:t>
      </w:r>
    </w:p>
    <w:p w14:paraId="73A50983" w14:textId="77777777" w:rsidR="008B4027" w:rsidRDefault="008B4027" w:rsidP="002F51B8">
      <w:pPr>
        <w:jc w:val="both"/>
        <w:rPr>
          <w:lang w:val="es-ES"/>
        </w:rPr>
      </w:pPr>
    </w:p>
    <w:p w14:paraId="29F981ED" w14:textId="721C7695" w:rsidR="008B4027" w:rsidRDefault="008B4027" w:rsidP="002F51B8">
      <w:pPr>
        <w:jc w:val="both"/>
        <w:rPr>
          <w:lang w:val="es-ES"/>
        </w:rPr>
      </w:pPr>
    </w:p>
    <w:p w14:paraId="48FE1CC0" w14:textId="77777777" w:rsidR="002F51B8" w:rsidRPr="000E77E3" w:rsidRDefault="002F51B8" w:rsidP="002F51B8">
      <w:pPr>
        <w:jc w:val="both"/>
        <w:rPr>
          <w:lang w:val="es-ES"/>
        </w:rPr>
      </w:pPr>
    </w:p>
    <w:p w14:paraId="47339540" w14:textId="77777777" w:rsidR="000E77E3" w:rsidRPr="000E77E3" w:rsidRDefault="000E77E3" w:rsidP="002F51B8">
      <w:pPr>
        <w:jc w:val="both"/>
        <w:rPr>
          <w:lang w:val="es-ES"/>
        </w:rPr>
      </w:pPr>
    </w:p>
    <w:p w14:paraId="20F1801C" w14:textId="63FA1D0A" w:rsidR="000E77E3" w:rsidRPr="008B4027" w:rsidRDefault="000E77E3" w:rsidP="002F51B8">
      <w:pPr>
        <w:jc w:val="both"/>
        <w:rPr>
          <w:i/>
          <w:iCs/>
          <w:lang w:val="es-ES"/>
        </w:rPr>
      </w:pPr>
      <w:r w:rsidRPr="008B4027">
        <w:rPr>
          <w:i/>
          <w:iCs/>
          <w:lang w:val="es-ES"/>
        </w:rPr>
        <w:t>Forjado en la tercera roca desde el sol</w:t>
      </w:r>
    </w:p>
    <w:p w14:paraId="1A70DD77" w14:textId="6B57D20E" w:rsidR="000E77E3" w:rsidRPr="000E77E3" w:rsidRDefault="000E77E3" w:rsidP="002F51B8">
      <w:pPr>
        <w:jc w:val="both"/>
        <w:rPr>
          <w:lang w:val="es-ES"/>
        </w:rPr>
      </w:pPr>
      <w:r w:rsidRPr="000E77E3">
        <w:rPr>
          <w:lang w:val="es-ES"/>
        </w:rPr>
        <w:t xml:space="preserve">La caja de acero y titanio tiene solo 7,13 mm de altura, convirtiéndose en una de las más delgadas jamás producidas por URWERK, y tan compleja como cabe esperar. La </w:t>
      </w:r>
      <w:proofErr w:type="spellStart"/>
      <w:r w:rsidRPr="000E77E3">
        <w:rPr>
          <w:lang w:val="es-ES"/>
        </w:rPr>
        <w:t>carrura</w:t>
      </w:r>
      <w:proofErr w:type="spellEnd"/>
      <w:r w:rsidRPr="000E77E3">
        <w:rPr>
          <w:lang w:val="es-ES"/>
        </w:rPr>
        <w:t xml:space="preserve"> superior en titanio y el fondo en acero se ensamblan y sellan </w:t>
      </w:r>
      <w:r w:rsidR="008B4027">
        <w:rPr>
          <w:lang w:val="es-ES"/>
        </w:rPr>
        <w:t>de forma</w:t>
      </w:r>
      <w:r w:rsidRPr="000E77E3">
        <w:rPr>
          <w:lang w:val="es-ES"/>
        </w:rPr>
        <w:t xml:space="preserve"> longitudinal.</w:t>
      </w:r>
      <w:r w:rsidR="008B4027">
        <w:rPr>
          <w:lang w:val="es-ES"/>
        </w:rPr>
        <w:t xml:space="preserve"> </w:t>
      </w:r>
      <w:r w:rsidRPr="000E77E3">
        <w:rPr>
          <w:lang w:val="es-ES"/>
        </w:rPr>
        <w:t xml:space="preserve">«La caja es limpia y simétrica, pero de construcción muy específica», dice Martin Frei. «Está atornillada lateralmente, como lo hacía </w:t>
      </w:r>
      <w:proofErr w:type="spellStart"/>
      <w:r w:rsidRPr="000E77E3">
        <w:rPr>
          <w:lang w:val="es-ES"/>
        </w:rPr>
        <w:t>Gérald</w:t>
      </w:r>
      <w:proofErr w:type="spellEnd"/>
      <w:r w:rsidRPr="000E77E3">
        <w:rPr>
          <w:lang w:val="es-ES"/>
        </w:rPr>
        <w:t xml:space="preserve"> Genta. Esa estructura es típica de algunos relojes icónicos. Solo tiene dos partes y carece de </w:t>
      </w:r>
      <w:proofErr w:type="spellStart"/>
      <w:r w:rsidRPr="000E77E3">
        <w:rPr>
          <w:lang w:val="es-ES"/>
        </w:rPr>
        <w:t>carrura</w:t>
      </w:r>
      <w:proofErr w:type="spellEnd"/>
      <w:r w:rsidRPr="000E77E3">
        <w:rPr>
          <w:lang w:val="es-ES"/>
        </w:rPr>
        <w:t>: es simple en apariencia, pero extremadamente compleja en su ejecución.»</w:t>
      </w:r>
    </w:p>
    <w:p w14:paraId="76ECCBC9" w14:textId="77777777" w:rsidR="000E77E3" w:rsidRPr="000E77E3" w:rsidRDefault="000E77E3" w:rsidP="002F51B8">
      <w:pPr>
        <w:jc w:val="both"/>
        <w:rPr>
          <w:lang w:val="es-ES"/>
        </w:rPr>
      </w:pPr>
    </w:p>
    <w:p w14:paraId="7552C8A4" w14:textId="77777777" w:rsidR="000E77E3" w:rsidRPr="000E77E3" w:rsidRDefault="000E77E3" w:rsidP="002F51B8">
      <w:pPr>
        <w:jc w:val="both"/>
        <w:rPr>
          <w:lang w:val="es-ES"/>
        </w:rPr>
      </w:pPr>
      <w:r w:rsidRPr="000E77E3">
        <w:rPr>
          <w:lang w:val="es-ES"/>
        </w:rPr>
        <w:t>Para esta ocasión, URWERK ha fabricado y acabado en sus propios talleres tanto las agujas como la esfera del UR-10.</w:t>
      </w:r>
    </w:p>
    <w:p w14:paraId="03E827B4" w14:textId="77777777" w:rsidR="000E77E3" w:rsidRPr="000E77E3" w:rsidRDefault="000E77E3" w:rsidP="002F51B8">
      <w:pPr>
        <w:jc w:val="both"/>
        <w:rPr>
          <w:lang w:val="es-ES"/>
        </w:rPr>
      </w:pPr>
    </w:p>
    <w:p w14:paraId="7C47DC0F" w14:textId="77777777" w:rsidR="000E77E3" w:rsidRDefault="000E77E3" w:rsidP="002F51B8">
      <w:pPr>
        <w:jc w:val="both"/>
        <w:rPr>
          <w:lang w:val="es-ES"/>
        </w:rPr>
      </w:pPr>
    </w:p>
    <w:p w14:paraId="6BD22A13" w14:textId="77777777" w:rsidR="000E77E3" w:rsidRDefault="000E77E3" w:rsidP="002F51B8">
      <w:pPr>
        <w:jc w:val="both"/>
        <w:rPr>
          <w:lang w:val="es-ES"/>
        </w:rPr>
      </w:pPr>
    </w:p>
    <w:p w14:paraId="78A51A34" w14:textId="77777777" w:rsidR="000E77E3" w:rsidRPr="000E77E3" w:rsidRDefault="000E77E3" w:rsidP="002F51B8">
      <w:pPr>
        <w:jc w:val="both"/>
        <w:rPr>
          <w:lang w:val="es-ES"/>
        </w:rPr>
      </w:pPr>
      <w:r w:rsidRPr="000E77E3">
        <w:rPr>
          <w:lang w:val="es-ES"/>
        </w:rPr>
        <w:t>Impulso primordial</w:t>
      </w:r>
    </w:p>
    <w:p w14:paraId="70EB2E1B" w14:textId="77777777" w:rsidR="000E77E3" w:rsidRPr="000E77E3" w:rsidRDefault="000E77E3" w:rsidP="002F51B8">
      <w:pPr>
        <w:jc w:val="both"/>
        <w:rPr>
          <w:lang w:val="es-ES"/>
        </w:rPr>
      </w:pPr>
      <w:r w:rsidRPr="000E77E3">
        <w:rPr>
          <w:lang w:val="es-ES"/>
        </w:rPr>
        <w:t>En definitiva, el UR-10 es una invitación a reconsiderar lo que representa URWERK. Más allá de las horas satelitales, la verdadera esencia de la marca se sostiene en tres pilares:</w:t>
      </w:r>
    </w:p>
    <w:p w14:paraId="0954AD56" w14:textId="77777777" w:rsidR="000E77E3" w:rsidRPr="000E77E3" w:rsidRDefault="000E77E3" w:rsidP="002F51B8">
      <w:pPr>
        <w:jc w:val="both"/>
        <w:rPr>
          <w:lang w:val="es-ES"/>
        </w:rPr>
      </w:pPr>
    </w:p>
    <w:p w14:paraId="108A6289" w14:textId="47E183D8" w:rsidR="000E77E3" w:rsidRPr="000E77E3" w:rsidRDefault="000E77E3" w:rsidP="002F51B8">
      <w:pPr>
        <w:jc w:val="both"/>
        <w:rPr>
          <w:lang w:val="es-ES"/>
        </w:rPr>
      </w:pPr>
      <w:r w:rsidRPr="000E77E3">
        <w:rPr>
          <w:lang w:val="es-ES"/>
        </w:rPr>
        <w:t xml:space="preserve">1. </w:t>
      </w:r>
      <w:r>
        <w:rPr>
          <w:lang w:val="es-ES"/>
        </w:rPr>
        <w:t>U</w:t>
      </w:r>
      <w:r w:rsidRPr="000E77E3">
        <w:rPr>
          <w:lang w:val="es-ES"/>
        </w:rPr>
        <w:t>n vínculo humano esencial: la herencia y transmisión en la familia Baumgartner, junto con la unión orgánica e inquebrantable de sus dos fundadores.</w:t>
      </w:r>
    </w:p>
    <w:p w14:paraId="27F2CE47" w14:textId="6FDE8D59" w:rsidR="000E77E3" w:rsidRPr="000E77E3" w:rsidRDefault="000E77E3" w:rsidP="002F51B8">
      <w:pPr>
        <w:jc w:val="both"/>
        <w:rPr>
          <w:lang w:val="es-ES"/>
        </w:rPr>
      </w:pPr>
      <w:r w:rsidRPr="000E77E3">
        <w:rPr>
          <w:lang w:val="es-ES"/>
        </w:rPr>
        <w:t>2. Un lenguaje de diseño contemporáneo en constante cambio: de la evolución a la reinterpretación, del ajuste al salto cuántico, las formas y detalles están siempre en movimiento.</w:t>
      </w:r>
    </w:p>
    <w:p w14:paraId="28E04F96" w14:textId="7F18A77E" w:rsidR="000E77E3" w:rsidRPr="000E77E3" w:rsidRDefault="000E77E3" w:rsidP="002F51B8">
      <w:pPr>
        <w:jc w:val="both"/>
        <w:rPr>
          <w:lang w:val="es-ES"/>
        </w:rPr>
      </w:pPr>
      <w:r w:rsidRPr="000E77E3">
        <w:rPr>
          <w:lang w:val="es-ES"/>
        </w:rPr>
        <w:t xml:space="preserve">3. La fusión simbiótica entre diseño e </w:t>
      </w:r>
      <w:r w:rsidR="008B4027">
        <w:rPr>
          <w:lang w:val="es-ES"/>
        </w:rPr>
        <w:t>innovación</w:t>
      </w:r>
      <w:r w:rsidRPr="000E77E3">
        <w:rPr>
          <w:lang w:val="es-ES"/>
        </w:rPr>
        <w:t xml:space="preserve"> relojera, ambos en perpetua evolución. Ya sea en la visualización, los materiales, los acabados, los cálculos de par o la búsqueda de la ligereza, URWERK es ante todo un pionero en la relojería.</w:t>
      </w:r>
    </w:p>
    <w:p w14:paraId="405A0682" w14:textId="77777777" w:rsidR="000E77E3" w:rsidRPr="000E77E3" w:rsidRDefault="000E77E3" w:rsidP="002F51B8">
      <w:pPr>
        <w:jc w:val="both"/>
        <w:rPr>
          <w:lang w:val="es-ES"/>
        </w:rPr>
      </w:pPr>
    </w:p>
    <w:p w14:paraId="58B87AF9" w14:textId="77777777" w:rsidR="000E77E3" w:rsidRPr="000E77E3" w:rsidRDefault="000E77E3" w:rsidP="002F51B8">
      <w:pPr>
        <w:jc w:val="both"/>
        <w:rPr>
          <w:lang w:val="es-ES"/>
        </w:rPr>
      </w:pPr>
      <w:r w:rsidRPr="000E77E3">
        <w:rPr>
          <w:lang w:val="es-ES"/>
        </w:rPr>
        <w:t>Martin Frei tiene la última palabra:</w:t>
      </w:r>
      <w:r>
        <w:rPr>
          <w:lang w:val="es-ES"/>
        </w:rPr>
        <w:t xml:space="preserve"> </w:t>
      </w:r>
      <w:r w:rsidRPr="000E77E3">
        <w:rPr>
          <w:lang w:val="es-ES"/>
        </w:rPr>
        <w:t>«El UR-10 es una reflexión filosófica sobre nuestro lugar en el universo; un espíritu presente en cada creación de URWERK.»</w:t>
      </w:r>
    </w:p>
    <w:p w14:paraId="385282D1" w14:textId="77777777" w:rsidR="000E77E3" w:rsidRPr="000E77E3" w:rsidRDefault="000E77E3" w:rsidP="002F51B8">
      <w:pPr>
        <w:jc w:val="both"/>
        <w:rPr>
          <w:lang w:val="es-ES"/>
        </w:rPr>
      </w:pPr>
    </w:p>
    <w:p w14:paraId="4C4E7105" w14:textId="77777777" w:rsidR="00AE6365" w:rsidRDefault="00AE6365" w:rsidP="002F51B8">
      <w:pPr>
        <w:jc w:val="both"/>
        <w:rPr>
          <w:lang w:val="es-ES"/>
        </w:rPr>
      </w:pPr>
    </w:p>
    <w:p w14:paraId="15015604" w14:textId="77777777" w:rsidR="00AE6365" w:rsidRDefault="00AE6365" w:rsidP="002F51B8">
      <w:pPr>
        <w:jc w:val="both"/>
        <w:rPr>
          <w:lang w:val="es-ES"/>
        </w:rPr>
      </w:pPr>
    </w:p>
    <w:p w14:paraId="13E8F51B" w14:textId="77777777" w:rsidR="00AE6365" w:rsidRDefault="00AE6365" w:rsidP="002F51B8">
      <w:pPr>
        <w:jc w:val="both"/>
        <w:rPr>
          <w:lang w:val="es-ES"/>
        </w:rPr>
      </w:pPr>
      <w:r>
        <w:rPr>
          <w:lang w:val="es-ES"/>
        </w:rPr>
        <w:t>_________________________</w:t>
      </w:r>
    </w:p>
    <w:p w14:paraId="559E4A35" w14:textId="77777777" w:rsidR="00AE6365" w:rsidRDefault="00AE6365" w:rsidP="002F51B8">
      <w:pPr>
        <w:jc w:val="both"/>
        <w:rPr>
          <w:lang w:val="es-ES"/>
        </w:rPr>
      </w:pPr>
    </w:p>
    <w:p w14:paraId="4FFB5AEA" w14:textId="0424EAB0" w:rsidR="00AE6365" w:rsidRDefault="00AE6365" w:rsidP="002F51B8">
      <w:pPr>
        <w:jc w:val="both"/>
        <w:rPr>
          <w:lang w:val="es-ES"/>
        </w:rPr>
      </w:pPr>
      <w:proofErr w:type="spellStart"/>
      <w:r w:rsidRPr="00AE6365">
        <w:rPr>
          <w:b/>
          <w:lang w:val="es-ES"/>
        </w:rPr>
        <w:t>Contact</w:t>
      </w:r>
      <w:proofErr w:type="spellEnd"/>
      <w:r w:rsidRPr="00AE6365">
        <w:rPr>
          <w:b/>
          <w:lang w:val="es-ES"/>
        </w:rPr>
        <w:t xml:space="preserve"> </w:t>
      </w:r>
      <w:proofErr w:type="gramStart"/>
      <w:r w:rsidRPr="00AE6365">
        <w:rPr>
          <w:b/>
          <w:lang w:val="es-ES"/>
        </w:rPr>
        <w:t>media</w:t>
      </w:r>
      <w:r>
        <w:rPr>
          <w:lang w:val="es-ES"/>
        </w:rPr>
        <w:t xml:space="preserve"> :</w:t>
      </w:r>
      <w:proofErr w:type="gramEnd"/>
      <w:r>
        <w:rPr>
          <w:lang w:val="es-ES"/>
        </w:rPr>
        <w:t xml:space="preserve"> </w:t>
      </w:r>
    </w:p>
    <w:p w14:paraId="18798E39" w14:textId="77777777" w:rsidR="00AE6365" w:rsidRDefault="00AE6365" w:rsidP="002F51B8">
      <w:pPr>
        <w:jc w:val="both"/>
        <w:rPr>
          <w:lang w:val="es-ES"/>
        </w:rPr>
      </w:pPr>
    </w:p>
    <w:p w14:paraId="50715607" w14:textId="34255D50" w:rsidR="000E77E3" w:rsidRPr="00AE6365" w:rsidRDefault="00AE6365" w:rsidP="002F51B8">
      <w:pPr>
        <w:jc w:val="both"/>
        <w:rPr>
          <w:lang w:val="es-ES"/>
        </w:rPr>
      </w:pPr>
      <w:r w:rsidRPr="00AE6365">
        <w:rPr>
          <w:lang w:val="es-ES"/>
        </w:rPr>
        <w:t>Ms Yacine Sar</w:t>
      </w:r>
      <w:r w:rsidRPr="00AE6365">
        <w:rPr>
          <w:lang w:val="es-ES"/>
        </w:rPr>
        <w:tab/>
        <w:t xml:space="preserve"> </w:t>
      </w:r>
      <w:hyperlink r:id="rId10" w:history="1">
        <w:r w:rsidRPr="008751CD">
          <w:rPr>
            <w:rStyle w:val="Lienhypertexte"/>
            <w:lang w:val="es-ES"/>
          </w:rPr>
          <w:t>press@urwerk.com</w:t>
        </w:r>
      </w:hyperlink>
      <w:r w:rsidRPr="00AE6365">
        <w:rPr>
          <w:lang w:val="es-ES"/>
        </w:rPr>
        <w:tab/>
      </w:r>
      <w:hyperlink r:id="rId11" w:history="1">
        <w:r w:rsidRPr="00AE6365">
          <w:rPr>
            <w:rStyle w:val="Lienhypertexte"/>
            <w:lang w:val="es-ES"/>
          </w:rPr>
          <w:t>www.urwerk.com/press</w:t>
        </w:r>
      </w:hyperlink>
      <w:r w:rsidRPr="000D4269">
        <w:rPr>
          <w:lang w:val="es-ES"/>
        </w:rPr>
        <w:t xml:space="preserve">  </w:t>
      </w:r>
      <w:r w:rsidRPr="000D4269">
        <w:rPr>
          <w:lang w:val="es-ES"/>
        </w:rPr>
        <w:tab/>
      </w:r>
      <w:r w:rsidRPr="00AE6365">
        <w:rPr>
          <w:lang w:val="es-ES"/>
        </w:rPr>
        <w:t>+41 22 9002027</w:t>
      </w:r>
      <w:r w:rsidR="000E77E3" w:rsidRPr="00AE6365">
        <w:rPr>
          <w:lang w:val="es-ES"/>
        </w:rPr>
        <w:br w:type="page"/>
      </w:r>
    </w:p>
    <w:p w14:paraId="7B7C3388" w14:textId="77777777" w:rsidR="00CA7778" w:rsidRPr="00AE6365" w:rsidRDefault="00CA7778" w:rsidP="00CA7778">
      <w:pPr>
        <w:jc w:val="center"/>
        <w:rPr>
          <w:b/>
          <w:lang w:val="es-ES"/>
        </w:rPr>
      </w:pPr>
    </w:p>
    <w:p w14:paraId="26FE3D09" w14:textId="7C0C35E3" w:rsidR="000E77E3" w:rsidRPr="000D4269" w:rsidRDefault="000E77E3" w:rsidP="00CA7778">
      <w:pPr>
        <w:jc w:val="center"/>
        <w:rPr>
          <w:b/>
          <w:lang w:val="es-ES"/>
        </w:rPr>
      </w:pPr>
      <w:r w:rsidRPr="000D4269">
        <w:rPr>
          <w:b/>
          <w:lang w:val="es-ES"/>
        </w:rPr>
        <w:t xml:space="preserve">UR-10 </w:t>
      </w:r>
      <w:proofErr w:type="spellStart"/>
      <w:r w:rsidRPr="000D4269">
        <w:rPr>
          <w:b/>
          <w:lang w:val="es-ES"/>
        </w:rPr>
        <w:t>SpaceMeter</w:t>
      </w:r>
      <w:proofErr w:type="spellEnd"/>
    </w:p>
    <w:p w14:paraId="02784ABB" w14:textId="77777777" w:rsidR="000E77E3" w:rsidRPr="000D4269" w:rsidRDefault="000E77E3" w:rsidP="00CA7778">
      <w:pPr>
        <w:jc w:val="center"/>
        <w:rPr>
          <w:b/>
          <w:lang w:val="es-ES"/>
        </w:rPr>
      </w:pPr>
    </w:p>
    <w:p w14:paraId="5BD78DD9" w14:textId="1DE98D6E" w:rsidR="000E77E3" w:rsidRPr="00CA7778" w:rsidRDefault="000E77E3" w:rsidP="00CA7778">
      <w:pPr>
        <w:jc w:val="center"/>
        <w:rPr>
          <w:b/>
          <w:lang w:val="es-ES"/>
        </w:rPr>
      </w:pPr>
      <w:r w:rsidRPr="00CA7778">
        <w:rPr>
          <w:b/>
          <w:lang w:val="es-ES"/>
        </w:rPr>
        <w:t>Edición limitada</w:t>
      </w:r>
      <w:r w:rsidR="008B4027" w:rsidRPr="00CA7778">
        <w:rPr>
          <w:b/>
          <w:lang w:val="es-ES"/>
        </w:rPr>
        <w:t xml:space="preserve"> 2 x 25 ejemplares</w:t>
      </w:r>
    </w:p>
    <w:p w14:paraId="77699439" w14:textId="77777777" w:rsidR="000E77E3" w:rsidRPr="00CA7778" w:rsidRDefault="000E77E3" w:rsidP="00CA7778">
      <w:pPr>
        <w:jc w:val="center"/>
        <w:rPr>
          <w:b/>
          <w:lang w:val="es-ES"/>
        </w:rPr>
      </w:pPr>
      <w:r w:rsidRPr="00CA7778">
        <w:rPr>
          <w:b/>
          <w:lang w:val="es-ES"/>
        </w:rPr>
        <w:t>(25 piezas en Titanio // 25 piezas en Negro)</w:t>
      </w:r>
    </w:p>
    <w:p w14:paraId="2868501C" w14:textId="77777777" w:rsidR="000E77E3" w:rsidRPr="000E77E3" w:rsidRDefault="000E77E3" w:rsidP="002F51B8">
      <w:pPr>
        <w:jc w:val="both"/>
        <w:rPr>
          <w:lang w:val="es-ES"/>
        </w:rPr>
      </w:pPr>
    </w:p>
    <w:p w14:paraId="633D04EF" w14:textId="77777777" w:rsidR="000E77E3" w:rsidRPr="000E77E3" w:rsidRDefault="000E77E3" w:rsidP="002F51B8">
      <w:pPr>
        <w:jc w:val="both"/>
        <w:rPr>
          <w:lang w:val="es-E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CA7778" w14:paraId="14D309B4" w14:textId="77777777" w:rsidTr="00AE6365">
        <w:tc>
          <w:tcPr>
            <w:tcW w:w="2972" w:type="dxa"/>
          </w:tcPr>
          <w:p w14:paraId="28E5E9B3" w14:textId="77777777" w:rsidR="00CA7778" w:rsidRPr="000E77E3" w:rsidRDefault="00CA7778" w:rsidP="00CA7778">
            <w:pPr>
              <w:jc w:val="both"/>
              <w:rPr>
                <w:lang w:val="es-ES"/>
              </w:rPr>
            </w:pPr>
            <w:r w:rsidRPr="000E77E3">
              <w:rPr>
                <w:lang w:val="es-ES"/>
              </w:rPr>
              <w:t>MOVIMIENTO</w:t>
            </w:r>
          </w:p>
          <w:p w14:paraId="0EBAE73D" w14:textId="77777777" w:rsidR="00CA7778" w:rsidRDefault="00CA7778" w:rsidP="002F51B8">
            <w:pPr>
              <w:jc w:val="both"/>
              <w:rPr>
                <w:lang w:val="es-ES"/>
              </w:rPr>
            </w:pPr>
          </w:p>
        </w:tc>
        <w:tc>
          <w:tcPr>
            <w:tcW w:w="6090" w:type="dxa"/>
          </w:tcPr>
          <w:p w14:paraId="3345B8E5" w14:textId="77777777" w:rsidR="00CA7778" w:rsidRDefault="00CA7778" w:rsidP="002F51B8">
            <w:pPr>
              <w:jc w:val="both"/>
              <w:rPr>
                <w:lang w:val="es-ES"/>
              </w:rPr>
            </w:pPr>
          </w:p>
        </w:tc>
      </w:tr>
      <w:tr w:rsidR="00CA7778" w:rsidRPr="000D4269" w14:paraId="1DCA6CF4" w14:textId="77777777" w:rsidTr="00AE6365">
        <w:tc>
          <w:tcPr>
            <w:tcW w:w="2972" w:type="dxa"/>
          </w:tcPr>
          <w:p w14:paraId="7F27F011" w14:textId="79F99CAA" w:rsidR="00CA7778" w:rsidRDefault="00CA7778" w:rsidP="002F51B8">
            <w:pPr>
              <w:jc w:val="both"/>
              <w:rPr>
                <w:lang w:val="es-ES"/>
              </w:rPr>
            </w:pPr>
            <w:r w:rsidRPr="000E77E3">
              <w:rPr>
                <w:lang w:val="es-ES"/>
              </w:rPr>
              <w:t>Calibre</w:t>
            </w:r>
          </w:p>
        </w:tc>
        <w:tc>
          <w:tcPr>
            <w:tcW w:w="6090" w:type="dxa"/>
          </w:tcPr>
          <w:p w14:paraId="420BA231" w14:textId="77777777" w:rsidR="00CA7778" w:rsidRPr="000E77E3" w:rsidRDefault="00CA7778" w:rsidP="00CA7778">
            <w:pPr>
              <w:jc w:val="both"/>
              <w:rPr>
                <w:lang w:val="es-ES"/>
              </w:rPr>
            </w:pPr>
            <w:r w:rsidRPr="000E77E3">
              <w:rPr>
                <w:lang w:val="es-ES"/>
              </w:rPr>
              <w:t>UR-10.01 desarrollado por URWERK, automático con doble barrilete</w:t>
            </w:r>
          </w:p>
          <w:p w14:paraId="3A31A66D" w14:textId="77777777" w:rsidR="00CA7778" w:rsidRDefault="00CA7778" w:rsidP="002F51B8">
            <w:pPr>
              <w:jc w:val="both"/>
              <w:rPr>
                <w:lang w:val="es-ES"/>
              </w:rPr>
            </w:pPr>
          </w:p>
        </w:tc>
      </w:tr>
      <w:tr w:rsidR="00CA7778" w:rsidRPr="000D4269" w14:paraId="6ADC4240" w14:textId="77777777" w:rsidTr="00AE6365">
        <w:tc>
          <w:tcPr>
            <w:tcW w:w="2972" w:type="dxa"/>
          </w:tcPr>
          <w:p w14:paraId="79C29FCF" w14:textId="22F35445" w:rsidR="00CA7778" w:rsidRDefault="00CA7778" w:rsidP="002F51B8">
            <w:pPr>
              <w:jc w:val="both"/>
              <w:rPr>
                <w:lang w:val="es-ES"/>
              </w:rPr>
            </w:pPr>
            <w:r w:rsidRPr="000E77E3">
              <w:rPr>
                <w:lang w:val="es-ES"/>
              </w:rPr>
              <w:t>Rotor</w:t>
            </w:r>
          </w:p>
        </w:tc>
        <w:tc>
          <w:tcPr>
            <w:tcW w:w="6090" w:type="dxa"/>
          </w:tcPr>
          <w:p w14:paraId="3A79B9DE" w14:textId="32A15484" w:rsidR="00CA7778" w:rsidRDefault="00CA7778" w:rsidP="002F51B8">
            <w:pPr>
              <w:jc w:val="both"/>
              <w:rPr>
                <w:lang w:val="es-ES"/>
              </w:rPr>
            </w:pPr>
            <w:r w:rsidRPr="00CA7778">
              <w:rPr>
                <w:i/>
                <w:lang w:val="es-ES"/>
              </w:rPr>
              <w:t>Dual Flow Turbines</w:t>
            </w:r>
            <w:r w:rsidRPr="00CA7778">
              <w:rPr>
                <w:lang w:val="es-ES"/>
              </w:rPr>
              <w:t xml:space="preserve"> </w:t>
            </w:r>
            <w:r w:rsidRPr="000E77E3">
              <w:rPr>
                <w:lang w:val="es-ES"/>
              </w:rPr>
              <w:t>patentada con dos hélices en contra rotación</w:t>
            </w:r>
          </w:p>
        </w:tc>
      </w:tr>
      <w:tr w:rsidR="00CA7778" w14:paraId="0AB73897" w14:textId="77777777" w:rsidTr="00AE6365">
        <w:tc>
          <w:tcPr>
            <w:tcW w:w="2972" w:type="dxa"/>
          </w:tcPr>
          <w:p w14:paraId="2BE9DF4B" w14:textId="506A18D3" w:rsidR="00CA7778" w:rsidRPr="000E77E3" w:rsidRDefault="00CA7778" w:rsidP="002F51B8">
            <w:pPr>
              <w:jc w:val="both"/>
              <w:rPr>
                <w:lang w:val="es-ES"/>
              </w:rPr>
            </w:pPr>
            <w:r w:rsidRPr="000E77E3">
              <w:rPr>
                <w:lang w:val="es-ES"/>
              </w:rPr>
              <w:t>Rubíes</w:t>
            </w:r>
          </w:p>
        </w:tc>
        <w:tc>
          <w:tcPr>
            <w:tcW w:w="6090" w:type="dxa"/>
          </w:tcPr>
          <w:p w14:paraId="462814EA" w14:textId="7CB8006D" w:rsidR="00CA7778" w:rsidRPr="00CA7778" w:rsidRDefault="00CA7778" w:rsidP="002F51B8">
            <w:pPr>
              <w:jc w:val="both"/>
              <w:rPr>
                <w:i/>
                <w:lang w:val="es-ES"/>
              </w:rPr>
            </w:pPr>
            <w:r w:rsidRPr="000E77E3">
              <w:rPr>
                <w:lang w:val="es-ES"/>
              </w:rPr>
              <w:t>44</w:t>
            </w:r>
          </w:p>
        </w:tc>
      </w:tr>
      <w:tr w:rsidR="00CA7778" w14:paraId="02EBDBAE" w14:textId="77777777" w:rsidTr="00AE6365">
        <w:tc>
          <w:tcPr>
            <w:tcW w:w="2972" w:type="dxa"/>
          </w:tcPr>
          <w:p w14:paraId="3417E42E" w14:textId="12BC0F68" w:rsidR="00CA7778" w:rsidRPr="000E77E3" w:rsidRDefault="00CA7778" w:rsidP="002F51B8">
            <w:pPr>
              <w:jc w:val="both"/>
              <w:rPr>
                <w:lang w:val="es-ES"/>
              </w:rPr>
            </w:pPr>
            <w:r w:rsidRPr="000E77E3">
              <w:rPr>
                <w:lang w:val="es-ES"/>
              </w:rPr>
              <w:t>Escape</w:t>
            </w:r>
          </w:p>
        </w:tc>
        <w:tc>
          <w:tcPr>
            <w:tcW w:w="6090" w:type="dxa"/>
          </w:tcPr>
          <w:p w14:paraId="139980B8" w14:textId="496C1765" w:rsidR="00CA7778" w:rsidRPr="000E77E3" w:rsidRDefault="00CA7778" w:rsidP="002F51B8">
            <w:pPr>
              <w:jc w:val="both"/>
              <w:rPr>
                <w:lang w:val="es-ES"/>
              </w:rPr>
            </w:pPr>
            <w:r w:rsidRPr="000E77E3">
              <w:rPr>
                <w:lang w:val="es-ES"/>
              </w:rPr>
              <w:t>áncora suiza</w:t>
            </w:r>
          </w:p>
        </w:tc>
      </w:tr>
      <w:tr w:rsidR="00CA7778" w14:paraId="45C298E6" w14:textId="77777777" w:rsidTr="00AE6365">
        <w:tc>
          <w:tcPr>
            <w:tcW w:w="2972" w:type="dxa"/>
          </w:tcPr>
          <w:p w14:paraId="0889BA50" w14:textId="46E1476E" w:rsidR="00CA7778" w:rsidRPr="000E77E3" w:rsidRDefault="00CA7778" w:rsidP="002F51B8">
            <w:pPr>
              <w:jc w:val="both"/>
              <w:rPr>
                <w:lang w:val="es-ES"/>
              </w:rPr>
            </w:pPr>
            <w:r w:rsidRPr="000E77E3">
              <w:rPr>
                <w:lang w:val="es-ES"/>
              </w:rPr>
              <w:t>Frecuencia</w:t>
            </w:r>
          </w:p>
        </w:tc>
        <w:tc>
          <w:tcPr>
            <w:tcW w:w="6090" w:type="dxa"/>
          </w:tcPr>
          <w:p w14:paraId="26BD4311" w14:textId="6B6BE869" w:rsidR="00CA7778" w:rsidRPr="000E77E3" w:rsidRDefault="00CA7778" w:rsidP="002F51B8">
            <w:pPr>
              <w:jc w:val="both"/>
              <w:rPr>
                <w:lang w:val="es-ES"/>
              </w:rPr>
            </w:pPr>
            <w:r w:rsidRPr="000E77E3">
              <w:rPr>
                <w:lang w:val="es-ES"/>
              </w:rPr>
              <w:t>4 Hz, 28 800 a./h</w:t>
            </w:r>
          </w:p>
        </w:tc>
      </w:tr>
      <w:tr w:rsidR="00CA7778" w14:paraId="4A026BBC" w14:textId="77777777" w:rsidTr="00AE6365">
        <w:tc>
          <w:tcPr>
            <w:tcW w:w="2972" w:type="dxa"/>
          </w:tcPr>
          <w:p w14:paraId="61DBD876" w14:textId="3C243D11" w:rsidR="00CA7778" w:rsidRPr="000E77E3" w:rsidRDefault="00CA7778" w:rsidP="002F51B8">
            <w:pPr>
              <w:jc w:val="both"/>
              <w:rPr>
                <w:lang w:val="es-ES"/>
              </w:rPr>
            </w:pPr>
            <w:r w:rsidRPr="000E77E3">
              <w:rPr>
                <w:lang w:val="es-ES"/>
              </w:rPr>
              <w:t>Reserva de marcha</w:t>
            </w:r>
          </w:p>
        </w:tc>
        <w:tc>
          <w:tcPr>
            <w:tcW w:w="6090" w:type="dxa"/>
          </w:tcPr>
          <w:p w14:paraId="4A0C0401" w14:textId="1B8E66B1" w:rsidR="00CA7778" w:rsidRPr="000E77E3" w:rsidRDefault="00CA7778" w:rsidP="002F51B8">
            <w:pPr>
              <w:jc w:val="both"/>
              <w:rPr>
                <w:lang w:val="es-ES"/>
              </w:rPr>
            </w:pPr>
            <w:r w:rsidRPr="000E77E3">
              <w:rPr>
                <w:lang w:val="es-ES"/>
              </w:rPr>
              <w:t>43 horas</w:t>
            </w:r>
          </w:p>
        </w:tc>
      </w:tr>
      <w:tr w:rsidR="00CA7778" w:rsidRPr="000D4269" w14:paraId="2B05CD5C" w14:textId="77777777" w:rsidTr="00AE6365">
        <w:tc>
          <w:tcPr>
            <w:tcW w:w="2972" w:type="dxa"/>
          </w:tcPr>
          <w:p w14:paraId="7EB64644" w14:textId="25C8C915" w:rsidR="00CA7778" w:rsidRPr="000E77E3" w:rsidRDefault="00CA7778" w:rsidP="002F51B8">
            <w:pPr>
              <w:jc w:val="both"/>
              <w:rPr>
                <w:lang w:val="es-ES"/>
              </w:rPr>
            </w:pPr>
            <w:r w:rsidRPr="000E77E3">
              <w:rPr>
                <w:lang w:val="es-ES"/>
              </w:rPr>
              <w:t>Materiales</w:t>
            </w:r>
          </w:p>
        </w:tc>
        <w:tc>
          <w:tcPr>
            <w:tcW w:w="6090" w:type="dxa"/>
          </w:tcPr>
          <w:p w14:paraId="31B294DE" w14:textId="40FC09A0" w:rsidR="00CA7778" w:rsidRPr="000E77E3" w:rsidRDefault="00CA7778" w:rsidP="002F51B8">
            <w:pPr>
              <w:jc w:val="both"/>
              <w:rPr>
                <w:lang w:val="es-ES"/>
              </w:rPr>
            </w:pPr>
            <w:r w:rsidRPr="000E77E3">
              <w:rPr>
                <w:lang w:val="es-ES"/>
              </w:rPr>
              <w:t xml:space="preserve">acero, latón, ARCAP, </w:t>
            </w:r>
            <w:proofErr w:type="spellStart"/>
            <w:r w:rsidRPr="000E77E3">
              <w:rPr>
                <w:lang w:val="es-ES"/>
              </w:rPr>
              <w:t>CuBe</w:t>
            </w:r>
            <w:proofErr w:type="spellEnd"/>
            <w:r w:rsidRPr="000E77E3">
              <w:rPr>
                <w:lang w:val="es-ES"/>
              </w:rPr>
              <w:t xml:space="preserve">, </w:t>
            </w:r>
            <w:proofErr w:type="spellStart"/>
            <w:r w:rsidRPr="000E77E3">
              <w:rPr>
                <w:lang w:val="es-ES"/>
              </w:rPr>
              <w:t>Durnico</w:t>
            </w:r>
            <w:proofErr w:type="spellEnd"/>
            <w:r w:rsidRPr="000E77E3">
              <w:rPr>
                <w:lang w:val="es-ES"/>
              </w:rPr>
              <w:t>, níquel (LIGA)</w:t>
            </w:r>
          </w:p>
        </w:tc>
      </w:tr>
      <w:tr w:rsidR="00CA7778" w:rsidRPr="000D4269" w14:paraId="7D3C42B3" w14:textId="77777777" w:rsidTr="00AE6365">
        <w:tc>
          <w:tcPr>
            <w:tcW w:w="2972" w:type="dxa"/>
          </w:tcPr>
          <w:p w14:paraId="02BB8D69" w14:textId="589EF52D" w:rsidR="00CA7778" w:rsidRPr="000E77E3" w:rsidRDefault="00CA7778" w:rsidP="002F51B8">
            <w:pPr>
              <w:jc w:val="both"/>
              <w:rPr>
                <w:lang w:val="es-ES"/>
              </w:rPr>
            </w:pPr>
            <w:r w:rsidRPr="000E77E3">
              <w:rPr>
                <w:lang w:val="es-ES"/>
              </w:rPr>
              <w:t>Acabados</w:t>
            </w:r>
          </w:p>
        </w:tc>
        <w:tc>
          <w:tcPr>
            <w:tcW w:w="6090" w:type="dxa"/>
          </w:tcPr>
          <w:p w14:paraId="702CAED6" w14:textId="3AF14504" w:rsidR="00CA7778" w:rsidRPr="000E77E3" w:rsidRDefault="00CA7778" w:rsidP="002F51B8">
            <w:pPr>
              <w:jc w:val="both"/>
              <w:rPr>
                <w:lang w:val="es-ES"/>
              </w:rPr>
            </w:pPr>
            <w:r w:rsidRPr="000E77E3">
              <w:rPr>
                <w:lang w:val="es-ES"/>
              </w:rPr>
              <w:t>perlado, cepillado horizontal, arenado, cabezas de tornillo pulidas</w:t>
            </w:r>
          </w:p>
        </w:tc>
      </w:tr>
      <w:tr w:rsidR="00CA7778" w:rsidRPr="000D4269" w14:paraId="4EE902CA" w14:textId="77777777" w:rsidTr="00AE6365">
        <w:tc>
          <w:tcPr>
            <w:tcW w:w="2972" w:type="dxa"/>
          </w:tcPr>
          <w:p w14:paraId="2894F953" w14:textId="77777777" w:rsidR="00CA7778" w:rsidRPr="000E77E3" w:rsidRDefault="00CA7778" w:rsidP="002F51B8">
            <w:pPr>
              <w:jc w:val="both"/>
              <w:rPr>
                <w:lang w:val="es-ES"/>
              </w:rPr>
            </w:pPr>
          </w:p>
        </w:tc>
        <w:tc>
          <w:tcPr>
            <w:tcW w:w="6090" w:type="dxa"/>
          </w:tcPr>
          <w:p w14:paraId="762D9CE5" w14:textId="77777777" w:rsidR="00CA7778" w:rsidRPr="000E77E3" w:rsidRDefault="00CA7778" w:rsidP="002F51B8">
            <w:pPr>
              <w:jc w:val="both"/>
              <w:rPr>
                <w:lang w:val="es-ES"/>
              </w:rPr>
            </w:pPr>
          </w:p>
        </w:tc>
      </w:tr>
      <w:tr w:rsidR="00CA7778" w14:paraId="303C9B50" w14:textId="77777777" w:rsidTr="00AE6365">
        <w:tc>
          <w:tcPr>
            <w:tcW w:w="2972" w:type="dxa"/>
          </w:tcPr>
          <w:p w14:paraId="482E6024" w14:textId="6D575416" w:rsidR="00CA7778" w:rsidRPr="000E77E3" w:rsidRDefault="00CA7778" w:rsidP="002F51B8">
            <w:pPr>
              <w:jc w:val="both"/>
              <w:rPr>
                <w:lang w:val="es-ES"/>
              </w:rPr>
            </w:pPr>
            <w:r w:rsidRPr="000E77E3">
              <w:rPr>
                <w:lang w:val="es-ES"/>
              </w:rPr>
              <w:t>INDICACIONES</w:t>
            </w:r>
          </w:p>
        </w:tc>
        <w:tc>
          <w:tcPr>
            <w:tcW w:w="6090" w:type="dxa"/>
          </w:tcPr>
          <w:p w14:paraId="362B2524" w14:textId="77777777" w:rsidR="00CA7778" w:rsidRPr="000E77E3" w:rsidRDefault="00CA7778" w:rsidP="002F51B8">
            <w:pPr>
              <w:jc w:val="both"/>
              <w:rPr>
                <w:lang w:val="es-ES"/>
              </w:rPr>
            </w:pPr>
          </w:p>
        </w:tc>
      </w:tr>
      <w:tr w:rsidR="00CA7778" w:rsidRPr="000D4269" w14:paraId="6715ED13" w14:textId="77777777" w:rsidTr="00AE6365">
        <w:tc>
          <w:tcPr>
            <w:tcW w:w="2972" w:type="dxa"/>
          </w:tcPr>
          <w:p w14:paraId="2DB4A8DD" w14:textId="77777777" w:rsidR="00CA7778" w:rsidRPr="000E77E3" w:rsidRDefault="00CA7778" w:rsidP="002F51B8">
            <w:pPr>
              <w:jc w:val="both"/>
              <w:rPr>
                <w:lang w:val="es-ES"/>
              </w:rPr>
            </w:pPr>
          </w:p>
        </w:tc>
        <w:tc>
          <w:tcPr>
            <w:tcW w:w="6090" w:type="dxa"/>
          </w:tcPr>
          <w:p w14:paraId="0B5BFD0B" w14:textId="77777777" w:rsidR="00CA7778" w:rsidRDefault="00CA7778" w:rsidP="002F51B8">
            <w:pPr>
              <w:jc w:val="both"/>
              <w:rPr>
                <w:lang w:val="es-ES"/>
              </w:rPr>
            </w:pPr>
            <w:r w:rsidRPr="000E77E3">
              <w:rPr>
                <w:lang w:val="es-ES"/>
              </w:rPr>
              <w:t xml:space="preserve">Horas y minutos analógicos en el centro </w:t>
            </w:r>
          </w:p>
          <w:p w14:paraId="30B4D013" w14:textId="77777777" w:rsidR="00CA7778" w:rsidRDefault="00CA7778" w:rsidP="002F51B8">
            <w:pPr>
              <w:jc w:val="both"/>
              <w:rPr>
                <w:lang w:val="es-ES"/>
              </w:rPr>
            </w:pPr>
            <w:r w:rsidRPr="000E77E3">
              <w:rPr>
                <w:lang w:val="es-ES"/>
              </w:rPr>
              <w:t>Contador de distancia de rotación terrestre (10 km) a las 2 h Contador de órbita solar (1.000 km) a las 4 h</w:t>
            </w:r>
          </w:p>
          <w:p w14:paraId="19FA57ED" w14:textId="77777777" w:rsidR="00CA7778" w:rsidRDefault="00CA7778" w:rsidP="00CA7778">
            <w:pPr>
              <w:jc w:val="both"/>
              <w:rPr>
                <w:lang w:val="es-ES"/>
              </w:rPr>
            </w:pPr>
            <w:r w:rsidRPr="000E77E3">
              <w:rPr>
                <w:lang w:val="es-ES"/>
              </w:rPr>
              <w:t>Contador doble concéntrico (1.000 km y 64.000 km) a las 9 h</w:t>
            </w:r>
          </w:p>
          <w:p w14:paraId="6E51CC4C" w14:textId="44194F0C" w:rsidR="00CA7778" w:rsidRPr="000E77E3" w:rsidRDefault="00CA7778" w:rsidP="00CA7778">
            <w:pPr>
              <w:jc w:val="both"/>
              <w:rPr>
                <w:lang w:val="es-ES"/>
              </w:rPr>
            </w:pPr>
            <w:r w:rsidRPr="000E77E3">
              <w:rPr>
                <w:lang w:val="es-ES"/>
              </w:rPr>
              <w:t>Horas en escala de 24 h en el reverso</w:t>
            </w:r>
          </w:p>
          <w:p w14:paraId="06BEF6FD" w14:textId="3E432FCB" w:rsidR="00CA7778" w:rsidRPr="000E77E3" w:rsidRDefault="00CA7778" w:rsidP="002F51B8">
            <w:pPr>
              <w:jc w:val="both"/>
              <w:rPr>
                <w:lang w:val="es-ES"/>
              </w:rPr>
            </w:pPr>
            <w:r w:rsidRPr="000E77E3">
              <w:rPr>
                <w:lang w:val="es-ES"/>
              </w:rPr>
              <w:t>Rotación y Revolución en escala de 24 h en el reverso</w:t>
            </w:r>
          </w:p>
        </w:tc>
      </w:tr>
      <w:tr w:rsidR="00CA7778" w:rsidRPr="000D4269" w14:paraId="07157AA8" w14:textId="77777777" w:rsidTr="00AE6365">
        <w:tc>
          <w:tcPr>
            <w:tcW w:w="2972" w:type="dxa"/>
          </w:tcPr>
          <w:p w14:paraId="760C1B12" w14:textId="77777777" w:rsidR="00CA7778" w:rsidRPr="000E77E3" w:rsidRDefault="00CA7778" w:rsidP="002F51B8">
            <w:pPr>
              <w:jc w:val="both"/>
              <w:rPr>
                <w:lang w:val="es-ES"/>
              </w:rPr>
            </w:pPr>
          </w:p>
        </w:tc>
        <w:tc>
          <w:tcPr>
            <w:tcW w:w="6090" w:type="dxa"/>
          </w:tcPr>
          <w:p w14:paraId="497776CD" w14:textId="77777777" w:rsidR="00CA7778" w:rsidRPr="000E77E3" w:rsidRDefault="00CA7778" w:rsidP="002F51B8">
            <w:pPr>
              <w:jc w:val="both"/>
              <w:rPr>
                <w:lang w:val="es-ES"/>
              </w:rPr>
            </w:pPr>
          </w:p>
        </w:tc>
      </w:tr>
      <w:tr w:rsidR="00CA7778" w14:paraId="5FC0FA88" w14:textId="77777777" w:rsidTr="00AE6365">
        <w:tc>
          <w:tcPr>
            <w:tcW w:w="2972" w:type="dxa"/>
          </w:tcPr>
          <w:p w14:paraId="372D765E" w14:textId="15FC3C27" w:rsidR="00CA7778" w:rsidRPr="000E77E3" w:rsidRDefault="00CA7778" w:rsidP="002F51B8">
            <w:pPr>
              <w:jc w:val="both"/>
              <w:rPr>
                <w:lang w:val="es-ES"/>
              </w:rPr>
            </w:pPr>
            <w:r w:rsidRPr="000E77E3">
              <w:rPr>
                <w:lang w:val="es-ES"/>
              </w:rPr>
              <w:t>CAJA</w:t>
            </w:r>
          </w:p>
        </w:tc>
        <w:tc>
          <w:tcPr>
            <w:tcW w:w="6090" w:type="dxa"/>
          </w:tcPr>
          <w:p w14:paraId="6622CA8A" w14:textId="77777777" w:rsidR="00CA7778" w:rsidRPr="000E77E3" w:rsidRDefault="00CA7778" w:rsidP="002F51B8">
            <w:pPr>
              <w:jc w:val="both"/>
              <w:rPr>
                <w:lang w:val="es-ES"/>
              </w:rPr>
            </w:pPr>
          </w:p>
        </w:tc>
      </w:tr>
      <w:tr w:rsidR="00CA7778" w:rsidRPr="000D4269" w14:paraId="46D8D13B" w14:textId="77777777" w:rsidTr="00AE6365">
        <w:tc>
          <w:tcPr>
            <w:tcW w:w="2972" w:type="dxa"/>
          </w:tcPr>
          <w:p w14:paraId="3C36C938" w14:textId="4A3D2984" w:rsidR="00CA7778" w:rsidRPr="000E77E3" w:rsidRDefault="00CA7778" w:rsidP="002F51B8">
            <w:pPr>
              <w:jc w:val="both"/>
              <w:rPr>
                <w:lang w:val="es-ES"/>
              </w:rPr>
            </w:pPr>
            <w:r w:rsidRPr="000E77E3">
              <w:rPr>
                <w:lang w:val="es-ES"/>
              </w:rPr>
              <w:t>Dimensiones:</w:t>
            </w:r>
          </w:p>
        </w:tc>
        <w:tc>
          <w:tcPr>
            <w:tcW w:w="6090" w:type="dxa"/>
          </w:tcPr>
          <w:p w14:paraId="1CD2321A" w14:textId="103D1C12" w:rsidR="00CA7778" w:rsidRPr="000E77E3" w:rsidRDefault="00CA7778" w:rsidP="002F51B8">
            <w:pPr>
              <w:jc w:val="both"/>
              <w:rPr>
                <w:lang w:val="es-ES"/>
              </w:rPr>
            </w:pPr>
            <w:r w:rsidRPr="000E77E3">
              <w:rPr>
                <w:lang w:val="es-ES"/>
              </w:rPr>
              <w:t>ancho 45,40 mm; largo 44 mm; grosor 7,13 mm (sin cristal)</w:t>
            </w:r>
          </w:p>
        </w:tc>
      </w:tr>
      <w:tr w:rsidR="00CA7778" w:rsidRPr="000D4269" w14:paraId="405134ED" w14:textId="77777777" w:rsidTr="00AE6365">
        <w:tc>
          <w:tcPr>
            <w:tcW w:w="2972" w:type="dxa"/>
          </w:tcPr>
          <w:p w14:paraId="11FE4695" w14:textId="3230BEAC" w:rsidR="00CA7778" w:rsidRPr="000E77E3" w:rsidRDefault="00CA7778" w:rsidP="002F51B8">
            <w:pPr>
              <w:jc w:val="both"/>
              <w:rPr>
                <w:lang w:val="es-ES"/>
              </w:rPr>
            </w:pPr>
            <w:r w:rsidRPr="000E77E3">
              <w:rPr>
                <w:lang w:val="es-ES"/>
              </w:rPr>
              <w:t>Materiales</w:t>
            </w:r>
          </w:p>
        </w:tc>
        <w:tc>
          <w:tcPr>
            <w:tcW w:w="6090" w:type="dxa"/>
          </w:tcPr>
          <w:p w14:paraId="62E6838A" w14:textId="1D33E9F3" w:rsidR="00CA7778" w:rsidRPr="000E77E3" w:rsidRDefault="00CA7778" w:rsidP="002F51B8">
            <w:pPr>
              <w:jc w:val="both"/>
              <w:rPr>
                <w:lang w:val="es-ES"/>
              </w:rPr>
            </w:pPr>
            <w:r w:rsidRPr="000E77E3">
              <w:rPr>
                <w:lang w:val="es-ES"/>
              </w:rPr>
              <w:t>parte superior en titanio arenado, fondo en acero arenado</w:t>
            </w:r>
          </w:p>
        </w:tc>
      </w:tr>
      <w:tr w:rsidR="00CA7778" w:rsidRPr="000D4269" w14:paraId="70652E18" w14:textId="77777777" w:rsidTr="00AE6365">
        <w:tc>
          <w:tcPr>
            <w:tcW w:w="2972" w:type="dxa"/>
          </w:tcPr>
          <w:p w14:paraId="0D8D28F1" w14:textId="4090B0F5" w:rsidR="00CA7778" w:rsidRPr="000E77E3" w:rsidRDefault="00CA7778" w:rsidP="002F51B8">
            <w:pPr>
              <w:jc w:val="both"/>
              <w:rPr>
                <w:lang w:val="es-ES"/>
              </w:rPr>
            </w:pPr>
            <w:r w:rsidRPr="000E77E3">
              <w:rPr>
                <w:lang w:val="es-ES"/>
              </w:rPr>
              <w:t>Cristal</w:t>
            </w:r>
          </w:p>
        </w:tc>
        <w:tc>
          <w:tcPr>
            <w:tcW w:w="6090" w:type="dxa"/>
          </w:tcPr>
          <w:p w14:paraId="7B686E87" w14:textId="748364EB" w:rsidR="00CA7778" w:rsidRPr="000E77E3" w:rsidRDefault="00CA7778" w:rsidP="002F51B8">
            <w:pPr>
              <w:jc w:val="both"/>
              <w:rPr>
                <w:lang w:val="es-ES"/>
              </w:rPr>
            </w:pPr>
            <w:r w:rsidRPr="000E77E3">
              <w:rPr>
                <w:lang w:val="es-ES"/>
              </w:rPr>
              <w:t>zafiro abombado con tratamiento antirreflejos</w:t>
            </w:r>
          </w:p>
        </w:tc>
      </w:tr>
      <w:tr w:rsidR="00CA7778" w14:paraId="74527210" w14:textId="77777777" w:rsidTr="00AE6365">
        <w:tc>
          <w:tcPr>
            <w:tcW w:w="2972" w:type="dxa"/>
          </w:tcPr>
          <w:p w14:paraId="198BB675" w14:textId="2BECA4E2" w:rsidR="00CA7778" w:rsidRPr="000E77E3" w:rsidRDefault="00CA7778" w:rsidP="002F51B8">
            <w:pPr>
              <w:jc w:val="both"/>
              <w:rPr>
                <w:lang w:val="es-ES"/>
              </w:rPr>
            </w:pPr>
            <w:r w:rsidRPr="000E77E3">
              <w:rPr>
                <w:lang w:val="es-ES"/>
              </w:rPr>
              <w:t>Hermeticidad</w:t>
            </w:r>
          </w:p>
        </w:tc>
        <w:tc>
          <w:tcPr>
            <w:tcW w:w="6090" w:type="dxa"/>
          </w:tcPr>
          <w:p w14:paraId="1FE376D4" w14:textId="1472D138" w:rsidR="00CA7778" w:rsidRPr="000E77E3" w:rsidRDefault="00CA7778" w:rsidP="002F51B8">
            <w:pPr>
              <w:jc w:val="both"/>
              <w:rPr>
                <w:lang w:val="es-ES"/>
              </w:rPr>
            </w:pPr>
            <w:r w:rsidRPr="000E77E3">
              <w:rPr>
                <w:lang w:val="es-ES"/>
              </w:rPr>
              <w:t>3 ATM / 30 m</w:t>
            </w:r>
          </w:p>
        </w:tc>
      </w:tr>
      <w:tr w:rsidR="00CA7778" w14:paraId="30FDDD0B" w14:textId="77777777" w:rsidTr="00AE6365">
        <w:tc>
          <w:tcPr>
            <w:tcW w:w="2972" w:type="dxa"/>
          </w:tcPr>
          <w:p w14:paraId="7BAFBCD2" w14:textId="77777777" w:rsidR="00CA7778" w:rsidRPr="000E77E3" w:rsidRDefault="00CA7778" w:rsidP="002F51B8">
            <w:pPr>
              <w:jc w:val="both"/>
              <w:rPr>
                <w:lang w:val="es-ES"/>
              </w:rPr>
            </w:pPr>
          </w:p>
        </w:tc>
        <w:tc>
          <w:tcPr>
            <w:tcW w:w="6090" w:type="dxa"/>
          </w:tcPr>
          <w:p w14:paraId="1FEBB7FB" w14:textId="77777777" w:rsidR="00CA7778" w:rsidRPr="000E77E3" w:rsidRDefault="00CA7778" w:rsidP="002F51B8">
            <w:pPr>
              <w:jc w:val="both"/>
              <w:rPr>
                <w:lang w:val="es-ES"/>
              </w:rPr>
            </w:pPr>
          </w:p>
        </w:tc>
      </w:tr>
      <w:tr w:rsidR="00CA7778" w14:paraId="6EC15B8A" w14:textId="77777777" w:rsidTr="00AE6365">
        <w:tc>
          <w:tcPr>
            <w:tcW w:w="2972" w:type="dxa"/>
          </w:tcPr>
          <w:p w14:paraId="1EEDE795" w14:textId="16228AB5" w:rsidR="00CA7778" w:rsidRPr="000E77E3" w:rsidRDefault="00CA7778" w:rsidP="002F51B8">
            <w:pPr>
              <w:jc w:val="both"/>
              <w:rPr>
                <w:lang w:val="es-ES"/>
              </w:rPr>
            </w:pPr>
            <w:r w:rsidRPr="000E77E3">
              <w:rPr>
                <w:lang w:val="es-ES"/>
              </w:rPr>
              <w:t>ESFERA</w:t>
            </w:r>
          </w:p>
        </w:tc>
        <w:tc>
          <w:tcPr>
            <w:tcW w:w="6090" w:type="dxa"/>
          </w:tcPr>
          <w:p w14:paraId="27D9EF62" w14:textId="77777777" w:rsidR="00CA7778" w:rsidRPr="000E77E3" w:rsidRDefault="00CA7778" w:rsidP="002F51B8">
            <w:pPr>
              <w:jc w:val="both"/>
              <w:rPr>
                <w:lang w:val="es-ES"/>
              </w:rPr>
            </w:pPr>
          </w:p>
        </w:tc>
      </w:tr>
      <w:tr w:rsidR="00CA7778" w:rsidRPr="000D4269" w14:paraId="67D3A6D0" w14:textId="77777777" w:rsidTr="00AE6365">
        <w:tc>
          <w:tcPr>
            <w:tcW w:w="2972" w:type="dxa"/>
          </w:tcPr>
          <w:p w14:paraId="18DBB524" w14:textId="0E9BCA64" w:rsidR="00CA7778" w:rsidRPr="000E77E3" w:rsidRDefault="00CA7778" w:rsidP="002F51B8">
            <w:pPr>
              <w:jc w:val="both"/>
              <w:rPr>
                <w:lang w:val="es-ES"/>
              </w:rPr>
            </w:pPr>
            <w:r w:rsidRPr="000E77E3">
              <w:rPr>
                <w:lang w:val="es-ES"/>
              </w:rPr>
              <w:t>Acabados</w:t>
            </w:r>
          </w:p>
        </w:tc>
        <w:tc>
          <w:tcPr>
            <w:tcW w:w="6090" w:type="dxa"/>
          </w:tcPr>
          <w:p w14:paraId="208F1231" w14:textId="77777777" w:rsidR="00CA7778" w:rsidRDefault="00CA7778" w:rsidP="002F51B8">
            <w:pPr>
              <w:jc w:val="both"/>
              <w:rPr>
                <w:lang w:val="es-ES"/>
              </w:rPr>
            </w:pPr>
            <w:r w:rsidRPr="000E77E3">
              <w:rPr>
                <w:lang w:val="es-ES"/>
              </w:rPr>
              <w:t xml:space="preserve">PVD negro o gris, curvada, </w:t>
            </w:r>
            <w:r>
              <w:rPr>
                <w:lang w:val="es-ES"/>
              </w:rPr>
              <w:t>satinado</w:t>
            </w:r>
            <w:r w:rsidRPr="000E77E3">
              <w:rPr>
                <w:lang w:val="es-ES"/>
              </w:rPr>
              <w:t xml:space="preserve"> circular</w:t>
            </w:r>
          </w:p>
          <w:p w14:paraId="660AFE2D" w14:textId="77777777" w:rsidR="00AE6365" w:rsidRPr="000E77E3" w:rsidRDefault="00AE6365" w:rsidP="00AE6365">
            <w:pPr>
              <w:jc w:val="both"/>
              <w:rPr>
                <w:lang w:val="es-ES"/>
              </w:rPr>
            </w:pPr>
            <w:r w:rsidRPr="000E77E3">
              <w:rPr>
                <w:lang w:val="es-ES"/>
              </w:rPr>
              <w:t>Subesferas a las 2 y 4 h arenadas finamente</w:t>
            </w:r>
          </w:p>
          <w:p w14:paraId="4EC5FF01" w14:textId="2D4C608A" w:rsidR="00AE6365" w:rsidRPr="000E77E3" w:rsidRDefault="00AE6365" w:rsidP="00AE6365">
            <w:pPr>
              <w:jc w:val="both"/>
              <w:rPr>
                <w:lang w:val="es-ES"/>
              </w:rPr>
            </w:pPr>
            <w:proofErr w:type="spellStart"/>
            <w:r w:rsidRPr="000E77E3">
              <w:rPr>
                <w:lang w:val="es-ES"/>
              </w:rPr>
              <w:t>Subesfera</w:t>
            </w:r>
            <w:proofErr w:type="spellEnd"/>
            <w:r w:rsidRPr="000E77E3">
              <w:rPr>
                <w:lang w:val="es-ES"/>
              </w:rPr>
              <w:t xml:space="preserve"> a las 9 h con </w:t>
            </w:r>
            <w:r>
              <w:rPr>
                <w:lang w:val="es-ES"/>
              </w:rPr>
              <w:t>satinado</w:t>
            </w:r>
            <w:r w:rsidRPr="000E77E3">
              <w:rPr>
                <w:lang w:val="es-ES"/>
              </w:rPr>
              <w:t xml:space="preserve"> circular</w:t>
            </w:r>
          </w:p>
          <w:p w14:paraId="1CD4B078" w14:textId="02D47D8F" w:rsidR="00AE6365" w:rsidRPr="000E77E3" w:rsidRDefault="00AE6365" w:rsidP="00AE6365">
            <w:pPr>
              <w:jc w:val="both"/>
              <w:rPr>
                <w:lang w:val="es-ES"/>
              </w:rPr>
            </w:pPr>
            <w:r w:rsidRPr="000E77E3">
              <w:rPr>
                <w:lang w:val="es-ES"/>
              </w:rPr>
              <w:t>Agujas en PVD negro o gris</w:t>
            </w:r>
          </w:p>
          <w:p w14:paraId="26829CAC" w14:textId="14739F20" w:rsidR="00AE6365" w:rsidRPr="000E77E3" w:rsidRDefault="00AE6365" w:rsidP="00AE6365">
            <w:pPr>
              <w:jc w:val="both"/>
              <w:rPr>
                <w:lang w:val="es-ES"/>
              </w:rPr>
            </w:pPr>
            <w:r w:rsidRPr="000E77E3">
              <w:rPr>
                <w:lang w:val="es-ES"/>
              </w:rPr>
              <w:t xml:space="preserve">Indicaciones horarias: forma de jeringa, rellenas de </w:t>
            </w:r>
            <w:proofErr w:type="spellStart"/>
            <w:r w:rsidRPr="000E77E3">
              <w:rPr>
                <w:lang w:val="es-ES"/>
              </w:rPr>
              <w:t>SuperLumiNova</w:t>
            </w:r>
            <w:proofErr w:type="spellEnd"/>
          </w:p>
          <w:p w14:paraId="3FC0F068" w14:textId="7928D275" w:rsidR="00AE6365" w:rsidRPr="000E77E3" w:rsidRDefault="00AE6365" w:rsidP="00AE6365">
            <w:pPr>
              <w:jc w:val="both"/>
              <w:rPr>
                <w:lang w:val="es-ES"/>
              </w:rPr>
            </w:pPr>
            <w:r>
              <w:rPr>
                <w:lang w:val="es-ES"/>
              </w:rPr>
              <w:t>Forma “</w:t>
            </w:r>
            <w:proofErr w:type="spellStart"/>
            <w:r>
              <w:rPr>
                <w:lang w:val="es-ES"/>
              </w:rPr>
              <w:t>Breguet</w:t>
            </w:r>
            <w:proofErr w:type="spellEnd"/>
            <w:r>
              <w:rPr>
                <w:lang w:val="es-ES"/>
              </w:rPr>
              <w:t>” para los indicadores de distancia</w:t>
            </w:r>
          </w:p>
        </w:tc>
      </w:tr>
      <w:tr w:rsidR="00AE6365" w:rsidRPr="000D4269" w14:paraId="421FE8E8" w14:textId="77777777" w:rsidTr="00AE6365">
        <w:tc>
          <w:tcPr>
            <w:tcW w:w="2972" w:type="dxa"/>
          </w:tcPr>
          <w:p w14:paraId="08542A29" w14:textId="4AA6A4F8" w:rsidR="00AE6365" w:rsidRPr="000E77E3" w:rsidRDefault="00AE6365" w:rsidP="002F51B8">
            <w:pPr>
              <w:jc w:val="both"/>
              <w:rPr>
                <w:lang w:val="es-ES"/>
              </w:rPr>
            </w:pPr>
            <w:r w:rsidRPr="000E77E3">
              <w:rPr>
                <w:lang w:val="es-ES"/>
              </w:rPr>
              <w:t>BRAZALETE</w:t>
            </w:r>
          </w:p>
        </w:tc>
        <w:tc>
          <w:tcPr>
            <w:tcW w:w="6090" w:type="dxa"/>
          </w:tcPr>
          <w:p w14:paraId="1FE227DC" w14:textId="284DC5B6" w:rsidR="00AE6365" w:rsidRPr="000E77E3" w:rsidRDefault="00AE6365" w:rsidP="002F51B8">
            <w:pPr>
              <w:jc w:val="both"/>
              <w:rPr>
                <w:lang w:val="es-ES"/>
              </w:rPr>
            </w:pPr>
            <w:r w:rsidRPr="000E77E3">
              <w:rPr>
                <w:lang w:val="es-ES"/>
              </w:rPr>
              <w:t xml:space="preserve">Titanio </w:t>
            </w:r>
            <w:r>
              <w:rPr>
                <w:lang w:val="es-ES"/>
              </w:rPr>
              <w:t>satinado</w:t>
            </w:r>
            <w:r w:rsidRPr="000E77E3">
              <w:rPr>
                <w:lang w:val="es-ES"/>
              </w:rPr>
              <w:t>, eslabón único, con cierre desplegable de titanio</w:t>
            </w:r>
          </w:p>
        </w:tc>
      </w:tr>
      <w:tr w:rsidR="00AE6365" w:rsidRPr="000D4269" w14:paraId="0D844CAF" w14:textId="77777777" w:rsidTr="00AE6365">
        <w:tc>
          <w:tcPr>
            <w:tcW w:w="2972" w:type="dxa"/>
          </w:tcPr>
          <w:p w14:paraId="4BEAF804" w14:textId="216E5250" w:rsidR="00AE6365" w:rsidRPr="000E77E3" w:rsidRDefault="00AE6365" w:rsidP="002F51B8">
            <w:pPr>
              <w:jc w:val="both"/>
              <w:rPr>
                <w:lang w:val="es-ES"/>
              </w:rPr>
            </w:pPr>
            <w:r w:rsidRPr="000E77E3">
              <w:rPr>
                <w:lang w:val="es-ES"/>
              </w:rPr>
              <w:t>PRECIO</w:t>
            </w:r>
          </w:p>
        </w:tc>
        <w:tc>
          <w:tcPr>
            <w:tcW w:w="6090" w:type="dxa"/>
          </w:tcPr>
          <w:p w14:paraId="10399E8D" w14:textId="42B7964B" w:rsidR="00AE6365" w:rsidRPr="000E77E3" w:rsidRDefault="00AE6365" w:rsidP="002F51B8">
            <w:pPr>
              <w:jc w:val="both"/>
              <w:rPr>
                <w:lang w:val="es-ES"/>
              </w:rPr>
            </w:pPr>
            <w:r w:rsidRPr="000E77E3">
              <w:rPr>
                <w:lang w:val="es-ES"/>
              </w:rPr>
              <w:t>CHF 70.000 (francos suizos, impuestos no incluidos)</w:t>
            </w:r>
          </w:p>
        </w:tc>
      </w:tr>
    </w:tbl>
    <w:p w14:paraId="2C364007" w14:textId="77777777" w:rsidR="000E77E3" w:rsidRPr="000E77E3" w:rsidRDefault="000E77E3" w:rsidP="002F51B8">
      <w:pPr>
        <w:jc w:val="both"/>
        <w:rPr>
          <w:lang w:val="es-ES"/>
        </w:rPr>
      </w:pPr>
    </w:p>
    <w:p w14:paraId="58E75344" w14:textId="77777777" w:rsidR="000E77E3" w:rsidRPr="000E77E3" w:rsidRDefault="000E77E3" w:rsidP="002F51B8">
      <w:pPr>
        <w:jc w:val="both"/>
        <w:rPr>
          <w:lang w:val="es-ES"/>
        </w:rPr>
      </w:pPr>
    </w:p>
    <w:p w14:paraId="1DB44F8B" w14:textId="04F63458" w:rsidR="000E77E3" w:rsidRDefault="000E77E3" w:rsidP="002F51B8">
      <w:pPr>
        <w:jc w:val="both"/>
        <w:rPr>
          <w:lang w:val="es-ES"/>
        </w:rPr>
      </w:pPr>
      <w:r w:rsidRPr="000E77E3">
        <w:rPr>
          <w:lang w:val="es-ES"/>
        </w:rPr>
        <w:t xml:space="preserve"> </w:t>
      </w:r>
      <w:r w:rsidR="00816934">
        <w:rPr>
          <w:lang w:val="es-ES"/>
        </w:rPr>
        <w:t>_________________________</w:t>
      </w:r>
    </w:p>
    <w:p w14:paraId="1E559A96" w14:textId="77777777" w:rsidR="00816934" w:rsidRDefault="00816934" w:rsidP="002F51B8">
      <w:pPr>
        <w:jc w:val="both"/>
        <w:rPr>
          <w:lang w:val="es-ES"/>
        </w:rPr>
      </w:pPr>
    </w:p>
    <w:p w14:paraId="7442D1C8" w14:textId="033188B1" w:rsidR="00816934" w:rsidRDefault="00816934" w:rsidP="002F51B8">
      <w:pPr>
        <w:jc w:val="both"/>
        <w:rPr>
          <w:lang w:val="es-ES"/>
        </w:rPr>
      </w:pPr>
      <w:proofErr w:type="spellStart"/>
      <w:r>
        <w:rPr>
          <w:lang w:val="es-ES"/>
        </w:rPr>
        <w:t>Contact</w:t>
      </w:r>
      <w:proofErr w:type="spellEnd"/>
      <w:r>
        <w:rPr>
          <w:lang w:val="es-ES"/>
        </w:rPr>
        <w:t xml:space="preserve"> media</w:t>
      </w:r>
    </w:p>
    <w:p w14:paraId="0F2445AD" w14:textId="26E6E6D0" w:rsidR="00816934" w:rsidRPr="000E77E3" w:rsidRDefault="00816934" w:rsidP="002F51B8">
      <w:pPr>
        <w:jc w:val="both"/>
        <w:rPr>
          <w:lang w:val="es-ES"/>
        </w:rPr>
      </w:pPr>
      <w:r>
        <w:rPr>
          <w:lang w:val="es-ES"/>
        </w:rPr>
        <w:t>Ms Yacine Sar</w:t>
      </w:r>
      <w:r>
        <w:rPr>
          <w:lang w:val="es-ES"/>
        </w:rPr>
        <w:tab/>
      </w:r>
      <w:r>
        <w:rPr>
          <w:lang w:val="es-ES"/>
        </w:rPr>
        <w:tab/>
      </w:r>
      <w:hyperlink r:id="rId12" w:history="1">
        <w:r w:rsidRPr="008751CD">
          <w:rPr>
            <w:rStyle w:val="Lienhypertexte"/>
            <w:lang w:val="es-ES"/>
          </w:rPr>
          <w:t>press@urwerk.com</w:t>
        </w:r>
      </w:hyperlink>
      <w:r>
        <w:rPr>
          <w:lang w:val="es-ES"/>
        </w:rPr>
        <w:tab/>
      </w:r>
      <w:hyperlink r:id="rId13" w:history="1">
        <w:r w:rsidRPr="008751CD">
          <w:rPr>
            <w:rStyle w:val="Lienhypertexte"/>
            <w:lang w:val="es-ES"/>
          </w:rPr>
          <w:t>www.urwerk.com/press</w:t>
        </w:r>
      </w:hyperlink>
      <w:r>
        <w:rPr>
          <w:lang w:val="es-ES"/>
        </w:rPr>
        <w:t xml:space="preserve">  </w:t>
      </w:r>
      <w:r>
        <w:rPr>
          <w:lang w:val="es-ES"/>
        </w:rPr>
        <w:tab/>
        <w:t>+41 22 900 2027</w:t>
      </w:r>
    </w:p>
    <w:p w14:paraId="295C569F" w14:textId="77777777" w:rsidR="000E77E3" w:rsidRPr="000E77E3" w:rsidRDefault="000E77E3" w:rsidP="002F51B8">
      <w:pPr>
        <w:jc w:val="both"/>
        <w:rPr>
          <w:lang w:val="es-ES"/>
        </w:rPr>
      </w:pPr>
    </w:p>
    <w:p w14:paraId="370E5109" w14:textId="77777777" w:rsidR="000E77E3" w:rsidRPr="000E77E3" w:rsidRDefault="000E77E3" w:rsidP="002F51B8">
      <w:pPr>
        <w:jc w:val="both"/>
        <w:rPr>
          <w:lang w:val="es-ES"/>
        </w:rPr>
      </w:pPr>
    </w:p>
    <w:p w14:paraId="1723AF30" w14:textId="77777777" w:rsidR="004B7734" w:rsidRDefault="004B7734" w:rsidP="002F51B8">
      <w:pPr>
        <w:jc w:val="both"/>
        <w:rPr>
          <w:lang w:val="es-ES"/>
        </w:rPr>
      </w:pPr>
    </w:p>
    <w:p w14:paraId="1E05138F" w14:textId="04741DCB" w:rsidR="000E77E3" w:rsidRPr="000E77E3" w:rsidRDefault="000E77E3" w:rsidP="002F51B8">
      <w:pPr>
        <w:jc w:val="both"/>
        <w:rPr>
          <w:lang w:val="es-ES"/>
        </w:rPr>
      </w:pPr>
      <w:r w:rsidRPr="000E77E3">
        <w:rPr>
          <w:lang w:val="es-ES"/>
        </w:rPr>
        <w:t>Sobre URWERK</w:t>
      </w:r>
    </w:p>
    <w:p w14:paraId="43CC1B75" w14:textId="77777777" w:rsidR="000E77E3" w:rsidRPr="000E77E3" w:rsidRDefault="000E77E3" w:rsidP="002F51B8">
      <w:pPr>
        <w:jc w:val="both"/>
        <w:rPr>
          <w:lang w:val="es-ES"/>
        </w:rPr>
      </w:pPr>
    </w:p>
    <w:p w14:paraId="08462E6D" w14:textId="77777777" w:rsidR="000E77E3" w:rsidRPr="000E77E3" w:rsidRDefault="000E77E3" w:rsidP="002F51B8">
      <w:pPr>
        <w:jc w:val="both"/>
        <w:rPr>
          <w:lang w:val="es-ES"/>
        </w:rPr>
      </w:pPr>
      <w:r w:rsidRPr="000E77E3">
        <w:rPr>
          <w:lang w:val="es-ES"/>
        </w:rPr>
        <w:t>«Desde nuestros inicios nos negamos a seguir el camino trillado de las grandes complicaciones tradicionales», explica Felix Baumgartner, maestro relojero y cofundador de URWERK. «Nuestra ambición siempre ha sido superar los límites de la relojería y crear piezas únicas, con un carácter singular.»</w:t>
      </w:r>
    </w:p>
    <w:p w14:paraId="634D213B" w14:textId="77777777" w:rsidR="000E77E3" w:rsidRPr="000E77E3" w:rsidRDefault="000E77E3" w:rsidP="002F51B8">
      <w:pPr>
        <w:jc w:val="both"/>
        <w:rPr>
          <w:lang w:val="es-ES"/>
        </w:rPr>
      </w:pPr>
      <w:r w:rsidRPr="000E77E3">
        <w:rPr>
          <w:lang w:val="es-ES"/>
        </w:rPr>
        <w:t>Este espíritu lo comparte Martin Frei, Director Artístico y cofundador:</w:t>
      </w:r>
    </w:p>
    <w:p w14:paraId="2100BA6A" w14:textId="77777777" w:rsidR="000E77E3" w:rsidRPr="000E77E3" w:rsidRDefault="000E77E3" w:rsidP="002F51B8">
      <w:pPr>
        <w:jc w:val="both"/>
        <w:rPr>
          <w:lang w:val="es-ES"/>
        </w:rPr>
      </w:pPr>
      <w:r w:rsidRPr="000E77E3">
        <w:rPr>
          <w:lang w:val="es-ES"/>
        </w:rPr>
        <w:t>«Mi formación artística se basa en una creatividad sin límites. Libre de las ataduras de la relojería clásica, recurro a mi bagaje cultural para forjar un diseño nuevo.»</w:t>
      </w:r>
    </w:p>
    <w:p w14:paraId="33FC3027" w14:textId="77777777" w:rsidR="000E77E3" w:rsidRPr="000E77E3" w:rsidRDefault="000E77E3" w:rsidP="002F51B8">
      <w:pPr>
        <w:jc w:val="both"/>
        <w:rPr>
          <w:lang w:val="es-ES"/>
        </w:rPr>
      </w:pPr>
    </w:p>
    <w:p w14:paraId="7B67876F" w14:textId="77777777" w:rsidR="004B7734" w:rsidRDefault="004B7734" w:rsidP="002F51B8">
      <w:pPr>
        <w:jc w:val="both"/>
        <w:rPr>
          <w:lang w:val="es-ES"/>
        </w:rPr>
      </w:pPr>
    </w:p>
    <w:p w14:paraId="6CD0121F" w14:textId="4F0484CD" w:rsidR="000E77E3" w:rsidRPr="000E77E3" w:rsidRDefault="000E77E3" w:rsidP="002F51B8">
      <w:pPr>
        <w:jc w:val="both"/>
        <w:rPr>
          <w:lang w:val="es-ES"/>
        </w:rPr>
      </w:pPr>
      <w:r w:rsidRPr="000E77E3">
        <w:rPr>
          <w:lang w:val="es-ES"/>
        </w:rPr>
        <w:t xml:space="preserve">Fundada en 1997, URWERK es hoy reconocida como pionera entre los relojeros independientes. Con una producción anual limitada a unas 150 piezas, la marca suiza funciona como un auténtico laboratorio donde la tecnología de vanguardia se fusiona con un diseño radical. Sus creaciones se estructuran en tres líneas principales: la </w:t>
      </w:r>
      <w:r w:rsidR="00BF7AD0">
        <w:rPr>
          <w:lang w:val="es-ES"/>
        </w:rPr>
        <w:t>Co</w:t>
      </w:r>
      <w:r w:rsidRPr="000E77E3">
        <w:rPr>
          <w:lang w:val="es-ES"/>
        </w:rPr>
        <w:t xml:space="preserve">lección </w:t>
      </w:r>
      <w:proofErr w:type="spellStart"/>
      <w:r w:rsidRPr="00BF7AD0">
        <w:rPr>
          <w:i/>
          <w:lang w:val="es-ES"/>
        </w:rPr>
        <w:t>Satellite</w:t>
      </w:r>
      <w:proofErr w:type="spellEnd"/>
      <w:r w:rsidRPr="000E77E3">
        <w:rPr>
          <w:lang w:val="es-ES"/>
        </w:rPr>
        <w:t xml:space="preserve">, icono de URWERK que redefine nuestra percepción del tiempo; la </w:t>
      </w:r>
      <w:r w:rsidR="00BF7AD0">
        <w:rPr>
          <w:lang w:val="es-ES"/>
        </w:rPr>
        <w:t>C</w:t>
      </w:r>
      <w:r w:rsidRPr="000E77E3">
        <w:rPr>
          <w:lang w:val="es-ES"/>
        </w:rPr>
        <w:t xml:space="preserve">olección </w:t>
      </w:r>
      <w:r w:rsidRPr="00BF7AD0">
        <w:rPr>
          <w:i/>
          <w:lang w:val="es-ES"/>
        </w:rPr>
        <w:t>Cronometría</w:t>
      </w:r>
      <w:r w:rsidRPr="000E77E3">
        <w:rPr>
          <w:lang w:val="es-ES"/>
        </w:rPr>
        <w:t xml:space="preserve">, banco de pruebas para la precisión y la innovación mecánica; y los </w:t>
      </w:r>
      <w:r w:rsidRPr="00BF7AD0">
        <w:rPr>
          <w:i/>
          <w:lang w:val="es-ES"/>
        </w:rPr>
        <w:t>Proyectos Especiales</w:t>
      </w:r>
      <w:r w:rsidRPr="000E77E3">
        <w:rPr>
          <w:lang w:val="es-ES"/>
        </w:rPr>
        <w:t>, plataforma de ideas visionarias y experimentación radical.</w:t>
      </w:r>
    </w:p>
    <w:p w14:paraId="058909C7" w14:textId="4DC39ACB" w:rsidR="000E77E3" w:rsidRPr="000E77E3" w:rsidRDefault="000E77E3" w:rsidP="002F51B8">
      <w:pPr>
        <w:jc w:val="both"/>
        <w:rPr>
          <w:lang w:val="es-ES"/>
        </w:rPr>
      </w:pPr>
      <w:r w:rsidRPr="000E77E3">
        <w:rPr>
          <w:lang w:val="es-ES"/>
        </w:rPr>
        <w:t>Los relojes URWERK son modernos, complejos e inconfundibles, pero se mantienen fieles a los más altos estándares de la Alta Relojería: investigación independiente, materiales de vanguardia y acabados minuciosos realizados a mano.</w:t>
      </w:r>
    </w:p>
    <w:p w14:paraId="7548CA64" w14:textId="458CEE13" w:rsidR="000E77E3" w:rsidRDefault="000E77E3" w:rsidP="002F51B8">
      <w:pPr>
        <w:jc w:val="both"/>
        <w:rPr>
          <w:lang w:val="es-ES"/>
        </w:rPr>
      </w:pPr>
    </w:p>
    <w:p w14:paraId="4A962E70" w14:textId="77777777" w:rsidR="004B7734" w:rsidRPr="000E77E3" w:rsidRDefault="004B7734" w:rsidP="002F51B8">
      <w:pPr>
        <w:jc w:val="both"/>
        <w:rPr>
          <w:lang w:val="es-ES"/>
        </w:rPr>
      </w:pPr>
    </w:p>
    <w:p w14:paraId="048959E4" w14:textId="20595F3C" w:rsidR="000E77E3" w:rsidRPr="000E77E3" w:rsidRDefault="000E77E3" w:rsidP="002F51B8">
      <w:pPr>
        <w:jc w:val="both"/>
        <w:rPr>
          <w:lang w:val="es-ES"/>
        </w:rPr>
      </w:pPr>
      <w:r w:rsidRPr="000E77E3">
        <w:rPr>
          <w:lang w:val="es-ES"/>
        </w:rPr>
        <w:t xml:space="preserve">El nombre URWERK rinde homenaje tanto a lo ancestral como a lo vanguardista. Hace referencia a la ciudad mesopotámica de Ur, donde los sumerios midieron por primera vez el tiempo gracias a las sombras de los monumentos. Al mismo tiempo, se nutre de las raíces germánicas </w:t>
      </w:r>
      <w:proofErr w:type="spellStart"/>
      <w:r w:rsidRPr="000E77E3">
        <w:rPr>
          <w:lang w:val="es-ES"/>
        </w:rPr>
        <w:t>Ur</w:t>
      </w:r>
      <w:proofErr w:type="spellEnd"/>
      <w:r w:rsidRPr="000E77E3">
        <w:rPr>
          <w:lang w:val="es-ES"/>
        </w:rPr>
        <w:t xml:space="preserve"> (primordial, original) y </w:t>
      </w:r>
      <w:proofErr w:type="spellStart"/>
      <w:r w:rsidRPr="000E77E3">
        <w:rPr>
          <w:lang w:val="es-ES"/>
        </w:rPr>
        <w:t>Werk</w:t>
      </w:r>
      <w:proofErr w:type="spellEnd"/>
      <w:r w:rsidRPr="000E77E3">
        <w:rPr>
          <w:lang w:val="es-ES"/>
        </w:rPr>
        <w:t xml:space="preserve"> (trabajo, mecanismo). Juntas, expresan la idea de un “mecanismo original”: el símbolo perfecto de una casa dedicada a reinventar la propia noción del tiempo.</w:t>
      </w:r>
    </w:p>
    <w:p w14:paraId="244A212C" w14:textId="77777777" w:rsidR="000E77E3" w:rsidRPr="000E77E3" w:rsidRDefault="000E77E3" w:rsidP="002F51B8">
      <w:pPr>
        <w:jc w:val="both"/>
        <w:rPr>
          <w:lang w:val="es-ES"/>
        </w:rPr>
      </w:pPr>
    </w:p>
    <w:sectPr w:rsidR="000E77E3" w:rsidRPr="000E77E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FA375" w14:textId="77777777" w:rsidR="00DE53D2" w:rsidRDefault="00DE53D2" w:rsidP="00CA7778">
      <w:r>
        <w:separator/>
      </w:r>
    </w:p>
  </w:endnote>
  <w:endnote w:type="continuationSeparator" w:id="0">
    <w:p w14:paraId="66B549CC" w14:textId="77777777" w:rsidR="00DE53D2" w:rsidRDefault="00DE53D2" w:rsidP="00CA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183E2" w14:textId="77777777" w:rsidR="000D4269" w:rsidRDefault="000D42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6240" w14:textId="7E855EC3" w:rsidR="000D4269" w:rsidRPr="000D4269" w:rsidRDefault="000D4269" w:rsidP="000D4269">
    <w:pPr>
      <w:pStyle w:val="Pieddepage"/>
      <w:jc w:val="center"/>
      <w:rPr>
        <w:rFonts w:ascii="Arial Black" w:hAnsi="Arial Black"/>
        <w:color w:val="FF0000"/>
        <w:lang w:val="en-US"/>
      </w:rPr>
    </w:pPr>
    <w:bookmarkStart w:id="0" w:name="_GoBack"/>
    <w:bookmarkEnd w:id="0"/>
    <w:r w:rsidRPr="000D4269">
      <w:rPr>
        <w:rFonts w:ascii="Arial Black" w:hAnsi="Arial Black"/>
        <w:color w:val="FF0000"/>
        <w:lang w:val="en-US"/>
      </w:rPr>
      <w:t>UNDER EMBARGO TILL OCTOBER 15, 2025 – 10AM GVA 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08F7" w14:textId="77777777" w:rsidR="000D4269" w:rsidRDefault="000D4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C1A2" w14:textId="77777777" w:rsidR="00DE53D2" w:rsidRDefault="00DE53D2" w:rsidP="00CA7778">
      <w:r>
        <w:separator/>
      </w:r>
    </w:p>
  </w:footnote>
  <w:footnote w:type="continuationSeparator" w:id="0">
    <w:p w14:paraId="3EBB5F0A" w14:textId="77777777" w:rsidR="00DE53D2" w:rsidRDefault="00DE53D2" w:rsidP="00CA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F428" w14:textId="77777777" w:rsidR="000D4269" w:rsidRDefault="000D42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E66E" w14:textId="31E965DC" w:rsidR="00CA7778" w:rsidRDefault="00CA7778" w:rsidP="00CA7778">
    <w:pPr>
      <w:pStyle w:val="En-tte"/>
      <w:jc w:val="right"/>
    </w:pPr>
    <w:r>
      <w:rPr>
        <w:noProof/>
      </w:rPr>
      <w:drawing>
        <wp:inline distT="0" distB="0" distL="0" distR="0" wp14:anchorId="3FA58402" wp14:editId="470F52D4">
          <wp:extent cx="2520950" cy="673100"/>
          <wp:effectExtent l="0" t="0" r="0" b="0"/>
          <wp:docPr id="3" name="Image 3" descr="logo-urwerk-Pos-Blac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rwerk-Pos-Blac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673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42F8" w14:textId="77777777" w:rsidR="000D4269" w:rsidRDefault="000D42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17167"/>
    <w:multiLevelType w:val="hybridMultilevel"/>
    <w:tmpl w:val="A1B87C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E3"/>
    <w:rsid w:val="000D4269"/>
    <w:rsid w:val="000E77E3"/>
    <w:rsid w:val="00262355"/>
    <w:rsid w:val="002F51B8"/>
    <w:rsid w:val="004B7734"/>
    <w:rsid w:val="004C32E3"/>
    <w:rsid w:val="00695FEC"/>
    <w:rsid w:val="006A1274"/>
    <w:rsid w:val="00746601"/>
    <w:rsid w:val="00816934"/>
    <w:rsid w:val="00841770"/>
    <w:rsid w:val="008B4027"/>
    <w:rsid w:val="00A80F42"/>
    <w:rsid w:val="00AE6365"/>
    <w:rsid w:val="00B31883"/>
    <w:rsid w:val="00BD0BD9"/>
    <w:rsid w:val="00BF7AD0"/>
    <w:rsid w:val="00C83B70"/>
    <w:rsid w:val="00CA7778"/>
    <w:rsid w:val="00DA0EB4"/>
    <w:rsid w:val="00DE53D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FC15"/>
  <w15:chartTrackingRefBased/>
  <w15:docId w15:val="{7C133F10-1275-4657-8600-6F749ACD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51B8"/>
    <w:pPr>
      <w:ind w:left="720"/>
      <w:contextualSpacing/>
    </w:pPr>
  </w:style>
  <w:style w:type="paragraph" w:styleId="En-tte">
    <w:name w:val="header"/>
    <w:basedOn w:val="Normal"/>
    <w:link w:val="En-tteCar"/>
    <w:uiPriority w:val="99"/>
    <w:unhideWhenUsed/>
    <w:rsid w:val="00CA7778"/>
    <w:pPr>
      <w:tabs>
        <w:tab w:val="center" w:pos="4536"/>
        <w:tab w:val="right" w:pos="9072"/>
      </w:tabs>
    </w:pPr>
  </w:style>
  <w:style w:type="character" w:customStyle="1" w:styleId="En-tteCar">
    <w:name w:val="En-tête Car"/>
    <w:basedOn w:val="Policepardfaut"/>
    <w:link w:val="En-tte"/>
    <w:uiPriority w:val="99"/>
    <w:rsid w:val="00CA7778"/>
  </w:style>
  <w:style w:type="paragraph" w:styleId="Pieddepage">
    <w:name w:val="footer"/>
    <w:basedOn w:val="Normal"/>
    <w:link w:val="PieddepageCar"/>
    <w:uiPriority w:val="99"/>
    <w:unhideWhenUsed/>
    <w:rsid w:val="00CA7778"/>
    <w:pPr>
      <w:tabs>
        <w:tab w:val="center" w:pos="4536"/>
        <w:tab w:val="right" w:pos="9072"/>
      </w:tabs>
    </w:pPr>
  </w:style>
  <w:style w:type="character" w:customStyle="1" w:styleId="PieddepageCar">
    <w:name w:val="Pied de page Car"/>
    <w:basedOn w:val="Policepardfaut"/>
    <w:link w:val="Pieddepage"/>
    <w:uiPriority w:val="99"/>
    <w:rsid w:val="00CA7778"/>
  </w:style>
  <w:style w:type="table" w:styleId="Grilledutableau">
    <w:name w:val="Table Grid"/>
    <w:basedOn w:val="TableauNormal"/>
    <w:uiPriority w:val="39"/>
    <w:rsid w:val="00CA7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6365"/>
    <w:rPr>
      <w:color w:val="0563C1" w:themeColor="hyperlink"/>
      <w:u w:val="single"/>
    </w:rPr>
  </w:style>
  <w:style w:type="character" w:styleId="Mentionnonrsolue">
    <w:name w:val="Unresolved Mention"/>
    <w:basedOn w:val="Policepardfaut"/>
    <w:uiPriority w:val="99"/>
    <w:semiHidden/>
    <w:unhideWhenUsed/>
    <w:rsid w:val="00AE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66094">
      <w:bodyDiv w:val="1"/>
      <w:marLeft w:val="0"/>
      <w:marRight w:val="0"/>
      <w:marTop w:val="0"/>
      <w:marBottom w:val="0"/>
      <w:divBdr>
        <w:top w:val="none" w:sz="0" w:space="0" w:color="auto"/>
        <w:left w:val="none" w:sz="0" w:space="0" w:color="auto"/>
        <w:bottom w:val="none" w:sz="0" w:space="0" w:color="auto"/>
        <w:right w:val="none" w:sz="0" w:space="0" w:color="auto"/>
      </w:divBdr>
    </w:div>
    <w:div w:id="20094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rwerk.com/pres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press@urwerk.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werk.com/pres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ess@urwerk.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1680</Words>
  <Characters>9242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9</cp:revision>
  <dcterms:created xsi:type="dcterms:W3CDTF">2025-10-02T13:55:00Z</dcterms:created>
  <dcterms:modified xsi:type="dcterms:W3CDTF">2025-10-06T14:12:00Z</dcterms:modified>
</cp:coreProperties>
</file>