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FAC0" w14:textId="77777777" w:rsidR="00BE76CC" w:rsidRPr="00DE1A82" w:rsidRDefault="00BE76CC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8F861AA" w14:textId="1E5CA8E1" w:rsidR="004E7DB7" w:rsidRPr="00DE1A82" w:rsidRDefault="00BE76CC" w:rsidP="00754A7D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n-GB" w:eastAsia="zh-TW"/>
        </w:rPr>
      </w:pPr>
      <w:r w:rsidRPr="00DE1A82">
        <w:rPr>
          <w:rFonts w:ascii="Arial" w:hAnsi="Arial" w:cs="Arial"/>
          <w:b/>
          <w:bCs/>
          <w:sz w:val="22"/>
          <w:szCs w:val="22"/>
          <w:lang w:val="en-GB" w:eastAsia="zh-TW"/>
        </w:rPr>
        <w:t>UR-1001 AMADEUS</w:t>
      </w:r>
      <w:r w:rsidRPr="00DE1A82">
        <w:rPr>
          <w:rFonts w:ascii="Arial" w:hAnsi="Arial" w:cs="Arial"/>
          <w:b/>
          <w:bCs/>
          <w:sz w:val="22"/>
          <w:szCs w:val="22"/>
          <w:lang w:val="en-GB" w:eastAsia="zh-TW"/>
        </w:rPr>
        <w:br/>
      </w:r>
      <w:r w:rsidR="00F63FAF" w:rsidRPr="00DE1A82">
        <w:rPr>
          <w:rFonts w:ascii="Arial" w:hAnsi="Arial" w:cs="Arial"/>
          <w:b/>
          <w:bCs/>
          <w:sz w:val="22"/>
          <w:szCs w:val="22"/>
          <w:lang w:val="en-GB" w:eastAsia="zh-TW"/>
        </w:rPr>
        <w:t>獨一無二</w:t>
      </w:r>
      <w:r w:rsidR="00CB2355" w:rsidRPr="00DE1A82">
        <w:rPr>
          <w:rFonts w:ascii="Arial" w:hAnsi="Arial" w:cs="Arial"/>
          <w:b/>
          <w:bCs/>
          <w:sz w:val="22"/>
          <w:szCs w:val="22"/>
          <w:lang w:val="en-GB" w:eastAsia="zh-TW"/>
        </w:rPr>
        <w:t>的</w:t>
      </w:r>
      <w:r w:rsidR="004E7DB7" w:rsidRPr="00DE1A82">
        <w:rPr>
          <w:rFonts w:ascii="Arial" w:hAnsi="Arial" w:cs="Arial"/>
          <w:b/>
          <w:bCs/>
          <w:sz w:val="22"/>
          <w:szCs w:val="22"/>
          <w:lang w:val="en-GB" w:eastAsia="zh-TW"/>
        </w:rPr>
        <w:t>鈦金屬錶殼</w:t>
      </w:r>
      <w:r w:rsidR="0083259F" w:rsidRPr="00DE1A82">
        <w:rPr>
          <w:rFonts w:ascii="Arial" w:hAnsi="Arial" w:cs="Arial"/>
          <w:b/>
          <w:bCs/>
          <w:sz w:val="22"/>
          <w:szCs w:val="22"/>
          <w:lang w:val="en-GB" w:eastAsia="zh-TW"/>
        </w:rPr>
        <w:t>雕刻工藝</w:t>
      </w:r>
    </w:p>
    <w:p w14:paraId="62EFD8F7" w14:textId="77777777" w:rsidR="00BE76CC" w:rsidRPr="00DE1A82" w:rsidRDefault="00BE76CC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F84B8D4" w14:textId="77777777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7BA2834B" w14:textId="77777777" w:rsidR="008E6729" w:rsidRPr="00DE1A82" w:rsidRDefault="008E6729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54F6E0C9" w14:textId="77777777" w:rsidR="008E6729" w:rsidRPr="00DE1A82" w:rsidRDefault="008E6729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2237CD87" w14:textId="5214EC91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3585455" w14:textId="7C3CA28A" w:rsidR="004E7DB7" w:rsidRPr="00DE1A82" w:rsidRDefault="004E7DB7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日內瓦</w:t>
      </w:r>
      <w:r w:rsidRPr="00DE1A82">
        <w:rPr>
          <w:rFonts w:ascii="Arial" w:hAnsi="Arial" w:cs="Arial"/>
          <w:sz w:val="22"/>
          <w:szCs w:val="22"/>
          <w:lang w:val="en-GB" w:eastAsia="zh-TW"/>
        </w:rPr>
        <w:t xml:space="preserve"> -  2026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年</w:t>
      </w:r>
      <w:r w:rsidRPr="00DE1A82">
        <w:rPr>
          <w:rFonts w:ascii="Arial" w:hAnsi="Arial" w:cs="Arial"/>
          <w:sz w:val="22"/>
          <w:szCs w:val="22"/>
          <w:lang w:val="en-GB" w:eastAsia="zh-TW"/>
        </w:rPr>
        <w:t>8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月</w:t>
      </w:r>
      <w:r w:rsidRPr="00DE1A82">
        <w:rPr>
          <w:rFonts w:ascii="Arial" w:hAnsi="Arial" w:cs="Arial"/>
          <w:sz w:val="22"/>
          <w:szCs w:val="22"/>
          <w:lang w:val="en-GB" w:eastAsia="zh-TW"/>
        </w:rPr>
        <w:t>2</w:t>
      </w:r>
      <w:r w:rsidR="00EF2D4A">
        <w:rPr>
          <w:rFonts w:ascii="Arial" w:hAnsi="Arial" w:cs="Arial"/>
          <w:sz w:val="22"/>
          <w:szCs w:val="22"/>
          <w:lang w:val="en-GB" w:eastAsia="zh-TW"/>
        </w:rPr>
        <w:t>5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日</w:t>
      </w:r>
    </w:p>
    <w:p w14:paraId="07FE399F" w14:textId="79ED1A10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551022A" w14:textId="15C335AD" w:rsidR="004E7DB7" w:rsidRPr="00DE1A82" w:rsidRDefault="004E7DB7" w:rsidP="004E7DB7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時間是</w:t>
      </w:r>
      <w:r w:rsidR="00B46163">
        <w:rPr>
          <w:rFonts w:ascii="Arial" w:hAnsi="Arial" w:cs="Arial" w:hint="eastAsia"/>
          <w:sz w:val="22"/>
          <w:szCs w:val="22"/>
          <w:lang w:val="en-GB" w:eastAsia="zh-TW"/>
        </w:rPr>
        <w:t>人們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最寶貴的財富，</w:t>
      </w:r>
      <w:r w:rsidRPr="00DE1A82">
        <w:rPr>
          <w:rFonts w:ascii="Arial" w:hAnsi="Arial" w:cs="Arial"/>
          <w:sz w:val="22"/>
          <w:szCs w:val="22"/>
          <w:lang w:val="en-GB" w:eastAsia="zh-TW"/>
        </w:rPr>
        <w:t>URWERK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只此一枚非凡新作</w:t>
      </w:r>
      <w:r w:rsidRPr="00DE1A82">
        <w:rPr>
          <w:rFonts w:ascii="Arial" w:hAnsi="Arial" w:cs="Arial"/>
          <w:sz w:val="22"/>
          <w:szCs w:val="22"/>
          <w:lang w:val="en-GB" w:eastAsia="zh-TW"/>
        </w:rPr>
        <w:t>UR-1001 Amadeus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懷錶</w:t>
      </w:r>
      <w:r w:rsidR="004F6C74" w:rsidRPr="00DE1A82">
        <w:rPr>
          <w:rFonts w:ascii="Arial" w:hAnsi="Arial" w:cs="Arial"/>
          <w:sz w:val="22"/>
          <w:szCs w:val="22"/>
          <w:lang w:val="en-GB" w:eastAsia="zh-TW"/>
        </w:rPr>
        <w:t>令</w:t>
      </w:r>
      <w:r w:rsidR="00D63DE8" w:rsidRPr="00DE1A82">
        <w:rPr>
          <w:rFonts w:ascii="Arial" w:hAnsi="Arial" w:cs="Arial"/>
          <w:sz w:val="22"/>
          <w:szCs w:val="22"/>
          <w:lang w:val="en-GB" w:eastAsia="zh-TW"/>
        </w:rPr>
        <w:t>時間藝術更為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驚艷：精密複雜機械結構、華麗巴洛克風格與精湛工藝</w:t>
      </w:r>
      <w:r w:rsidR="004F6C74" w:rsidRPr="00DE1A82">
        <w:rPr>
          <w:rFonts w:ascii="Arial" w:hAnsi="Arial" w:cs="Arial"/>
          <w:sz w:val="22"/>
          <w:szCs w:val="22"/>
          <w:lang w:val="en-GB" w:eastAsia="zh-TW"/>
        </w:rPr>
        <w:t>等極致</w:t>
      </w:r>
      <w:r w:rsidR="00B46163">
        <w:rPr>
          <w:rFonts w:ascii="Arial" w:hAnsi="Arial" w:cs="Arial" w:hint="eastAsia"/>
          <w:sz w:val="22"/>
          <w:szCs w:val="22"/>
          <w:lang w:val="en-GB" w:eastAsia="zh-TW"/>
        </w:rPr>
        <w:t>元素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集於一身，堪稱頂級時計傑作。</w:t>
      </w:r>
    </w:p>
    <w:p w14:paraId="2501A50A" w14:textId="06FB443E" w:rsidR="004E7DB7" w:rsidRPr="00DE1A82" w:rsidRDefault="004F6C74" w:rsidP="004E7DB7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此獨一無二</w:t>
      </w:r>
      <w:r w:rsidR="00D63DE8" w:rsidRPr="00DE1A82">
        <w:rPr>
          <w:rFonts w:ascii="Arial" w:hAnsi="Arial" w:cs="Arial"/>
          <w:sz w:val="22"/>
          <w:szCs w:val="22"/>
          <w:lang w:val="en-GB" w:eastAsia="zh-TW"/>
        </w:rPr>
        <w:t>之</w:t>
      </w:r>
      <w:r w:rsidRPr="00DE1A82">
        <w:rPr>
          <w:rFonts w:ascii="Arial" w:hAnsi="Arial" w:cs="Arial"/>
          <w:sz w:val="22"/>
          <w:szCs w:val="22"/>
          <w:lang w:val="en-GB" w:eastAsia="zh-TW"/>
        </w:rPr>
        <w:t>作以</w:t>
      </w:r>
      <w:r w:rsidR="00D63DE8" w:rsidRPr="00DE1A82">
        <w:rPr>
          <w:rFonts w:ascii="Arial" w:hAnsi="Arial" w:cs="Arial"/>
          <w:sz w:val="22"/>
          <w:szCs w:val="22"/>
          <w:lang w:val="en-GB" w:eastAsia="zh-TW"/>
        </w:rPr>
        <w:t>著名雕刻師</w:t>
      </w:r>
      <w:r w:rsidRPr="00DE1A82">
        <w:rPr>
          <w:rFonts w:ascii="Arial" w:hAnsi="Arial" w:cs="Arial"/>
          <w:sz w:val="22"/>
          <w:szCs w:val="22"/>
          <w:lang w:val="en-GB" w:eastAsia="zh-TW"/>
        </w:rPr>
        <w:t>Florian Güllert</w:t>
      </w:r>
      <w:r w:rsidR="00D63DE8" w:rsidRPr="00DE1A82">
        <w:rPr>
          <w:rFonts w:ascii="Arial" w:hAnsi="Arial" w:cs="Arial"/>
          <w:sz w:val="22"/>
          <w:szCs w:val="22"/>
          <w:lang w:val="en-GB" w:eastAsia="zh-TW"/>
        </w:rPr>
        <w:t>操刀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的錶殼作舞台，呈現</w:t>
      </w:r>
      <w:r w:rsidR="004E7DB7" w:rsidRPr="00DE1A82">
        <w:rPr>
          <w:rFonts w:ascii="Arial" w:hAnsi="Arial" w:cs="Arial"/>
          <w:sz w:val="22"/>
          <w:szCs w:val="22"/>
          <w:lang w:val="en-GB" w:eastAsia="zh-TW"/>
        </w:rPr>
        <w:t>所有時間尺度</w:t>
      </w:r>
      <w:r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="004E7DB7" w:rsidRPr="00DE1A82">
        <w:rPr>
          <w:rFonts w:ascii="Arial" w:hAnsi="Arial" w:cs="Arial"/>
          <w:sz w:val="22"/>
          <w:szCs w:val="22"/>
          <w:lang w:val="en-GB" w:eastAsia="zh-TW"/>
        </w:rPr>
        <w:t>精確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顯示</w:t>
      </w:r>
      <w:r w:rsidR="004E7DB7" w:rsidRPr="00DE1A82">
        <w:rPr>
          <w:rFonts w:ascii="Arial" w:hAnsi="Arial" w:cs="Arial"/>
          <w:sz w:val="22"/>
          <w:szCs w:val="22"/>
          <w:lang w:val="en-GB" w:eastAsia="zh-TW"/>
        </w:rPr>
        <w:t>秒、分、時、日</w:t>
      </w:r>
      <w:r w:rsidRPr="00DE1A82">
        <w:rPr>
          <w:rFonts w:ascii="Arial" w:hAnsi="Arial" w:cs="Arial"/>
          <w:sz w:val="22"/>
          <w:szCs w:val="22"/>
          <w:lang w:val="en-GB" w:eastAsia="zh-TW"/>
        </w:rPr>
        <w:t>與</w:t>
      </w:r>
      <w:r w:rsidR="004E7DB7" w:rsidRPr="00DE1A82">
        <w:rPr>
          <w:rFonts w:ascii="Arial" w:hAnsi="Arial" w:cs="Arial"/>
          <w:sz w:val="22"/>
          <w:szCs w:val="22"/>
          <w:lang w:val="en-GB" w:eastAsia="zh-TW"/>
        </w:rPr>
        <w:t>夜、月、年、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百年</w:t>
      </w:r>
      <w:r w:rsidR="004E7DB7" w:rsidRPr="00DE1A82">
        <w:rPr>
          <w:rFonts w:ascii="Arial" w:hAnsi="Arial" w:cs="Arial"/>
          <w:sz w:val="22"/>
          <w:szCs w:val="22"/>
          <w:lang w:val="en-GB" w:eastAsia="zh-TW"/>
        </w:rPr>
        <w:t>乃至千年，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時間之奧妙</w:t>
      </w:r>
      <w:r w:rsidR="004E7DB7" w:rsidRPr="00DE1A82">
        <w:rPr>
          <w:rFonts w:ascii="Arial" w:hAnsi="Arial" w:cs="Arial"/>
          <w:sz w:val="22"/>
          <w:szCs w:val="22"/>
          <w:lang w:val="en-GB" w:eastAsia="zh-TW"/>
        </w:rPr>
        <w:t>呈現得淋漓盡致。</w:t>
      </w:r>
    </w:p>
    <w:p w14:paraId="6017CD36" w14:textId="77777777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8127EF4" w14:textId="757C0758" w:rsidR="008E3286" w:rsidRPr="00DE1A82" w:rsidRDefault="00452EE3" w:rsidP="00452EE3">
      <w:pPr>
        <w:spacing w:after="0" w:line="24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DE1A8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232AA3D" wp14:editId="61F24BE9">
            <wp:extent cx="4931555" cy="4924425"/>
            <wp:effectExtent l="0" t="0" r="254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55" b="13322"/>
                    <a:stretch/>
                  </pic:blipFill>
                  <pic:spPr bwMode="auto">
                    <a:xfrm>
                      <a:off x="0" y="0"/>
                      <a:ext cx="4937602" cy="493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085B6" w14:textId="77777777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7C1802D" w14:textId="77777777" w:rsidR="008E3286" w:rsidRPr="00DE1A82" w:rsidRDefault="008E3286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7710D71" w14:textId="77777777" w:rsidR="00C32D32" w:rsidRPr="00DE1A82" w:rsidRDefault="00C32D32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2B153DA0" w14:textId="3DFB7BCB" w:rsidR="00AC4B2F" w:rsidRPr="00DE1A82" w:rsidRDefault="00AC4B2F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lastRenderedPageBreak/>
        <w:t xml:space="preserve">UR-1001 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在</w:t>
      </w:r>
      <w:r w:rsidRPr="00DE1A82">
        <w:rPr>
          <w:rFonts w:ascii="Arial" w:hAnsi="Arial" w:cs="Arial"/>
          <w:sz w:val="22"/>
          <w:szCs w:val="22"/>
          <w:lang w:val="en-GB" w:eastAsia="zh-TW"/>
        </w:rPr>
        <w:t xml:space="preserve"> URWERK </w:t>
      </w:r>
      <w:r w:rsidR="00CD14EF" w:rsidRPr="00DE1A82">
        <w:rPr>
          <w:rFonts w:ascii="Arial" w:hAnsi="Arial" w:cs="Arial"/>
          <w:sz w:val="22"/>
          <w:szCs w:val="22"/>
          <w:lang w:val="en-GB" w:eastAsia="zh-TW"/>
        </w:rPr>
        <w:t>的</w:t>
      </w:r>
      <w:r w:rsidR="00CD14EF" w:rsidRPr="00DE1A82">
        <w:rPr>
          <w:rFonts w:ascii="Arial" w:hAnsi="Arial" w:cs="Arial"/>
          <w:sz w:val="22"/>
          <w:szCs w:val="22"/>
          <w:lang w:val="en-GB" w:eastAsia="zh-TW"/>
        </w:rPr>
        <w:t>Special Projects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系列中佔據獨特地位</w:t>
      </w:r>
      <w:r w:rsidR="00CD14EF"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是</w:t>
      </w:r>
      <w:r w:rsidR="0014371C">
        <w:rPr>
          <w:rFonts w:ascii="Arial" w:hAnsi="Arial" w:cs="Arial" w:hint="eastAsia"/>
          <w:sz w:val="22"/>
          <w:szCs w:val="22"/>
          <w:lang w:val="en-GB" w:eastAsia="zh-TW"/>
        </w:rPr>
        <w:t>品牌</w:t>
      </w:r>
      <w:r w:rsidRPr="00DE1A82">
        <w:rPr>
          <w:rFonts w:ascii="Arial" w:hAnsi="Arial" w:cs="Arial"/>
          <w:sz w:val="22"/>
          <w:szCs w:val="22"/>
          <w:lang w:val="en-GB" w:eastAsia="zh-TW"/>
        </w:rPr>
        <w:t>迄今最複雜</w:t>
      </w:r>
      <w:r w:rsidR="00CD14EF" w:rsidRPr="00DE1A82">
        <w:rPr>
          <w:rFonts w:ascii="Arial" w:hAnsi="Arial" w:cs="Arial"/>
          <w:sz w:val="22"/>
          <w:szCs w:val="22"/>
          <w:lang w:val="en-GB" w:eastAsia="zh-TW"/>
        </w:rPr>
        <w:t>及最具顛覆性的</w:t>
      </w:r>
      <w:r w:rsidRPr="00DE1A82">
        <w:rPr>
          <w:rFonts w:ascii="Arial" w:hAnsi="Arial" w:cs="Arial"/>
          <w:sz w:val="22"/>
          <w:szCs w:val="22"/>
          <w:lang w:val="en-GB" w:eastAsia="zh-TW"/>
        </w:rPr>
        <w:t>作品之一</w:t>
      </w:r>
      <w:r w:rsidR="00CD14EF" w:rsidRPr="00DE1A82">
        <w:rPr>
          <w:rFonts w:ascii="Arial" w:hAnsi="Arial" w:cs="Arial"/>
          <w:sz w:val="22"/>
          <w:szCs w:val="22"/>
          <w:lang w:val="en-GB" w:eastAsia="zh-TW"/>
        </w:rPr>
        <w:t>。它以</w:t>
      </w:r>
      <w:r w:rsidR="0014371C">
        <w:rPr>
          <w:rFonts w:ascii="Arial" w:hAnsi="Arial" w:cs="Arial" w:hint="eastAsia"/>
          <w:sz w:val="22"/>
          <w:szCs w:val="22"/>
          <w:lang w:val="en-GB" w:eastAsia="zh-TW"/>
        </w:rPr>
        <w:t xml:space="preserve"> </w:t>
      </w:r>
      <w:r w:rsidR="0014371C">
        <w:rPr>
          <w:rFonts w:ascii="Arial" w:hAnsi="Arial" w:cs="Arial"/>
          <w:sz w:val="22"/>
          <w:szCs w:val="22"/>
          <w:lang w:val="en-GB" w:eastAsia="zh-TW"/>
        </w:rPr>
        <w:t>“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真正的時間裝置</w:t>
      </w:r>
      <w:r w:rsidRPr="00DE1A82">
        <w:rPr>
          <w:rFonts w:ascii="Arial" w:hAnsi="Arial" w:cs="Arial"/>
          <w:sz w:val="22"/>
          <w:szCs w:val="22"/>
          <w:lang w:val="en-GB" w:eastAsia="zh-TW"/>
        </w:rPr>
        <w:t>”</w:t>
      </w:r>
      <w:r w:rsidR="00CD14EF" w:rsidRPr="00DE1A82">
        <w:rPr>
          <w:rFonts w:ascii="Arial" w:hAnsi="Arial" w:cs="Arial"/>
          <w:sz w:val="22"/>
          <w:szCs w:val="22"/>
          <w:lang w:val="en-GB" w:eastAsia="zh-TW"/>
        </w:rPr>
        <w:t>作定位</w:t>
      </w:r>
      <w:r w:rsidRPr="00DE1A82">
        <w:rPr>
          <w:rFonts w:ascii="Arial" w:hAnsi="Arial" w:cs="Arial"/>
          <w:sz w:val="22"/>
          <w:szCs w:val="22"/>
          <w:lang w:val="en-GB" w:eastAsia="zh-TW"/>
        </w:rPr>
        <w:t>，不僅測量時間，更描繪</w:t>
      </w:r>
      <w:r w:rsidR="00CD14EF" w:rsidRPr="00DE1A82">
        <w:rPr>
          <w:rFonts w:ascii="Arial" w:hAnsi="Arial" w:cs="Arial"/>
          <w:sz w:val="22"/>
          <w:szCs w:val="22"/>
          <w:lang w:val="en-GB" w:eastAsia="zh-TW"/>
        </w:rPr>
        <w:t>出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時間軌跡</w:t>
      </w:r>
      <w:r w:rsidR="00CD14EF" w:rsidRPr="00DE1A82">
        <w:rPr>
          <w:rFonts w:ascii="Arial" w:hAnsi="Arial" w:cs="Arial"/>
          <w:sz w:val="22"/>
          <w:szCs w:val="22"/>
          <w:lang w:val="en-GB" w:eastAsia="zh-TW"/>
        </w:rPr>
        <w:t>，將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瞬</w:t>
      </w:r>
      <w:r w:rsidR="00B55951" w:rsidRPr="00DE1A82">
        <w:rPr>
          <w:rFonts w:ascii="Arial" w:hAnsi="Arial" w:cs="Arial"/>
          <w:sz w:val="22"/>
          <w:szCs w:val="22"/>
          <w:lang w:val="en-GB" w:eastAsia="zh-TW"/>
        </w:rPr>
        <w:t>間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的</w:t>
      </w:r>
      <w:r w:rsidR="0014371C">
        <w:rPr>
          <w:rFonts w:ascii="Arial" w:hAnsi="Arial" w:cs="Arial" w:hint="eastAsia"/>
          <w:sz w:val="22"/>
          <w:szCs w:val="22"/>
          <w:lang w:val="en-GB" w:eastAsia="zh-TW"/>
        </w:rPr>
        <w:t>分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秒到遙不可及的</w:t>
      </w:r>
      <w:r w:rsidR="002F01A2" w:rsidRPr="00DE1A82">
        <w:rPr>
          <w:rFonts w:ascii="Arial" w:hAnsi="Arial" w:cs="Arial"/>
          <w:sz w:val="22"/>
          <w:szCs w:val="22"/>
          <w:lang w:val="en-GB" w:eastAsia="zh-TW"/>
        </w:rPr>
        <w:t>世紀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千年</w:t>
      </w:r>
      <w:r w:rsidR="002F01A2" w:rsidRPr="00DE1A82">
        <w:rPr>
          <w:rFonts w:ascii="Arial" w:hAnsi="Arial" w:cs="Arial"/>
          <w:sz w:val="22"/>
          <w:szCs w:val="22"/>
          <w:lang w:val="en-GB" w:eastAsia="zh-TW"/>
        </w:rPr>
        <w:t>和</w:t>
      </w:r>
      <w:r w:rsidR="00B55951" w:rsidRPr="00DE1A82">
        <w:rPr>
          <w:rFonts w:ascii="Arial" w:hAnsi="Arial" w:cs="Arial"/>
          <w:sz w:val="22"/>
          <w:szCs w:val="22"/>
          <w:lang w:val="en-GB" w:eastAsia="zh-TW"/>
        </w:rPr>
        <w:t>虛無的</w:t>
      </w:r>
      <w:r w:rsidR="00B55951" w:rsidRPr="00DE1A82">
        <w:rPr>
          <w:rFonts w:ascii="Arial" w:hAnsi="Arial" w:cs="Arial"/>
          <w:sz w:val="22"/>
          <w:szCs w:val="22"/>
          <w:lang w:val="en-GB" w:eastAsia="zh-TW"/>
        </w:rPr>
        <w:t xml:space="preserve"> ”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時光</w:t>
      </w:r>
      <w:r w:rsidR="00B55951" w:rsidRPr="00DE1A82">
        <w:rPr>
          <w:rFonts w:ascii="Arial" w:hAnsi="Arial" w:cs="Arial"/>
          <w:sz w:val="22"/>
          <w:szCs w:val="22"/>
          <w:lang w:val="en-GB" w:eastAsia="zh-TW"/>
        </w:rPr>
        <w:t>流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逝</w:t>
      </w:r>
      <w:r w:rsidR="00B55951" w:rsidRPr="00DE1A82">
        <w:rPr>
          <w:rFonts w:ascii="Arial" w:hAnsi="Arial" w:cs="Arial"/>
          <w:sz w:val="22"/>
          <w:szCs w:val="22"/>
          <w:lang w:val="en-GB" w:eastAsia="zh-TW"/>
        </w:rPr>
        <w:t xml:space="preserve">” </w:t>
      </w:r>
      <w:r w:rsidR="00B55951" w:rsidRPr="00DE1A82">
        <w:rPr>
          <w:rFonts w:ascii="Arial" w:hAnsi="Arial" w:cs="Arial"/>
          <w:sz w:val="22"/>
          <w:szCs w:val="22"/>
          <w:lang w:val="en-GB" w:eastAsia="zh-TW"/>
        </w:rPr>
        <w:t>形象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化</w:t>
      </w:r>
      <w:r w:rsidR="00B55951" w:rsidRPr="00DE1A82">
        <w:rPr>
          <w:rFonts w:ascii="Arial" w:hAnsi="Arial" w:cs="Arial"/>
          <w:sz w:val="22"/>
          <w:szCs w:val="22"/>
          <w:lang w:val="en-GB" w:eastAsia="zh-TW"/>
        </w:rPr>
        <w:t>起來</w:t>
      </w:r>
      <w:r w:rsidRPr="00DE1A82">
        <w:rPr>
          <w:rFonts w:ascii="Arial" w:hAnsi="Arial" w:cs="Arial"/>
          <w:sz w:val="22"/>
          <w:szCs w:val="22"/>
          <w:lang w:val="en-GB" w:eastAsia="zh-TW"/>
        </w:rPr>
        <w:t>。</w:t>
      </w:r>
    </w:p>
    <w:p w14:paraId="103E0E53" w14:textId="77777777" w:rsidR="00C32D32" w:rsidRPr="00DE1A82" w:rsidRDefault="00C32D32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769563BE" w14:textId="2107D9C4" w:rsidR="00385C15" w:rsidRPr="00DE1A82" w:rsidRDefault="00D04CD2" w:rsidP="00AC4B2F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 xml:space="preserve">URWERK </w:t>
      </w:r>
      <w:r w:rsidRPr="00DE1A82">
        <w:rPr>
          <w:rFonts w:ascii="Arial" w:hAnsi="Arial" w:cs="Arial"/>
          <w:sz w:val="22"/>
          <w:szCs w:val="22"/>
          <w:lang w:val="en-GB" w:eastAsia="zh-TW"/>
        </w:rPr>
        <w:t>聯合創辦人</w:t>
      </w:r>
      <w:r w:rsidRPr="00DE1A82">
        <w:rPr>
          <w:rFonts w:ascii="Arial" w:hAnsi="Arial" w:cs="Arial"/>
          <w:sz w:val="22"/>
          <w:szCs w:val="22"/>
          <w:lang w:val="en-GB" w:eastAsia="zh-TW"/>
        </w:rPr>
        <w:t>Martin Frei</w:t>
      </w:r>
      <w:r w:rsidRPr="00DE1A82">
        <w:rPr>
          <w:rFonts w:ascii="Arial" w:hAnsi="Arial" w:cs="Arial"/>
          <w:sz w:val="22"/>
          <w:szCs w:val="22"/>
          <w:lang w:val="en-GB" w:eastAsia="zh-TW"/>
        </w:rPr>
        <w:t>解釋</w:t>
      </w:r>
      <w:r w:rsidRPr="00DE1A82">
        <w:rPr>
          <w:rFonts w:ascii="Arial" w:hAnsi="Arial" w:cs="Arial"/>
          <w:sz w:val="22"/>
          <w:szCs w:val="22"/>
          <w:lang w:val="en-GB" w:eastAsia="zh-TW"/>
        </w:rPr>
        <w:t>UR-1001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系列的由來：「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我們</w:t>
      </w:r>
      <w:r w:rsidR="00B900AC" w:rsidRPr="00DE1A82">
        <w:rPr>
          <w:rFonts w:ascii="Arial" w:hAnsi="Arial" w:cs="Arial"/>
          <w:sz w:val="22"/>
          <w:szCs w:val="22"/>
          <w:lang w:val="en-GB" w:eastAsia="zh-TW"/>
        </w:rPr>
        <w:t>得知</w:t>
      </w:r>
      <w:r w:rsidRPr="00DE1A82">
        <w:rPr>
          <w:rFonts w:ascii="Arial" w:hAnsi="Arial" w:cs="Arial"/>
          <w:sz w:val="22"/>
          <w:szCs w:val="22"/>
          <w:lang w:val="en-GB" w:eastAsia="zh-TW"/>
        </w:rPr>
        <w:t>衛星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時針和分針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概念</w:t>
      </w:r>
      <w:r w:rsidR="00B900AC" w:rsidRPr="00DE1A82">
        <w:rPr>
          <w:rFonts w:ascii="Arial" w:hAnsi="Arial" w:cs="Arial"/>
          <w:sz w:val="22"/>
          <w:szCs w:val="22"/>
          <w:lang w:val="en-GB" w:eastAsia="zh-TW"/>
        </w:rPr>
        <w:t>可以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應用於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日期和月份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顯示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，我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馬上</w:t>
      </w:r>
      <w:r w:rsidR="00B715E9" w:rsidRPr="00DE1A82">
        <w:rPr>
          <w:rFonts w:ascii="Arial" w:hAnsi="Arial" w:cs="Arial"/>
          <w:sz w:val="22"/>
          <w:szCs w:val="22"/>
          <w:lang w:val="en-GB" w:eastAsia="zh-TW"/>
        </w:rPr>
        <w:t>構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想</w:t>
      </w:r>
      <w:r w:rsidR="00B900AC" w:rsidRPr="00DE1A82">
        <w:rPr>
          <w:rFonts w:ascii="Arial" w:hAnsi="Arial" w:cs="Arial"/>
          <w:sz w:val="22"/>
          <w:szCs w:val="22"/>
          <w:lang w:val="en-GB" w:eastAsia="zh-TW"/>
        </w:rPr>
        <w:t>這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雙重顯示腕錶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是如何模樣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。但在設計階段，兩個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卡羅素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顯示盤卻</w:t>
      </w:r>
      <w:r w:rsidR="00616942" w:rsidRPr="00DE1A82">
        <w:rPr>
          <w:rFonts w:ascii="Arial" w:hAnsi="Arial" w:cs="Arial"/>
          <w:sz w:val="22"/>
          <w:szCs w:val="22"/>
          <w:lang w:val="en-GB" w:eastAsia="zh-TW"/>
        </w:rPr>
        <w:t>要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逼在一起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因為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空間不足</w:t>
      </w:r>
      <w:r w:rsidR="00616942"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這困境</w:t>
      </w:r>
      <w:r w:rsidR="00616942" w:rsidRPr="00DE1A82">
        <w:rPr>
          <w:rFonts w:ascii="Arial" w:hAnsi="Arial" w:cs="Arial"/>
          <w:sz w:val="22"/>
          <w:szCs w:val="22"/>
          <w:lang w:val="en-GB" w:eastAsia="zh-TW"/>
        </w:rPr>
        <w:t>卻催生了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UR-1001</w:t>
      </w:r>
      <w:r w:rsidR="00616942" w:rsidRPr="00DE1A82">
        <w:rPr>
          <w:rFonts w:ascii="Arial" w:hAnsi="Arial" w:cs="Arial"/>
          <w:sz w:val="22"/>
          <w:szCs w:val="22"/>
          <w:lang w:val="en-GB" w:eastAsia="zh-TW"/>
        </w:rPr>
        <w:t>懷錶的意念，也衍生出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前所未</w:t>
      </w:r>
      <w:r w:rsidR="00616942" w:rsidRPr="00DE1A82">
        <w:rPr>
          <w:rFonts w:ascii="Arial" w:hAnsi="Arial" w:cs="Arial"/>
          <w:sz w:val="22"/>
          <w:szCs w:val="22"/>
          <w:lang w:val="en-GB" w:eastAsia="zh-TW"/>
        </w:rPr>
        <w:t>有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的時間角</w:t>
      </w:r>
      <w:r w:rsidR="00616942" w:rsidRPr="00DE1A82">
        <w:rPr>
          <w:rFonts w:ascii="Arial" w:hAnsi="Arial" w:cs="Arial"/>
          <w:sz w:val="22"/>
          <w:szCs w:val="22"/>
          <w:lang w:val="en-GB" w:eastAsia="zh-TW"/>
        </w:rPr>
        <w:t>度</w:t>
      </w:r>
      <w:r w:rsidR="00AC4B2F" w:rsidRPr="00DE1A82">
        <w:rPr>
          <w:rFonts w:ascii="Arial" w:hAnsi="Arial" w:cs="Arial"/>
          <w:sz w:val="22"/>
          <w:szCs w:val="22"/>
          <w:lang w:val="en-GB" w:eastAsia="zh-TW"/>
        </w:rPr>
        <w:t>。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例如千</w:t>
      </w:r>
      <w:r w:rsidR="00EA477D" w:rsidRPr="00DE1A82">
        <w:rPr>
          <w:rFonts w:ascii="Arial" w:hAnsi="Arial" w:cs="Arial"/>
          <w:sz w:val="22"/>
          <w:szCs w:val="22"/>
          <w:lang w:val="en-GB" w:eastAsia="zh-TW"/>
        </w:rPr>
        <w:t>年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指示器與秒針截然相反</w:t>
      </w:r>
      <w:r w:rsidR="00EA477D"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運行</w:t>
      </w:r>
      <w:r w:rsidR="001619DA" w:rsidRPr="00DE1A82">
        <w:rPr>
          <w:rFonts w:ascii="Arial" w:hAnsi="Arial" w:cs="Arial"/>
          <w:sz w:val="22"/>
          <w:szCs w:val="22"/>
          <w:lang w:val="en-GB" w:eastAsia="zh-TW"/>
        </w:rPr>
        <w:t>極之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緩慢，肉眼幾乎無法</w:t>
      </w:r>
      <w:r w:rsidR="00EA477D" w:rsidRPr="00DE1A82">
        <w:rPr>
          <w:rFonts w:ascii="Arial" w:hAnsi="Arial" w:cs="Arial"/>
          <w:sz w:val="22"/>
          <w:szCs w:val="22"/>
          <w:lang w:val="en-GB" w:eastAsia="zh-TW"/>
        </w:rPr>
        <w:t>辨識，但卻實</w:t>
      </w:r>
      <w:r w:rsidR="00512448" w:rsidRPr="00DE1A82">
        <w:rPr>
          <w:rFonts w:ascii="Arial" w:hAnsi="Arial" w:cs="Arial"/>
          <w:sz w:val="22"/>
          <w:szCs w:val="22"/>
          <w:lang w:val="en-GB" w:eastAsia="zh-TW"/>
        </w:rPr>
        <w:t>實在</w:t>
      </w:r>
      <w:r w:rsidR="00EA477D" w:rsidRPr="00DE1A82">
        <w:rPr>
          <w:rFonts w:ascii="Arial" w:hAnsi="Arial" w:cs="Arial"/>
          <w:sz w:val="22"/>
          <w:szCs w:val="22"/>
          <w:lang w:val="en-GB" w:eastAsia="zh-TW"/>
        </w:rPr>
        <w:t>在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揭示我們如何感</w:t>
      </w:r>
      <w:r w:rsidR="00B900AC" w:rsidRPr="00DE1A82">
        <w:rPr>
          <w:rFonts w:ascii="Arial" w:hAnsi="Arial" w:cs="Arial"/>
          <w:sz w:val="22"/>
          <w:szCs w:val="22"/>
          <w:lang w:val="en-GB" w:eastAsia="zh-TW"/>
        </w:rPr>
        <w:t>知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時間的流逝。打個比方，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 xml:space="preserve">UR-1001 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與手</w:t>
      </w:r>
      <w:r w:rsidR="00385C15" w:rsidRPr="00DE1A82">
        <w:rPr>
          <w:rFonts w:ascii="Arial" w:hAnsi="Arial" w:cs="Arial"/>
          <w:sz w:val="22"/>
          <w:szCs w:val="22"/>
          <w:lang w:val="en-GB" w:eastAsia="zh-TW"/>
        </w:rPr>
        <w:t>提電話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尺寸</w:t>
      </w:r>
      <w:r w:rsidR="00385C15" w:rsidRPr="00DE1A82">
        <w:rPr>
          <w:rFonts w:ascii="Arial" w:hAnsi="Arial" w:cs="Arial"/>
          <w:sz w:val="22"/>
          <w:szCs w:val="22"/>
          <w:lang w:val="en-GB" w:eastAsia="zh-TW"/>
        </w:rPr>
        <w:t>相若，我們看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手機</w:t>
      </w:r>
      <w:r w:rsidR="00385C15" w:rsidRPr="00DE1A82">
        <w:rPr>
          <w:rFonts w:ascii="Arial" w:hAnsi="Arial" w:cs="Arial"/>
          <w:sz w:val="22"/>
          <w:szCs w:val="22"/>
          <w:lang w:val="en-GB" w:eastAsia="zh-TW"/>
        </w:rPr>
        <w:t>只著眼於當下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="00385C15" w:rsidRPr="00DE1A82">
        <w:rPr>
          <w:rFonts w:ascii="Arial" w:hAnsi="Arial" w:cs="Arial"/>
          <w:sz w:val="22"/>
          <w:szCs w:val="22"/>
          <w:lang w:val="en-GB" w:eastAsia="zh-TW"/>
        </w:rPr>
        <w:t>但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 xml:space="preserve"> UR-1001 </w:t>
      </w:r>
      <w:r w:rsidR="00385C15" w:rsidRPr="00DE1A82">
        <w:rPr>
          <w:rFonts w:ascii="Arial" w:hAnsi="Arial" w:cs="Arial"/>
          <w:sz w:val="22"/>
          <w:szCs w:val="22"/>
          <w:lang w:val="en-GB" w:eastAsia="zh-TW"/>
        </w:rPr>
        <w:t>會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帶</w:t>
      </w:r>
      <w:r w:rsidR="00385C15" w:rsidRPr="00DE1A82">
        <w:rPr>
          <w:rFonts w:ascii="Arial" w:hAnsi="Arial" w:cs="Arial"/>
          <w:sz w:val="22"/>
          <w:szCs w:val="22"/>
          <w:lang w:val="en-GB" w:eastAsia="zh-TW"/>
        </w:rPr>
        <w:t>你到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另一個</w:t>
      </w:r>
      <w:r w:rsidR="00385C15" w:rsidRPr="00DE1A82">
        <w:rPr>
          <w:rFonts w:ascii="Arial" w:hAnsi="Arial" w:cs="Arial"/>
          <w:sz w:val="22"/>
          <w:szCs w:val="22"/>
          <w:lang w:val="en-GB" w:eastAsia="zh-TW"/>
        </w:rPr>
        <w:t>解放思維的</w:t>
      </w:r>
      <w:r w:rsidR="00BF4ABB" w:rsidRPr="00DE1A82">
        <w:rPr>
          <w:rFonts w:ascii="Arial" w:hAnsi="Arial" w:cs="Arial"/>
          <w:sz w:val="22"/>
          <w:szCs w:val="22"/>
          <w:lang w:val="en-GB" w:eastAsia="zh-TW"/>
        </w:rPr>
        <w:t>時間</w:t>
      </w:r>
      <w:r w:rsidR="00385C15" w:rsidRPr="00DE1A82">
        <w:rPr>
          <w:rFonts w:ascii="Arial" w:hAnsi="Arial" w:cs="Arial"/>
          <w:sz w:val="22"/>
          <w:szCs w:val="22"/>
          <w:lang w:val="en-GB" w:eastAsia="zh-TW"/>
        </w:rPr>
        <w:t>空間。</w:t>
      </w:r>
    </w:p>
    <w:p w14:paraId="355DFF8C" w14:textId="77777777" w:rsidR="009B4F5E" w:rsidRPr="00DE1A82" w:rsidRDefault="009B4F5E" w:rsidP="00AC4B2F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14D7311" w14:textId="1B7423C8" w:rsidR="00BE76CC" w:rsidRPr="00DE1A82" w:rsidRDefault="001619DA" w:rsidP="000678BC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從來只有極少數時</w:t>
      </w:r>
      <w:r w:rsidR="00060471" w:rsidRPr="00DE1A82">
        <w:rPr>
          <w:rFonts w:ascii="Arial" w:hAnsi="Arial" w:cs="Arial"/>
          <w:sz w:val="22"/>
          <w:szCs w:val="22"/>
          <w:lang w:val="en-GB" w:eastAsia="zh-TW"/>
        </w:rPr>
        <w:t>計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可以顯示如此廣闊的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時間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幅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度</w:t>
      </w:r>
      <w:r w:rsidRPr="00DE1A82">
        <w:rPr>
          <w:rFonts w:ascii="Arial" w:hAnsi="Arial" w:cs="Arial"/>
          <w:sz w:val="22"/>
          <w:szCs w:val="22"/>
          <w:lang w:val="en-GB" w:eastAsia="zh-TW"/>
        </w:rPr>
        <w:t>，在這極</w:t>
      </w:r>
      <w:r w:rsidR="004D1761">
        <w:rPr>
          <w:rFonts w:ascii="Arial" w:hAnsi="Arial" w:cs="Arial" w:hint="eastAsia"/>
          <w:sz w:val="22"/>
          <w:szCs w:val="22"/>
          <w:lang w:val="en-GB" w:eastAsia="zh-TW"/>
        </w:rPr>
        <w:t>華美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的錶殼</w:t>
      </w:r>
      <w:r w:rsidRPr="00DE1A82">
        <w:rPr>
          <w:rFonts w:ascii="Arial" w:hAnsi="Arial" w:cs="Arial"/>
          <w:sz w:val="22"/>
          <w:szCs w:val="22"/>
          <w:lang w:val="en-GB" w:eastAsia="zh-TW"/>
        </w:rPr>
        <w:t>中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，衛星</w:t>
      </w:r>
      <w:r w:rsidRPr="00DE1A82">
        <w:rPr>
          <w:rFonts w:ascii="Arial" w:hAnsi="Arial" w:cs="Arial"/>
          <w:sz w:val="22"/>
          <w:szCs w:val="22"/>
          <w:lang w:val="en-GB" w:eastAsia="zh-TW"/>
        </w:rPr>
        <w:t>轉頭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、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卡羅素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、</w:t>
      </w:r>
      <w:r w:rsidR="00CE215A" w:rsidRPr="00DE1A82">
        <w:rPr>
          <w:rFonts w:ascii="Arial" w:hAnsi="Arial" w:cs="Arial"/>
          <w:sz w:val="22"/>
          <w:szCs w:val="22"/>
          <w:lang w:val="en-GB" w:eastAsia="zh-TW"/>
        </w:rPr>
        <w:t>逆跳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系統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、彈簧以及幾乎所有複雜功能組件，均由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URWERK</w:t>
      </w:r>
      <w:r w:rsidRPr="00DE1A82">
        <w:rPr>
          <w:rFonts w:ascii="Arial" w:hAnsi="Arial" w:cs="Arial"/>
          <w:sz w:val="22"/>
          <w:szCs w:val="22"/>
          <w:lang w:val="en-GB" w:eastAsia="zh-TW"/>
        </w:rPr>
        <w:t>製錶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工坊設計、研發和</w:t>
      </w:r>
      <w:r w:rsidRPr="00DE1A82">
        <w:rPr>
          <w:rFonts w:ascii="Arial" w:hAnsi="Arial" w:cs="Arial"/>
          <w:sz w:val="22"/>
          <w:szCs w:val="22"/>
          <w:lang w:val="en-GB" w:eastAsia="zh-TW"/>
        </w:rPr>
        <w:t>製作，製錶師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並非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單純地堆砌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複雜功能，而是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創造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一個真正的時間機械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系統</w:t>
      </w:r>
      <w:r w:rsidR="000678BC" w:rsidRPr="00DE1A82">
        <w:rPr>
          <w:rFonts w:ascii="Arial" w:hAnsi="Arial" w:cs="Arial"/>
          <w:sz w:val="22"/>
          <w:szCs w:val="22"/>
          <w:lang w:val="en-GB" w:eastAsia="zh-TW"/>
        </w:rPr>
        <w:t>。</w:t>
      </w:r>
    </w:p>
    <w:p w14:paraId="2296DF70" w14:textId="77777777" w:rsidR="00CF04A5" w:rsidRPr="00DE1A82" w:rsidRDefault="00BE76CC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br/>
      </w:r>
    </w:p>
    <w:p w14:paraId="45AD2D5D" w14:textId="77777777" w:rsidR="00CF04A5" w:rsidRPr="00DE1A82" w:rsidRDefault="00CF04A5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br w:type="page"/>
      </w:r>
    </w:p>
    <w:p w14:paraId="4EB4F6D7" w14:textId="13060C69" w:rsidR="00BE40F4" w:rsidRPr="00DE1A82" w:rsidRDefault="00DE41F6" w:rsidP="00754A7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GB" w:eastAsia="zh-TW"/>
        </w:rPr>
      </w:pPr>
      <w:r w:rsidRPr="00DE1A82">
        <w:rPr>
          <w:rFonts w:ascii="Arial" w:hAnsi="Arial" w:cs="Arial"/>
          <w:b/>
          <w:bCs/>
          <w:sz w:val="22"/>
          <w:szCs w:val="22"/>
          <w:lang w:val="en-GB" w:eastAsia="zh-TW"/>
        </w:rPr>
        <w:lastRenderedPageBreak/>
        <w:t>日月時分</w:t>
      </w:r>
    </w:p>
    <w:p w14:paraId="32855A0F" w14:textId="61952928" w:rsidR="00BD54B2" w:rsidRPr="00DE1A82" w:rsidRDefault="00452EE3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8240" behindDoc="1" locked="0" layoutInCell="1" allowOverlap="1" wp14:anchorId="41C0E4F0" wp14:editId="6E960A22">
            <wp:simplePos x="0" y="0"/>
            <wp:positionH relativeFrom="column">
              <wp:posOffset>3320415</wp:posOffset>
            </wp:positionH>
            <wp:positionV relativeFrom="paragraph">
              <wp:posOffset>248920</wp:posOffset>
            </wp:positionV>
            <wp:extent cx="2881630" cy="2411730"/>
            <wp:effectExtent l="6350" t="0" r="1270" b="1270"/>
            <wp:wrapTight wrapText="bothSides">
              <wp:wrapPolygon edited="0">
                <wp:start x="21552" y="-57"/>
                <wp:lineTo x="133" y="-57"/>
                <wp:lineTo x="133" y="21441"/>
                <wp:lineTo x="21552" y="21441"/>
                <wp:lineTo x="21552" y="-57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04"/>
                    <a:stretch/>
                  </pic:blipFill>
                  <pic:spPr bwMode="auto">
                    <a:xfrm rot="16200000">
                      <a:off x="0" y="0"/>
                      <a:ext cx="288163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6CC" w:rsidRPr="00DE1A82">
        <w:rPr>
          <w:rFonts w:ascii="Arial" w:hAnsi="Arial" w:cs="Arial"/>
          <w:sz w:val="22"/>
          <w:szCs w:val="22"/>
          <w:lang w:val="en-GB" w:eastAsia="zh-TW"/>
        </w:rPr>
        <w:br/>
      </w:r>
      <w:r w:rsidR="00BD54B2" w:rsidRPr="00DE1A82">
        <w:rPr>
          <w:rFonts w:ascii="Arial" w:hAnsi="Arial" w:cs="Arial"/>
          <w:sz w:val="22"/>
          <w:szCs w:val="22"/>
          <w:lang w:val="en-GB" w:eastAsia="zh-TW"/>
        </w:rPr>
        <w:t>6</w:t>
      </w:r>
      <w:r w:rsidR="00BD54B2" w:rsidRPr="00DE1A82">
        <w:rPr>
          <w:rFonts w:ascii="Arial" w:hAnsi="Arial" w:cs="Arial"/>
          <w:sz w:val="22"/>
          <w:szCs w:val="22"/>
          <w:lang w:val="en-GB" w:eastAsia="zh-TW"/>
        </w:rPr>
        <w:t>時位置的飛行衛星小時轉頭如擺脫了地心引力，並無上夾板固定，僅靠</w:t>
      </w:r>
      <w:r w:rsidR="00BD54B2" w:rsidRPr="00DE1A82">
        <w:rPr>
          <w:rFonts w:ascii="Arial" w:hAnsi="Arial" w:cs="Arial"/>
          <w:sz w:val="20"/>
          <w:szCs w:val="20"/>
          <w:lang w:val="en-GB" w:eastAsia="zh-TW"/>
        </w:rPr>
        <w:t>底部一個支撐點支持，整個逆跳系統無遮無擋一目了然。</w:t>
      </w:r>
    </w:p>
    <w:p w14:paraId="11B9D4F5" w14:textId="77777777" w:rsidR="00BD54B2" w:rsidRPr="00DE1A82" w:rsidRDefault="00BD54B2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A670697" w14:textId="77777777" w:rsidR="00BD54B2" w:rsidRPr="00DE1A82" w:rsidRDefault="00BD54B2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12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時位置的衛星年曆系統是</w:t>
      </w:r>
      <w:r w:rsidRPr="00DE1A82">
        <w:rPr>
          <w:rFonts w:ascii="Arial" w:hAnsi="Arial" w:cs="Arial"/>
          <w:sz w:val="22"/>
          <w:szCs w:val="22"/>
          <w:lang w:val="en-GB" w:eastAsia="zh-TW"/>
        </w:rPr>
        <w:t>URWERK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匠心獨運之作，三臂循環顯示一年十二個月份，並準確顯示該月份有</w:t>
      </w:r>
      <w:r w:rsidRPr="00DE1A82">
        <w:rPr>
          <w:rFonts w:ascii="Arial" w:hAnsi="Arial" w:cs="Arial"/>
          <w:sz w:val="22"/>
          <w:szCs w:val="22"/>
          <w:lang w:val="en-GB" w:eastAsia="zh-TW"/>
        </w:rPr>
        <w:t>28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天、</w:t>
      </w:r>
      <w:r w:rsidRPr="00DE1A82">
        <w:rPr>
          <w:rFonts w:ascii="Arial" w:hAnsi="Arial" w:cs="Arial"/>
          <w:sz w:val="22"/>
          <w:szCs w:val="22"/>
          <w:lang w:val="en-GB" w:eastAsia="zh-TW"/>
        </w:rPr>
        <w:t>30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天或</w:t>
      </w:r>
      <w:r w:rsidRPr="00DE1A82">
        <w:rPr>
          <w:rFonts w:ascii="Arial" w:hAnsi="Arial" w:cs="Arial"/>
          <w:sz w:val="22"/>
          <w:szCs w:val="22"/>
          <w:lang w:val="en-GB" w:eastAsia="zh-TW"/>
        </w:rPr>
        <w:t>31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天。</w:t>
      </w:r>
    </w:p>
    <w:p w14:paraId="0CBD3020" w14:textId="77777777" w:rsidR="00BD54B2" w:rsidRPr="00DE1A82" w:rsidRDefault="00BD54B2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0495FAD" w14:textId="5463547D" w:rsidR="00BD54B2" w:rsidRPr="00DE1A82" w:rsidRDefault="00BD54B2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9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時位置的手繪日</w:t>
      </w:r>
      <w:r w:rsidRPr="00DE1A82">
        <w:rPr>
          <w:rFonts w:ascii="Arial" w:hAnsi="Arial" w:cs="Arial"/>
          <w:sz w:val="22"/>
          <w:szCs w:val="22"/>
          <w:lang w:val="en-GB" w:eastAsia="zh-TW"/>
        </w:rPr>
        <w:t>/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夜顯示器有兩種修飾，一端是黑色背景和</w:t>
      </w:r>
      <w:r w:rsidRPr="00DE1A82">
        <w:rPr>
          <w:rFonts w:ascii="Arial" w:hAnsi="Arial" w:cs="Arial"/>
          <w:sz w:val="22"/>
          <w:szCs w:val="22"/>
          <w:lang w:val="en-GB" w:eastAsia="zh-TW"/>
        </w:rPr>
        <w:t>Super-LumiNova®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夜光塗層，另一端是磨砂白色鍍釕，兩端之間幾條精緻線條指示黎明與黃昏。</w:t>
      </w:r>
    </w:p>
    <w:p w14:paraId="19E80E92" w14:textId="77777777" w:rsidR="00BD54B2" w:rsidRPr="00DE1A82" w:rsidRDefault="00BD54B2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7683BCA5" w14:textId="77777777" w:rsidR="00BD54B2" w:rsidRPr="00DE1A82" w:rsidRDefault="00BD54B2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右上角為</w:t>
      </w:r>
      <w:r w:rsidRPr="00DE1A82">
        <w:rPr>
          <w:rFonts w:ascii="Arial" w:hAnsi="Arial" w:cs="Arial"/>
          <w:sz w:val="22"/>
          <w:szCs w:val="22"/>
          <w:lang w:val="en-GB" w:eastAsia="zh-TW"/>
        </w:rPr>
        <w:t>39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小時動力儲存顯示，告知餘下動力之多寡。</w:t>
      </w:r>
    </w:p>
    <w:p w14:paraId="086B5129" w14:textId="77777777" w:rsidR="00BD54B2" w:rsidRPr="00DE1A82" w:rsidRDefault="00BD54B2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115D0BF" w14:textId="254C2B5A" w:rsidR="00BE40F4" w:rsidRPr="00DE1A82" w:rsidRDefault="00BE76CC" w:rsidP="00BD54B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br/>
      </w:r>
      <w:r w:rsidRPr="00DE1A82">
        <w:rPr>
          <w:rFonts w:ascii="Arial" w:hAnsi="Arial" w:cs="Arial"/>
          <w:sz w:val="22"/>
          <w:szCs w:val="22"/>
          <w:lang w:val="en-GB" w:eastAsia="zh-TW"/>
        </w:rPr>
        <w:br/>
      </w:r>
    </w:p>
    <w:p w14:paraId="27D87A26" w14:textId="77777777" w:rsidR="008850CB" w:rsidRPr="00DE1A82" w:rsidRDefault="008850CB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EA8617D" w14:textId="77777777" w:rsidR="008850CB" w:rsidRPr="00DE1A82" w:rsidRDefault="008850CB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CE2E29F" w14:textId="77777777" w:rsidR="008850CB" w:rsidRPr="00DE1A82" w:rsidRDefault="008850CB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A975D47" w14:textId="77777777" w:rsidR="008850CB" w:rsidRPr="00DE1A82" w:rsidRDefault="008850CB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82B1206" w14:textId="571CE559" w:rsidR="008F5FFE" w:rsidRPr="00DE1A82" w:rsidRDefault="008F5FFE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錶背乾坤</w:t>
      </w:r>
    </w:p>
    <w:p w14:paraId="32E7D3D8" w14:textId="77777777" w:rsidR="00B9032B" w:rsidRPr="00DE1A82" w:rsidRDefault="00B9032B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C4D3CD0" w14:textId="77777777" w:rsidR="00CC17FD" w:rsidRPr="00DE1A82" w:rsidRDefault="00B91DCE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翻過錶背另一個時間宇宙呈現眼前</w:t>
      </w:r>
      <w:r w:rsidR="00CC17FD" w:rsidRPr="00DE1A82">
        <w:rPr>
          <w:rFonts w:ascii="Arial" w:hAnsi="Arial" w:cs="Arial"/>
          <w:sz w:val="22"/>
          <w:szCs w:val="22"/>
          <w:lang w:val="en-GB" w:eastAsia="zh-TW"/>
        </w:rPr>
        <w:t>。</w:t>
      </w:r>
    </w:p>
    <w:p w14:paraId="3023483D" w14:textId="79AC2664" w:rsidR="00CC17FD" w:rsidRPr="00DE1A82" w:rsidRDefault="00CC17FD" w:rsidP="00B91DCE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抹油提示器：</w:t>
      </w:r>
      <w:r w:rsidR="00DC6BD2" w:rsidRPr="00DE1A82">
        <w:rPr>
          <w:rFonts w:ascii="Arial" w:hAnsi="Arial" w:cs="Arial"/>
          <w:sz w:val="22"/>
          <w:szCs w:val="22"/>
          <w:lang w:val="en-GB" w:eastAsia="zh-TW"/>
        </w:rPr>
        <w:t xml:space="preserve"> </w:t>
      </w:r>
      <w:r w:rsidRPr="00DE1A82">
        <w:rPr>
          <w:rFonts w:ascii="Arial" w:hAnsi="Arial" w:cs="Arial"/>
          <w:sz w:val="22"/>
          <w:szCs w:val="22"/>
          <w:lang w:val="en-GB" w:eastAsia="zh-TW"/>
        </w:rPr>
        <w:t>5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年</w:t>
      </w:r>
      <w:r w:rsidR="00DC6BD2" w:rsidRPr="00DE1A82">
        <w:rPr>
          <w:rFonts w:ascii="Arial" w:hAnsi="Arial" w:cs="Arial"/>
          <w:sz w:val="22"/>
          <w:szCs w:val="22"/>
          <w:lang w:val="en-GB" w:eastAsia="zh-TW"/>
        </w:rPr>
        <w:t>週期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抹油提示，</w:t>
      </w:r>
      <w:r w:rsidR="00DC6BD2" w:rsidRPr="00DE1A82">
        <w:rPr>
          <w:rFonts w:ascii="Arial" w:hAnsi="Arial" w:cs="Arial"/>
          <w:sz w:val="22"/>
          <w:szCs w:val="22"/>
          <w:lang w:val="en-GB" w:eastAsia="zh-TW"/>
        </w:rPr>
        <w:t>第</w:t>
      </w:r>
      <w:r w:rsidRPr="00DE1A82">
        <w:rPr>
          <w:rFonts w:ascii="Arial" w:hAnsi="Arial" w:cs="Arial"/>
          <w:sz w:val="22"/>
          <w:szCs w:val="22"/>
          <w:lang w:val="en-GB" w:eastAsia="zh-TW"/>
        </w:rPr>
        <w:t>1</w:t>
      </w:r>
      <w:r w:rsidRPr="00DE1A82">
        <w:rPr>
          <w:rFonts w:ascii="Arial" w:hAnsi="Arial" w:cs="Arial"/>
          <w:sz w:val="22"/>
          <w:szCs w:val="22"/>
          <w:lang w:val="en-GB" w:eastAsia="zh-TW"/>
        </w:rPr>
        <w:t>至</w:t>
      </w:r>
      <w:r w:rsidRPr="00DE1A82">
        <w:rPr>
          <w:rFonts w:ascii="Arial" w:hAnsi="Arial" w:cs="Arial"/>
          <w:sz w:val="22"/>
          <w:szCs w:val="22"/>
          <w:lang w:val="en-GB" w:eastAsia="zh-TW"/>
        </w:rPr>
        <w:t>3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年為白色刻度，</w:t>
      </w:r>
      <w:r w:rsidR="00DC6BD2" w:rsidRPr="00DE1A82">
        <w:rPr>
          <w:rFonts w:ascii="Arial" w:hAnsi="Arial" w:cs="Arial"/>
          <w:sz w:val="22"/>
          <w:szCs w:val="22"/>
          <w:lang w:val="en-GB" w:eastAsia="zh-TW"/>
        </w:rPr>
        <w:t>第</w:t>
      </w:r>
      <w:r w:rsidR="00DC6BD2" w:rsidRPr="00DE1A82">
        <w:rPr>
          <w:rFonts w:ascii="Arial" w:hAnsi="Arial" w:cs="Arial"/>
          <w:sz w:val="22"/>
          <w:szCs w:val="22"/>
          <w:lang w:val="en-GB" w:eastAsia="zh-TW"/>
        </w:rPr>
        <w:t>4</w:t>
      </w:r>
      <w:r w:rsidR="00DC6BD2" w:rsidRPr="00DE1A82">
        <w:rPr>
          <w:rFonts w:ascii="Arial" w:hAnsi="Arial" w:cs="Arial"/>
          <w:sz w:val="22"/>
          <w:szCs w:val="22"/>
          <w:lang w:val="en-GB" w:eastAsia="zh-TW"/>
        </w:rPr>
        <w:t>及第</w:t>
      </w:r>
      <w:r w:rsidRPr="00DE1A82">
        <w:rPr>
          <w:rFonts w:ascii="Arial" w:hAnsi="Arial" w:cs="Arial"/>
          <w:sz w:val="22"/>
          <w:szCs w:val="22"/>
          <w:lang w:val="en-GB" w:eastAsia="zh-TW"/>
        </w:rPr>
        <w:t>5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年為紅色刻度，提醒錶主要</w:t>
      </w:r>
      <w:r w:rsidR="004D1761">
        <w:rPr>
          <w:rFonts w:ascii="Arial" w:hAnsi="Arial" w:cs="Arial" w:hint="eastAsia"/>
          <w:sz w:val="22"/>
          <w:szCs w:val="22"/>
          <w:lang w:val="en-GB" w:eastAsia="zh-TW"/>
        </w:rPr>
        <w:t>準備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抹油保養；經保養後提示器會被重設歸零</w:t>
      </w:r>
      <w:r w:rsidR="00DC6BD2" w:rsidRPr="00DE1A82">
        <w:rPr>
          <w:rFonts w:ascii="Arial" w:hAnsi="Arial" w:cs="Arial"/>
          <w:sz w:val="22"/>
          <w:szCs w:val="22"/>
          <w:lang w:val="en-GB" w:eastAsia="zh-TW"/>
        </w:rPr>
        <w:t>。</w:t>
      </w:r>
    </w:p>
    <w:p w14:paraId="77DE58FD" w14:textId="616940C9" w:rsidR="00DC6BD2" w:rsidRPr="00DE1A82" w:rsidRDefault="00DC6BD2" w:rsidP="00DC6BD2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此外還有</w:t>
      </w:r>
      <w:r w:rsidRPr="00DE1A82">
        <w:rPr>
          <w:rFonts w:ascii="Arial" w:hAnsi="Arial" w:cs="Arial"/>
          <w:sz w:val="22"/>
          <w:szCs w:val="22"/>
          <w:lang w:val="en-GB" w:eastAsia="zh-TW"/>
        </w:rPr>
        <w:t>100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年及</w:t>
      </w:r>
      <w:r w:rsidRPr="00DE1A82">
        <w:rPr>
          <w:rFonts w:ascii="Arial" w:hAnsi="Arial" w:cs="Arial"/>
          <w:sz w:val="22"/>
          <w:szCs w:val="22"/>
          <w:lang w:val="en-GB" w:eastAsia="zh-TW"/>
        </w:rPr>
        <w:t>1,000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年累積顯示：</w:t>
      </w:r>
      <w:r w:rsidRPr="00DE1A82">
        <w:rPr>
          <w:rFonts w:ascii="Arial" w:hAnsi="Arial" w:cs="Arial"/>
          <w:sz w:val="22"/>
          <w:szCs w:val="22"/>
          <w:lang w:val="en-GB" w:eastAsia="zh-TW"/>
        </w:rPr>
        <w:t>100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年累積顯示以</w:t>
      </w:r>
      <w:r w:rsidRPr="00DE1A82">
        <w:rPr>
          <w:rFonts w:ascii="Arial" w:hAnsi="Arial" w:cs="Arial"/>
          <w:sz w:val="22"/>
          <w:szCs w:val="22"/>
          <w:lang w:val="en-GB" w:eastAsia="zh-TW"/>
        </w:rPr>
        <w:t>5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年為單位，功能如汽車的行車里數錶，累積顯示指針走至</w:t>
      </w:r>
      <w:r w:rsidRPr="00DE1A82">
        <w:rPr>
          <w:rFonts w:ascii="Arial" w:hAnsi="Arial" w:cs="Arial"/>
          <w:sz w:val="22"/>
          <w:szCs w:val="22"/>
          <w:lang w:val="en-GB" w:eastAsia="zh-TW"/>
        </w:rPr>
        <w:t>100</w:t>
      </w:r>
      <w:r w:rsidR="000563A1" w:rsidRPr="00DE1A82">
        <w:rPr>
          <w:rFonts w:ascii="Arial" w:hAnsi="Arial" w:cs="Arial"/>
          <w:sz w:val="22"/>
          <w:szCs w:val="22"/>
          <w:lang w:val="en-GB" w:eastAsia="zh-TW"/>
        </w:rPr>
        <w:t>位置</w:t>
      </w:r>
      <w:r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Pr="00DE1A82">
        <w:rPr>
          <w:rFonts w:ascii="Arial" w:hAnsi="Arial" w:cs="Arial"/>
          <w:sz w:val="22"/>
          <w:szCs w:val="22"/>
          <w:lang w:val="en-GB" w:eastAsia="zh-TW"/>
        </w:rPr>
        <w:t>1,000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年累積顯示便會推進一格</w:t>
      </w:r>
      <w:r w:rsidR="00223170" w:rsidRPr="00DE1A82">
        <w:rPr>
          <w:rFonts w:ascii="Arial" w:hAnsi="Arial" w:cs="Arial"/>
          <w:sz w:val="22"/>
          <w:szCs w:val="22"/>
          <w:lang w:val="en-GB" w:eastAsia="zh-TW"/>
        </w:rPr>
        <w:t>，如此類推</w:t>
      </w:r>
      <w:r w:rsidRPr="00DE1A82">
        <w:rPr>
          <w:rFonts w:ascii="Arial" w:hAnsi="Arial" w:cs="Arial"/>
          <w:sz w:val="22"/>
          <w:szCs w:val="22"/>
          <w:lang w:val="en-GB" w:eastAsia="zh-TW"/>
        </w:rPr>
        <w:t>。</w:t>
      </w:r>
    </w:p>
    <w:p w14:paraId="3A7E39E4" w14:textId="40258E9D" w:rsidR="00F24C8D" w:rsidRPr="00DE1A82" w:rsidRDefault="00BE76CC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br/>
      </w:r>
    </w:p>
    <w:p w14:paraId="1802C177" w14:textId="77777777" w:rsidR="008850CB" w:rsidRPr="00DE1A82" w:rsidRDefault="008850CB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1E1A239" w14:textId="77777777" w:rsidR="008850CB" w:rsidRPr="00DE1A82" w:rsidRDefault="008850CB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595F147" w14:textId="3CC4B85D" w:rsidR="00F24C8D" w:rsidRPr="00DE1A82" w:rsidRDefault="00F24C8D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鈦之新生</w:t>
      </w:r>
    </w:p>
    <w:p w14:paraId="6455D62E" w14:textId="77777777" w:rsidR="00F24C8D" w:rsidRPr="00DE1A82" w:rsidRDefault="00F24C8D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50FC053F" w14:textId="77777777" w:rsidR="00F24C8D" w:rsidRPr="00DE1A82" w:rsidRDefault="00F24C8D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只有最精彩的錶殼才能襯托這時計傑作之美。</w:t>
      </w:r>
      <w:r w:rsidRPr="00DE1A82">
        <w:rPr>
          <w:rFonts w:ascii="Arial" w:hAnsi="Arial" w:cs="Arial"/>
          <w:sz w:val="22"/>
          <w:szCs w:val="22"/>
          <w:lang w:val="en-GB" w:eastAsia="zh-TW"/>
        </w:rPr>
        <w:t xml:space="preserve"> UR-1001 Amadeus 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的錶殼出自雕刻家</w:t>
      </w:r>
      <w:r w:rsidRPr="00DE1A82">
        <w:rPr>
          <w:rFonts w:ascii="Arial" w:hAnsi="Arial" w:cs="Arial"/>
          <w:sz w:val="22"/>
          <w:szCs w:val="22"/>
          <w:lang w:val="en-GB" w:eastAsia="zh-TW"/>
        </w:rPr>
        <w:t xml:space="preserve"> Florian </w:t>
      </w:r>
    </w:p>
    <w:p w14:paraId="1A8311EF" w14:textId="7EFA368E" w:rsidR="00F24C8D" w:rsidRPr="00DE1A82" w:rsidRDefault="00F24C8D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 xml:space="preserve">Güllert 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手筆，在其雕琢下堅硬的鈦金屬如變成畫布，</w:t>
      </w:r>
      <w:r w:rsidR="00B9032B" w:rsidRPr="00DE1A82">
        <w:rPr>
          <w:rFonts w:ascii="Arial" w:hAnsi="Arial" w:cs="Arial"/>
          <w:sz w:val="22"/>
          <w:szCs w:val="22"/>
          <w:lang w:val="en-GB" w:eastAsia="zh-TW"/>
        </w:rPr>
        <w:t>長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出優美的蔓藤花紋，懷錶化作一件雕塑藝術品。</w:t>
      </w:r>
    </w:p>
    <w:p w14:paraId="536DC9D3" w14:textId="77777777" w:rsidR="00F24C8D" w:rsidRPr="00DE1A82" w:rsidRDefault="00F24C8D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8B293EF" w14:textId="0E4C4AC4" w:rsidR="00F24C8D" w:rsidRPr="00DE1A82" w:rsidRDefault="00F24C8D" w:rsidP="00F24C8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 xml:space="preserve">UR-1001 Amadeus 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的錶殼</w:t>
      </w:r>
      <w:r w:rsidR="00B9032B" w:rsidRPr="00DE1A82">
        <w:rPr>
          <w:rFonts w:ascii="Arial" w:hAnsi="Arial" w:cs="Arial"/>
          <w:sz w:val="22"/>
          <w:szCs w:val="22"/>
          <w:lang w:val="en-GB" w:eastAsia="zh-TW"/>
        </w:rPr>
        <w:t>屬</w:t>
      </w:r>
      <w:r w:rsidRPr="00DE1A82">
        <w:rPr>
          <w:rFonts w:ascii="Arial" w:hAnsi="Arial" w:cs="Arial"/>
          <w:sz w:val="22"/>
          <w:szCs w:val="22"/>
          <w:lang w:val="en-GB" w:eastAsia="zh-TW"/>
        </w:rPr>
        <w:t>獨一無二</w:t>
      </w:r>
      <w:r w:rsidR="009756CB" w:rsidRPr="00DE1A82">
        <w:rPr>
          <w:rFonts w:ascii="Arial" w:hAnsi="Arial" w:cs="Arial"/>
          <w:sz w:val="22"/>
          <w:szCs w:val="22"/>
          <w:lang w:val="en-GB" w:eastAsia="zh-TW"/>
        </w:rPr>
        <w:t>珍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品。</w:t>
      </w:r>
      <w:r w:rsidRPr="00DE1A82">
        <w:rPr>
          <w:rFonts w:ascii="Arial" w:hAnsi="Arial" w:cs="Arial"/>
          <w:sz w:val="22"/>
          <w:szCs w:val="22"/>
          <w:lang w:val="en-GB" w:eastAsia="zh-TW"/>
        </w:rPr>
        <w:t xml:space="preserve"> </w:t>
      </w:r>
      <w:r w:rsidR="009756CB" w:rsidRPr="00DE1A82">
        <w:rPr>
          <w:rFonts w:ascii="Arial" w:hAnsi="Arial" w:cs="Arial"/>
          <w:sz w:val="22"/>
          <w:szCs w:val="22"/>
          <w:lang w:val="en-GB" w:eastAsia="zh-TW"/>
        </w:rPr>
        <w:t>另一位創辦人</w:t>
      </w:r>
      <w:r w:rsidR="009756CB" w:rsidRPr="00DE1A82">
        <w:rPr>
          <w:rFonts w:ascii="Arial" w:hAnsi="Arial" w:cs="Arial"/>
          <w:sz w:val="22"/>
          <w:szCs w:val="22"/>
          <w:lang w:val="en-GB" w:eastAsia="zh-TW"/>
        </w:rPr>
        <w:t>Felix Baumgartner</w:t>
      </w:r>
      <w:r w:rsidR="009756CB" w:rsidRPr="00DE1A82">
        <w:rPr>
          <w:rFonts w:ascii="Arial" w:hAnsi="Arial" w:cs="Arial"/>
          <w:sz w:val="22"/>
          <w:szCs w:val="22"/>
          <w:lang w:val="en-GB" w:eastAsia="zh-TW"/>
        </w:rPr>
        <w:t>解釋說：</w:t>
      </w:r>
      <w:r w:rsidRPr="00DE1A82">
        <w:rPr>
          <w:rFonts w:ascii="Arial" w:hAnsi="Arial" w:cs="Arial"/>
          <w:sz w:val="22"/>
          <w:szCs w:val="22"/>
          <w:lang w:val="en-GB" w:eastAsia="zh-TW"/>
        </w:rPr>
        <w:t>「我們委託</w:t>
      </w:r>
      <w:r w:rsidR="00A1298A" w:rsidRPr="00DE1A82">
        <w:rPr>
          <w:rFonts w:ascii="Arial" w:hAnsi="Arial" w:cs="Arial"/>
          <w:sz w:val="22"/>
          <w:szCs w:val="22"/>
          <w:lang w:val="en-GB" w:eastAsia="zh-TW"/>
        </w:rPr>
        <w:t>Florian</w:t>
      </w:r>
      <w:r w:rsidR="00A1298A" w:rsidRPr="00DE1A82">
        <w:rPr>
          <w:rFonts w:ascii="Arial" w:hAnsi="Arial" w:cs="Arial"/>
          <w:sz w:val="22"/>
          <w:szCs w:val="22"/>
          <w:lang w:val="en-GB" w:eastAsia="zh-TW"/>
        </w:rPr>
        <w:t>製作</w:t>
      </w:r>
      <w:r w:rsidRPr="00DE1A82">
        <w:rPr>
          <w:rFonts w:ascii="Arial" w:hAnsi="Arial" w:cs="Arial"/>
          <w:sz w:val="22"/>
          <w:szCs w:val="22"/>
          <w:lang w:val="en-GB" w:eastAsia="zh-TW"/>
        </w:rPr>
        <w:t>一枚鈦</w:t>
      </w:r>
      <w:r w:rsidR="00A1298A" w:rsidRPr="00DE1A82">
        <w:rPr>
          <w:rFonts w:ascii="Arial" w:hAnsi="Arial" w:cs="Arial"/>
          <w:sz w:val="22"/>
          <w:szCs w:val="22"/>
          <w:lang w:val="en-GB" w:eastAsia="zh-TW"/>
        </w:rPr>
        <w:t>金屬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錶殼，</w:t>
      </w:r>
      <w:r w:rsidR="00A1298A" w:rsidRPr="00DE1A82">
        <w:rPr>
          <w:rFonts w:ascii="Arial" w:hAnsi="Arial" w:cs="Arial"/>
          <w:sz w:val="22"/>
          <w:szCs w:val="22"/>
          <w:lang w:val="en-GB" w:eastAsia="zh-TW"/>
        </w:rPr>
        <w:t>務求其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外觀與</w:t>
      </w:r>
      <w:r w:rsidR="00A1298A" w:rsidRPr="00DE1A82">
        <w:rPr>
          <w:rFonts w:ascii="Arial" w:hAnsi="Arial" w:cs="Arial"/>
          <w:sz w:val="22"/>
          <w:szCs w:val="22"/>
          <w:lang w:val="en-GB" w:eastAsia="zh-TW"/>
        </w:rPr>
        <w:t>精密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機芯</w:t>
      </w:r>
      <w:r w:rsidR="00A1298A" w:rsidRPr="00DE1A82">
        <w:rPr>
          <w:rFonts w:ascii="Arial" w:hAnsi="Arial" w:cs="Arial"/>
          <w:sz w:val="22"/>
          <w:szCs w:val="22"/>
          <w:lang w:val="en-GB" w:eastAsia="zh-TW"/>
        </w:rPr>
        <w:t>相配，裡裡外外同樣前衛創新。莫札特是瘋狂的天才，以之為名啟發自時計的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極致奢華</w:t>
      </w:r>
      <w:r w:rsidR="00A1298A"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="00B9032B" w:rsidRPr="00DE1A82">
        <w:rPr>
          <w:rFonts w:ascii="Arial" w:hAnsi="Arial" w:cs="Arial"/>
          <w:sz w:val="22"/>
          <w:szCs w:val="22"/>
          <w:lang w:val="en-GB" w:eastAsia="zh-TW"/>
        </w:rPr>
        <w:t>呼應</w:t>
      </w:r>
      <w:r w:rsidR="00A1298A" w:rsidRPr="00DE1A82">
        <w:rPr>
          <w:rFonts w:ascii="Arial" w:hAnsi="Arial" w:cs="Arial"/>
          <w:sz w:val="22"/>
          <w:szCs w:val="22"/>
          <w:lang w:val="en-GB" w:eastAsia="zh-TW"/>
        </w:rPr>
        <w:t>其天才特質。」</w:t>
      </w:r>
    </w:p>
    <w:p w14:paraId="5EF3D21B" w14:textId="77777777" w:rsidR="008850CB" w:rsidRPr="00DE1A82" w:rsidRDefault="00BE76CC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br/>
      </w:r>
    </w:p>
    <w:p w14:paraId="30DA784E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2808DB7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30F9684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0B8827C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AD66F52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125E4970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A619816" w14:textId="1F797A87" w:rsidR="00DC3453" w:rsidRPr="00DE1A82" w:rsidRDefault="00775858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Florian Güllert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揭開</w:t>
      </w:r>
      <w:r w:rsidRPr="00DE1A82">
        <w:rPr>
          <w:rFonts w:ascii="Arial" w:hAnsi="Arial" w:cs="Arial"/>
          <w:sz w:val="22"/>
          <w:szCs w:val="22"/>
          <w:lang w:val="en-GB" w:eastAsia="zh-TW"/>
        </w:rPr>
        <w:t>製作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鈦金屬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錶殼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的秘密：「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我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首先用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鐳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射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激光作初步</w:t>
      </w:r>
      <w:r w:rsidR="00B9032B" w:rsidRPr="00DE1A82">
        <w:rPr>
          <w:rFonts w:ascii="Arial" w:hAnsi="Arial" w:cs="Arial"/>
          <w:sz w:val="22"/>
          <w:szCs w:val="22"/>
          <w:lang w:val="en-GB" w:eastAsia="zh-TW"/>
        </w:rPr>
        <w:t>切割加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工</w:t>
      </w:r>
      <w:r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對我來說是全新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嚐試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。鈦金屬</w:t>
      </w:r>
      <w:r w:rsidR="00B9032B" w:rsidRPr="00DE1A82">
        <w:rPr>
          <w:rFonts w:ascii="Arial" w:hAnsi="Arial" w:cs="Arial"/>
          <w:sz w:val="22"/>
          <w:szCs w:val="22"/>
          <w:lang w:val="en-GB" w:eastAsia="zh-TW"/>
        </w:rPr>
        <w:t>處理相當繁複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，需要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初步</w:t>
      </w:r>
      <w:r w:rsidR="00B9032B" w:rsidRPr="00DE1A82">
        <w:rPr>
          <w:rFonts w:ascii="Arial" w:hAnsi="Arial" w:cs="Arial"/>
          <w:sz w:val="22"/>
          <w:szCs w:val="22"/>
          <w:lang w:val="en-GB" w:eastAsia="zh-TW"/>
        </w:rPr>
        <w:t>加工後才能進行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手工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雕琢，到了手雕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這一步我的工作才真正開始。整個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項目包括設計階段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耗時近三個月，約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500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小時，但最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大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挑戰無疑是</w:t>
      </w:r>
      <w:r w:rsidRPr="00DE1A82">
        <w:rPr>
          <w:rFonts w:ascii="Arial" w:hAnsi="Arial" w:cs="Arial"/>
          <w:sz w:val="22"/>
          <w:szCs w:val="22"/>
          <w:lang w:val="en-GB" w:eastAsia="zh-TW"/>
        </w:rPr>
        <w:t>錶背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的雕刻。我將巴洛克風格靈感發揮</w:t>
      </w:r>
      <w:r w:rsidR="00DB7042" w:rsidRPr="00DE1A82">
        <w:rPr>
          <w:rFonts w:ascii="Arial" w:hAnsi="Arial" w:cs="Arial"/>
          <w:sz w:val="22"/>
          <w:szCs w:val="22"/>
          <w:lang w:val="en-GB" w:eastAsia="zh-TW"/>
        </w:rPr>
        <w:t>至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極，</w:t>
      </w:r>
      <w:r w:rsidR="00DB7042" w:rsidRPr="00DE1A82">
        <w:rPr>
          <w:rFonts w:ascii="Arial" w:hAnsi="Arial" w:cs="Arial"/>
          <w:sz w:val="22"/>
          <w:szCs w:val="22"/>
          <w:lang w:val="en-GB" w:eastAsia="zh-TW"/>
        </w:rPr>
        <w:t>刀法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粗</w:t>
      </w:r>
      <w:r w:rsidR="00DB7042" w:rsidRPr="00DE1A82">
        <w:rPr>
          <w:rFonts w:ascii="Arial" w:hAnsi="Arial" w:cs="Arial"/>
          <w:sz w:val="22"/>
          <w:szCs w:val="22"/>
          <w:lang w:val="en-GB" w:eastAsia="zh-TW"/>
        </w:rPr>
        <w:t>幼與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留白</w:t>
      </w:r>
      <w:r w:rsidR="00DB7042" w:rsidRPr="00DE1A82">
        <w:rPr>
          <w:rFonts w:ascii="Arial" w:hAnsi="Arial" w:cs="Arial"/>
          <w:sz w:val="22"/>
          <w:szCs w:val="22"/>
          <w:lang w:val="en-GB" w:eastAsia="zh-TW"/>
        </w:rPr>
        <w:t>兼備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，真是一次美妙的</w:t>
      </w:r>
      <w:r w:rsidR="00DB7042" w:rsidRPr="00DE1A82">
        <w:rPr>
          <w:rFonts w:ascii="Arial" w:hAnsi="Arial" w:cs="Arial"/>
          <w:sz w:val="22"/>
          <w:szCs w:val="22"/>
          <w:lang w:val="en-GB" w:eastAsia="zh-TW"/>
        </w:rPr>
        <w:t>工藝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挑戰。」</w:t>
      </w:r>
    </w:p>
    <w:p w14:paraId="569C09C9" w14:textId="77777777" w:rsidR="00DC3453" w:rsidRPr="00DE1A82" w:rsidRDefault="00DC3453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CE4A8AC" w14:textId="3D1480C0" w:rsidR="00754A7D" w:rsidRPr="00DE1A82" w:rsidRDefault="00C82CD4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圖案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設計融入金屬之中</w:t>
      </w:r>
      <w:r w:rsidRPr="00DE1A82">
        <w:rPr>
          <w:rFonts w:ascii="Arial" w:hAnsi="Arial" w:cs="Arial"/>
          <w:sz w:val="22"/>
          <w:szCs w:val="22"/>
          <w:lang w:val="en-GB" w:eastAsia="zh-TW"/>
        </w:rPr>
        <w:t>，鑿刀之下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浮雕逐漸成形</w:t>
      </w:r>
      <w:r w:rsidR="00BD467F"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背景</w:t>
      </w:r>
      <w:r w:rsidR="00BD467F" w:rsidRPr="00DE1A82">
        <w:rPr>
          <w:rFonts w:ascii="Arial" w:hAnsi="Arial" w:cs="Arial"/>
          <w:sz w:val="22"/>
          <w:szCs w:val="22"/>
          <w:lang w:val="en-GB" w:eastAsia="zh-TW"/>
        </w:rPr>
        <w:t>的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紋理、點狀、緞面或</w:t>
      </w:r>
      <w:r w:rsidR="00BD467F" w:rsidRPr="00DE1A82">
        <w:rPr>
          <w:rFonts w:ascii="Arial" w:hAnsi="Arial" w:cs="Arial"/>
          <w:sz w:val="22"/>
          <w:szCs w:val="22"/>
          <w:lang w:val="en-GB" w:eastAsia="zh-TW"/>
        </w:rPr>
        <w:t>啞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面</w:t>
      </w:r>
      <w:r w:rsidR="00BD467F" w:rsidRPr="00DE1A82">
        <w:rPr>
          <w:rFonts w:ascii="Arial" w:hAnsi="Arial" w:cs="Arial"/>
          <w:sz w:val="22"/>
          <w:szCs w:val="22"/>
          <w:lang w:val="en-GB" w:eastAsia="zh-TW"/>
        </w:rPr>
        <w:t>等打磨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質感</w:t>
      </w:r>
      <w:r w:rsidR="00BD467F" w:rsidRPr="00DE1A82">
        <w:rPr>
          <w:rFonts w:ascii="Arial" w:hAnsi="Arial" w:cs="Arial"/>
          <w:sz w:val="22"/>
          <w:szCs w:val="22"/>
          <w:lang w:val="en-GB" w:eastAsia="zh-TW"/>
        </w:rPr>
        <w:t>呈現細膩的光影效果；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每個邊</w:t>
      </w:r>
      <w:r w:rsidR="005917FF" w:rsidRPr="00DE1A82">
        <w:rPr>
          <w:rFonts w:ascii="Arial" w:hAnsi="Arial" w:cs="Arial"/>
          <w:sz w:val="22"/>
          <w:szCs w:val="22"/>
          <w:lang w:val="en-GB" w:eastAsia="zh-TW"/>
        </w:rPr>
        <w:t>角精細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銼磨，每個細節反覆</w:t>
      </w:r>
      <w:r w:rsidR="005917FF" w:rsidRPr="00DE1A82">
        <w:rPr>
          <w:rFonts w:ascii="Arial" w:hAnsi="Arial" w:cs="Arial"/>
          <w:sz w:val="22"/>
          <w:szCs w:val="22"/>
          <w:lang w:val="en-GB" w:eastAsia="zh-TW"/>
        </w:rPr>
        <w:t>琢</w:t>
      </w:r>
      <w:r w:rsidR="00DC3453" w:rsidRPr="00DE1A82">
        <w:rPr>
          <w:rFonts w:ascii="Arial" w:hAnsi="Arial" w:cs="Arial"/>
          <w:sz w:val="22"/>
          <w:szCs w:val="22"/>
          <w:lang w:val="en-GB" w:eastAsia="zh-TW"/>
        </w:rPr>
        <w:t>磨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，直</w:t>
      </w:r>
      <w:r w:rsidR="005917FF" w:rsidRPr="00DE1A82">
        <w:rPr>
          <w:rFonts w:ascii="Arial" w:hAnsi="Arial" w:cs="Arial"/>
          <w:sz w:val="22"/>
          <w:szCs w:val="22"/>
          <w:lang w:val="en-GB" w:eastAsia="zh-TW"/>
        </w:rPr>
        <w:t>至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錶殼與裝飾</w:t>
      </w:r>
      <w:r w:rsidR="00C156E6" w:rsidRPr="00DE1A82">
        <w:rPr>
          <w:rFonts w:ascii="Arial" w:hAnsi="Arial" w:cs="Arial"/>
          <w:sz w:val="22"/>
          <w:szCs w:val="22"/>
          <w:lang w:val="en-GB" w:eastAsia="zh-TW"/>
        </w:rPr>
        <w:t>成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為一體</w:t>
      </w:r>
      <w:r w:rsidR="005917FF"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="00F24C8D" w:rsidRPr="00DE1A82">
        <w:rPr>
          <w:rFonts w:ascii="Arial" w:hAnsi="Arial" w:cs="Arial"/>
          <w:sz w:val="22"/>
          <w:szCs w:val="22"/>
          <w:lang w:val="en-GB" w:eastAsia="zh-TW"/>
        </w:rPr>
        <w:t>雕刻不只覆蓋表面，</w:t>
      </w:r>
      <w:r w:rsidR="00824005" w:rsidRPr="00DE1A82">
        <w:rPr>
          <w:rFonts w:ascii="Arial" w:hAnsi="Arial" w:cs="Arial"/>
          <w:sz w:val="22"/>
          <w:szCs w:val="22"/>
          <w:lang w:val="en-GB" w:eastAsia="zh-TW"/>
        </w:rPr>
        <w:t>更</w:t>
      </w:r>
      <w:r w:rsidR="005917FF" w:rsidRPr="00DE1A82">
        <w:rPr>
          <w:rFonts w:ascii="Arial" w:hAnsi="Arial" w:cs="Arial"/>
          <w:sz w:val="22"/>
          <w:szCs w:val="22"/>
          <w:lang w:val="en-GB" w:eastAsia="zh-TW"/>
        </w:rPr>
        <w:t>完全融入了</w:t>
      </w:r>
      <w:r w:rsidR="00DC3453" w:rsidRPr="00DE1A82">
        <w:rPr>
          <w:rFonts w:ascii="Arial" w:hAnsi="Arial" w:cs="Arial"/>
          <w:sz w:val="22"/>
          <w:szCs w:val="22"/>
          <w:lang w:val="en-GB" w:eastAsia="zh-TW"/>
        </w:rPr>
        <w:t>錶殼</w:t>
      </w:r>
      <w:r w:rsidR="005917FF" w:rsidRPr="00DE1A82">
        <w:rPr>
          <w:rFonts w:ascii="Arial" w:hAnsi="Arial" w:cs="Arial"/>
          <w:sz w:val="22"/>
          <w:szCs w:val="22"/>
          <w:lang w:val="en-GB" w:eastAsia="zh-TW"/>
        </w:rPr>
        <w:t>肌理之中。</w:t>
      </w:r>
    </w:p>
    <w:p w14:paraId="566D9F4A" w14:textId="77777777" w:rsidR="008850CB" w:rsidRPr="00DE1A82" w:rsidRDefault="008850CB" w:rsidP="00DC3453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5C517FCF" w14:textId="77777777" w:rsidR="00754A7D" w:rsidRPr="00DE1A82" w:rsidRDefault="00754A7D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96436ED" w14:textId="7E2BD4CE" w:rsidR="00754A7D" w:rsidRPr="00DE1A82" w:rsidRDefault="00452EE3" w:rsidP="00452EE3">
      <w:pPr>
        <w:spacing w:after="0" w:line="24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DE1A8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28FECAA" wp14:editId="167727BA">
            <wp:extent cx="4272363" cy="4320000"/>
            <wp:effectExtent l="0" t="0" r="0" b="444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5" b="11425"/>
                    <a:stretch/>
                  </pic:blipFill>
                  <pic:spPr bwMode="auto">
                    <a:xfrm>
                      <a:off x="0" y="0"/>
                      <a:ext cx="4272363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E2F7EB" w14:textId="77777777" w:rsidR="00754A7D" w:rsidRPr="00DE1A82" w:rsidRDefault="00754A7D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1F7E0960" w14:textId="77777777" w:rsidR="00754A7D" w:rsidRPr="00DE1A82" w:rsidRDefault="00754A7D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348C0E5" w14:textId="77777777" w:rsidR="00452EE3" w:rsidRPr="00DE1A82" w:rsidRDefault="00452EE3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1D0ED5A" w14:textId="77777777" w:rsidR="00452EE3" w:rsidRPr="00DE1A82" w:rsidRDefault="00452EE3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B209B30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331B7B0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C73CBE7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7E01377C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01962BF0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571FF0B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2987A0F7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7BF60663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6A7BEB99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GB" w:eastAsia="zh-TW"/>
        </w:rPr>
      </w:pPr>
    </w:p>
    <w:p w14:paraId="343725FC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GB" w:eastAsia="zh-TW"/>
        </w:rPr>
      </w:pPr>
    </w:p>
    <w:p w14:paraId="4DF9F9B3" w14:textId="77777777" w:rsidR="008850CB" w:rsidRPr="00DE1A82" w:rsidRDefault="008850CB" w:rsidP="00754A7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GB" w:eastAsia="zh-TW"/>
        </w:rPr>
      </w:pPr>
    </w:p>
    <w:p w14:paraId="17DDA251" w14:textId="42B8FE20" w:rsidR="00E67318" w:rsidRPr="00DE1A82" w:rsidRDefault="00170954" w:rsidP="00754A7D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DE1A82">
        <w:rPr>
          <w:rFonts w:ascii="Arial" w:hAnsi="Arial" w:cs="Arial"/>
          <w:b/>
          <w:bCs/>
          <w:sz w:val="22"/>
          <w:szCs w:val="22"/>
          <w:lang w:val="en-GB"/>
        </w:rPr>
        <w:t>超越時間所限</w:t>
      </w:r>
    </w:p>
    <w:p w14:paraId="188667E5" w14:textId="519C9EC5" w:rsidR="00383D29" w:rsidRPr="00DE1A82" w:rsidRDefault="00BE76CC" w:rsidP="002F1F07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/>
        </w:rPr>
        <w:br/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 xml:space="preserve">UR-1001 Amadeus </w:t>
      </w:r>
      <w:r w:rsidR="00045CE4" w:rsidRPr="00DE1A82">
        <w:rPr>
          <w:rFonts w:ascii="Arial" w:hAnsi="Arial" w:cs="Arial"/>
          <w:sz w:val="22"/>
          <w:szCs w:val="22"/>
          <w:lang w:val="en-GB" w:eastAsia="zh-TW"/>
        </w:rPr>
        <w:t>結</w:t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>合了兩種精湛工藝</w:t>
      </w:r>
      <w:r w:rsidR="00045CE4" w:rsidRPr="00DE1A82">
        <w:rPr>
          <w:rFonts w:ascii="Arial" w:hAnsi="Arial" w:cs="Arial"/>
          <w:sz w:val="22"/>
          <w:szCs w:val="22"/>
          <w:lang w:val="en-GB" w:eastAsia="zh-TW"/>
        </w:rPr>
        <w:t>，既有</w:t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 xml:space="preserve"> URWERK </w:t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>的</w:t>
      </w:r>
      <w:r w:rsidR="00086526" w:rsidRPr="00DE1A82">
        <w:rPr>
          <w:rFonts w:ascii="Arial" w:hAnsi="Arial" w:cs="Arial"/>
          <w:sz w:val="22"/>
          <w:szCs w:val="22"/>
          <w:lang w:val="en-GB" w:eastAsia="zh-TW"/>
        </w:rPr>
        <w:t>前衛</w:t>
      </w:r>
      <w:r w:rsidR="00045CE4" w:rsidRPr="00DE1A82">
        <w:rPr>
          <w:rFonts w:ascii="Arial" w:hAnsi="Arial" w:cs="Arial"/>
          <w:sz w:val="22"/>
          <w:szCs w:val="22"/>
          <w:lang w:val="en-GB" w:eastAsia="zh-TW"/>
        </w:rPr>
        <w:t>及跨越千年的精密</w:t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>機械</w:t>
      </w:r>
      <w:r w:rsidR="00045CE4" w:rsidRPr="00DE1A82">
        <w:rPr>
          <w:rFonts w:ascii="Arial" w:hAnsi="Arial" w:cs="Arial"/>
          <w:sz w:val="22"/>
          <w:szCs w:val="22"/>
          <w:lang w:val="en-GB" w:eastAsia="zh-TW"/>
        </w:rPr>
        <w:t>，亦見</w:t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 xml:space="preserve"> Florian Güllert </w:t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>的無限</w:t>
      </w:r>
      <w:r w:rsidR="00045CE4" w:rsidRPr="00DE1A82">
        <w:rPr>
          <w:rFonts w:ascii="Arial" w:hAnsi="Arial" w:cs="Arial"/>
          <w:sz w:val="22"/>
          <w:szCs w:val="22"/>
          <w:lang w:val="en-GB" w:eastAsia="zh-TW"/>
        </w:rPr>
        <w:t>心血</w:t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>，數百小時的匠心</w:t>
      </w:r>
      <w:r w:rsidR="00045CE4" w:rsidRPr="00DE1A82">
        <w:rPr>
          <w:rFonts w:ascii="Arial" w:hAnsi="Arial" w:cs="Arial"/>
          <w:sz w:val="22"/>
          <w:szCs w:val="22"/>
          <w:lang w:val="en-GB" w:eastAsia="zh-TW"/>
        </w:rPr>
        <w:t>製作成就</w:t>
      </w:r>
      <w:r w:rsidR="00086526" w:rsidRPr="00DE1A82">
        <w:rPr>
          <w:rFonts w:ascii="Arial" w:hAnsi="Arial" w:cs="Arial"/>
          <w:sz w:val="22"/>
          <w:szCs w:val="22"/>
          <w:lang w:val="en-GB" w:eastAsia="zh-TW"/>
        </w:rPr>
        <w:t>造工繁複</w:t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>卻</w:t>
      </w:r>
      <w:r w:rsidR="00045CE4" w:rsidRPr="00DE1A82">
        <w:rPr>
          <w:rFonts w:ascii="Arial" w:hAnsi="Arial" w:cs="Arial"/>
          <w:sz w:val="22"/>
          <w:szCs w:val="22"/>
          <w:lang w:val="en-GB" w:eastAsia="zh-TW"/>
        </w:rPr>
        <w:t>韻致</w:t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>天成的</w:t>
      </w:r>
      <w:r w:rsidR="00045CE4" w:rsidRPr="00DE1A82">
        <w:rPr>
          <w:rFonts w:ascii="Arial" w:hAnsi="Arial" w:cs="Arial"/>
          <w:sz w:val="22"/>
          <w:szCs w:val="22"/>
          <w:lang w:val="en-GB" w:eastAsia="zh-TW"/>
        </w:rPr>
        <w:t>妙品</w:t>
      </w:r>
      <w:r w:rsidR="00383D29" w:rsidRPr="00DE1A82">
        <w:rPr>
          <w:rFonts w:ascii="Arial" w:hAnsi="Arial" w:cs="Arial"/>
          <w:sz w:val="22"/>
          <w:szCs w:val="22"/>
          <w:lang w:val="en-GB" w:eastAsia="zh-TW"/>
        </w:rPr>
        <w:t>。</w:t>
      </w:r>
    </w:p>
    <w:p w14:paraId="6AF0DF88" w14:textId="77777777" w:rsidR="008850CB" w:rsidRPr="00DE1A82" w:rsidRDefault="008850CB" w:rsidP="002F1F07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31284947" w14:textId="6734CB32" w:rsidR="008E6729" w:rsidRPr="00DE1A82" w:rsidRDefault="00383D29" w:rsidP="00383D29">
      <w:pPr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這獨一無二</w:t>
      </w:r>
      <w:r w:rsidR="00170954" w:rsidRPr="00DE1A82">
        <w:rPr>
          <w:rFonts w:ascii="Arial" w:hAnsi="Arial" w:cs="Arial"/>
          <w:sz w:val="22"/>
          <w:szCs w:val="22"/>
          <w:lang w:val="en-GB" w:eastAsia="zh-TW"/>
        </w:rPr>
        <w:t>之作超越時間所限，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您或許</w:t>
      </w:r>
      <w:r w:rsidR="002F1F07" w:rsidRPr="00DE1A82">
        <w:rPr>
          <w:rFonts w:ascii="Arial" w:hAnsi="Arial" w:cs="Arial"/>
          <w:sz w:val="22"/>
          <w:szCs w:val="22"/>
          <w:lang w:val="en-GB" w:eastAsia="zh-TW"/>
        </w:rPr>
        <w:t>無法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永遠擁有</w:t>
      </w:r>
      <w:r w:rsidR="002F1F07" w:rsidRPr="00DE1A82">
        <w:rPr>
          <w:rFonts w:ascii="Arial" w:hAnsi="Arial" w:cs="Arial"/>
          <w:sz w:val="22"/>
          <w:szCs w:val="22"/>
          <w:lang w:val="en-GB" w:eastAsia="zh-TW"/>
        </w:rPr>
        <w:t>之</w:t>
      </w:r>
      <w:r w:rsidRPr="00DE1A82">
        <w:rPr>
          <w:rFonts w:ascii="Arial" w:hAnsi="Arial" w:cs="Arial"/>
          <w:sz w:val="22"/>
          <w:szCs w:val="22"/>
          <w:lang w:val="en-GB" w:eastAsia="zh-TW"/>
        </w:rPr>
        <w:t>，</w:t>
      </w:r>
      <w:r w:rsidR="002F1F07" w:rsidRPr="00DE1A82">
        <w:rPr>
          <w:rFonts w:ascii="Arial" w:hAnsi="Arial" w:cs="Arial"/>
          <w:sz w:val="22"/>
          <w:szCs w:val="22"/>
          <w:lang w:val="en-GB" w:eastAsia="zh-TW"/>
        </w:rPr>
        <w:t>不如</w:t>
      </w:r>
      <w:r w:rsidRPr="00DE1A82">
        <w:rPr>
          <w:rFonts w:ascii="Arial" w:hAnsi="Arial" w:cs="Arial"/>
          <w:sz w:val="22"/>
          <w:szCs w:val="22"/>
          <w:lang w:val="en-GB" w:eastAsia="zh-TW"/>
        </w:rPr>
        <w:t>暫</w:t>
      </w:r>
      <w:r w:rsidR="00170954" w:rsidRPr="00DE1A82">
        <w:rPr>
          <w:rFonts w:ascii="Arial" w:hAnsi="Arial" w:cs="Arial"/>
          <w:sz w:val="22"/>
          <w:szCs w:val="22"/>
          <w:lang w:val="en-GB" w:eastAsia="zh-TW"/>
        </w:rPr>
        <w:t>作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守護，</w:t>
      </w:r>
      <w:r w:rsidR="002F1F07" w:rsidRPr="00DE1A82">
        <w:rPr>
          <w:rFonts w:ascii="Arial" w:hAnsi="Arial" w:cs="Arial"/>
          <w:sz w:val="22"/>
          <w:szCs w:val="22"/>
          <w:lang w:val="en-GB" w:eastAsia="zh-TW"/>
        </w:rPr>
        <w:t>留待日後</w:t>
      </w:r>
      <w:r w:rsidR="00170954" w:rsidRPr="00DE1A82">
        <w:rPr>
          <w:rFonts w:ascii="Arial" w:hAnsi="Arial" w:cs="Arial"/>
          <w:sz w:val="22"/>
          <w:szCs w:val="22"/>
          <w:lang w:val="en-GB" w:eastAsia="zh-TW"/>
        </w:rPr>
        <w:t>自豪地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將</w:t>
      </w:r>
      <w:r w:rsidR="00170954" w:rsidRPr="00DE1A82">
        <w:rPr>
          <w:rFonts w:ascii="Arial" w:hAnsi="Arial" w:cs="Arial"/>
          <w:sz w:val="22"/>
          <w:szCs w:val="22"/>
          <w:lang w:val="en-GB" w:eastAsia="zh-TW"/>
        </w:rPr>
        <w:t>之</w:t>
      </w:r>
      <w:r w:rsidRPr="00DE1A82">
        <w:rPr>
          <w:rFonts w:ascii="Arial" w:hAnsi="Arial" w:cs="Arial"/>
          <w:sz w:val="22"/>
          <w:szCs w:val="22"/>
          <w:lang w:val="en-GB" w:eastAsia="zh-TW"/>
        </w:rPr>
        <w:t>傳給下一代。</w:t>
      </w:r>
      <w:r w:rsidR="008E6729" w:rsidRPr="00DE1A82">
        <w:rPr>
          <w:rFonts w:ascii="Arial" w:hAnsi="Arial" w:cs="Arial"/>
          <w:sz w:val="22"/>
          <w:szCs w:val="22"/>
          <w:lang w:val="en-GB" w:eastAsia="zh-TW"/>
        </w:rPr>
        <w:br w:type="page"/>
      </w:r>
    </w:p>
    <w:p w14:paraId="3E3B1B14" w14:textId="77777777" w:rsidR="00754A7D" w:rsidRPr="00DE1A82" w:rsidRDefault="00754A7D">
      <w:pPr>
        <w:rPr>
          <w:rFonts w:ascii="Arial" w:hAnsi="Arial" w:cs="Arial"/>
          <w:sz w:val="22"/>
          <w:szCs w:val="22"/>
          <w:lang w:val="en-GB" w:eastAsia="zh-TW"/>
        </w:rPr>
      </w:pPr>
    </w:p>
    <w:p w14:paraId="7695DFF3" w14:textId="77777777" w:rsidR="00BE76CC" w:rsidRPr="00DE1A82" w:rsidRDefault="00BE76CC" w:rsidP="00754A7D">
      <w:pPr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25130C1B" w14:textId="6764F8C2" w:rsidR="00BE76CC" w:rsidRPr="00DE1A82" w:rsidRDefault="00EC3247" w:rsidP="00754A7D">
      <w:pPr>
        <w:spacing w:after="0" w:line="240" w:lineRule="auto"/>
        <w:ind w:left="3540"/>
        <w:jc w:val="both"/>
        <w:rPr>
          <w:rFonts w:ascii="Arial" w:hAnsi="Arial" w:cs="Arial"/>
          <w:b/>
          <w:bCs/>
          <w:lang w:val="en-GB"/>
        </w:rPr>
      </w:pPr>
      <w:r w:rsidRPr="00DE1A82">
        <w:rPr>
          <w:rFonts w:ascii="Arial" w:hAnsi="Arial" w:cs="Arial"/>
          <w:b/>
          <w:bCs/>
          <w:lang w:val="en-GB"/>
        </w:rPr>
        <w:t xml:space="preserve">UR-1001 – Amadeus </w:t>
      </w:r>
    </w:p>
    <w:p w14:paraId="756F5570" w14:textId="7F074A48" w:rsidR="00EC3247" w:rsidRPr="00DE1A82" w:rsidRDefault="00A758D6" w:rsidP="00754A7D">
      <w:pPr>
        <w:spacing w:after="0" w:line="240" w:lineRule="auto"/>
        <w:ind w:left="3540"/>
        <w:jc w:val="both"/>
        <w:rPr>
          <w:rFonts w:ascii="Arial" w:hAnsi="Arial" w:cs="Arial"/>
          <w:b/>
          <w:bCs/>
          <w:lang w:val="en-GB"/>
        </w:rPr>
      </w:pPr>
      <w:r w:rsidRPr="00DE1A82">
        <w:rPr>
          <w:rFonts w:ascii="Arial" w:hAnsi="Arial" w:cs="Arial"/>
          <w:b/>
          <w:bCs/>
          <w:lang w:val="en-GB" w:eastAsia="zh-TW"/>
        </w:rPr>
        <w:t>只此一枚</w:t>
      </w:r>
      <w:r w:rsidR="00EC3247" w:rsidRPr="00DE1A82">
        <w:rPr>
          <w:rFonts w:ascii="Arial" w:hAnsi="Arial" w:cs="Arial"/>
          <w:b/>
          <w:bCs/>
          <w:lang w:val="en-GB"/>
        </w:rPr>
        <w:t xml:space="preserve"> </w:t>
      </w:r>
    </w:p>
    <w:p w14:paraId="374CBE3C" w14:textId="77777777" w:rsidR="0019399F" w:rsidRPr="00DE1A82" w:rsidRDefault="0019399F" w:rsidP="00754A7D">
      <w:pPr>
        <w:spacing w:after="0" w:line="240" w:lineRule="auto"/>
        <w:ind w:left="3540"/>
        <w:jc w:val="both"/>
        <w:rPr>
          <w:rFonts w:ascii="Arial" w:hAnsi="Arial" w:cs="Arial"/>
          <w:sz w:val="20"/>
          <w:szCs w:val="20"/>
          <w:lang w:eastAsia="zh-TW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096"/>
      </w:tblGrid>
      <w:tr w:rsidR="00BE76CC" w:rsidRPr="00DE1A82" w14:paraId="33869C04" w14:textId="77777777" w:rsidTr="00DC3888">
        <w:tc>
          <w:tcPr>
            <w:tcW w:w="2268" w:type="dxa"/>
          </w:tcPr>
          <w:p w14:paraId="1F549B8D" w14:textId="27F9CC29" w:rsidR="00BE76CC" w:rsidRPr="00DE1A82" w:rsidRDefault="005B2F55" w:rsidP="00754A7D">
            <w:pPr>
              <w:pStyle w:val="Titre4"/>
              <w:spacing w:before="0" w:after="0"/>
              <w:jc w:val="both"/>
              <w:rPr>
                <w:rFonts w:ascii="Arial" w:hAnsi="Arial" w:cs="Arial"/>
                <w:b/>
                <w:i w:val="0"/>
                <w:iCs w:val="0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b/>
                <w:i w:val="0"/>
                <w:iCs w:val="0"/>
                <w:sz w:val="20"/>
                <w:szCs w:val="20"/>
                <w:u w:val="single"/>
              </w:rPr>
              <w:t>機芯</w:t>
            </w:r>
          </w:p>
        </w:tc>
        <w:tc>
          <w:tcPr>
            <w:tcW w:w="6096" w:type="dxa"/>
          </w:tcPr>
          <w:p w14:paraId="0BE0360F" w14:textId="77777777" w:rsidR="00BE76CC" w:rsidRPr="00DE1A82" w:rsidRDefault="00BE76CC" w:rsidP="00754A7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E76CC" w:rsidRPr="00DE1A82" w14:paraId="707C963C" w14:textId="77777777" w:rsidTr="00DC3888">
        <w:tc>
          <w:tcPr>
            <w:tcW w:w="2268" w:type="dxa"/>
          </w:tcPr>
          <w:p w14:paraId="4E1C12A1" w14:textId="2DB22901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機芯編號</w:t>
            </w:r>
          </w:p>
        </w:tc>
        <w:tc>
          <w:tcPr>
            <w:tcW w:w="6096" w:type="dxa"/>
          </w:tcPr>
          <w:p w14:paraId="260387C7" w14:textId="5D6A6044" w:rsidR="005B2F55" w:rsidRPr="00DE1A82" w:rsidRDefault="00BE76CC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UR-10.01</w:t>
            </w:r>
          </w:p>
        </w:tc>
      </w:tr>
      <w:tr w:rsidR="00BE76CC" w:rsidRPr="00DE1A82" w14:paraId="58DAB632" w14:textId="77777777" w:rsidTr="00DC3888">
        <w:tc>
          <w:tcPr>
            <w:tcW w:w="2268" w:type="dxa"/>
          </w:tcPr>
          <w:p w14:paraId="769C7DCB" w14:textId="2F004A85" w:rsidR="00BE76CC" w:rsidRPr="00DE1A82" w:rsidRDefault="005B2F55" w:rsidP="00754A7D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寶石</w:t>
            </w:r>
          </w:p>
        </w:tc>
        <w:tc>
          <w:tcPr>
            <w:tcW w:w="6096" w:type="dxa"/>
          </w:tcPr>
          <w:p w14:paraId="6C92DAA4" w14:textId="41861AC1" w:rsidR="00BE76CC" w:rsidRPr="00DE1A82" w:rsidRDefault="00BE76CC" w:rsidP="00754A7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顆</w:t>
            </w:r>
          </w:p>
        </w:tc>
      </w:tr>
      <w:tr w:rsidR="005B2F55" w:rsidRPr="00DE1A82" w14:paraId="6F506A34" w14:textId="77777777" w:rsidTr="00DC3888">
        <w:tc>
          <w:tcPr>
            <w:tcW w:w="2268" w:type="dxa"/>
          </w:tcPr>
          <w:p w14:paraId="501B3B5C" w14:textId="3937A9B5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擒縱</w:t>
            </w:r>
          </w:p>
        </w:tc>
        <w:tc>
          <w:tcPr>
            <w:tcW w:w="6096" w:type="dxa"/>
          </w:tcPr>
          <w:p w14:paraId="3FC1225F" w14:textId="6E099B53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瑞士槓桿擒縱</w:t>
            </w:r>
          </w:p>
        </w:tc>
      </w:tr>
      <w:tr w:rsidR="005B2F55" w:rsidRPr="00DE1A82" w14:paraId="72070BE2" w14:textId="77777777" w:rsidTr="00DC3888">
        <w:tc>
          <w:tcPr>
            <w:tcW w:w="2268" w:type="dxa"/>
          </w:tcPr>
          <w:p w14:paraId="1E420CCF" w14:textId="277652FB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擺輪</w:t>
            </w:r>
          </w:p>
        </w:tc>
        <w:tc>
          <w:tcPr>
            <w:tcW w:w="6096" w:type="dxa"/>
          </w:tcPr>
          <w:p w14:paraId="66F221C9" w14:textId="0FEB2797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單金屬擺輪</w:t>
            </w:r>
          </w:p>
        </w:tc>
      </w:tr>
      <w:tr w:rsidR="005B2F55" w:rsidRPr="00DE1A82" w14:paraId="0F7E349E" w14:textId="77777777" w:rsidTr="00DC3888">
        <w:tc>
          <w:tcPr>
            <w:tcW w:w="2268" w:type="dxa"/>
          </w:tcPr>
          <w:p w14:paraId="75A09C97" w14:textId="628C312E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振頻</w:t>
            </w:r>
          </w:p>
        </w:tc>
        <w:tc>
          <w:tcPr>
            <w:tcW w:w="6096" w:type="dxa"/>
          </w:tcPr>
          <w:p w14:paraId="2DA4347C" w14:textId="19F37EAE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每小時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28,800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次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(4Hz)</w:t>
            </w:r>
          </w:p>
        </w:tc>
      </w:tr>
      <w:tr w:rsidR="005B2F55" w:rsidRPr="00DE1A82" w14:paraId="205C4FDA" w14:textId="77777777" w:rsidTr="00DC3888">
        <w:tc>
          <w:tcPr>
            <w:tcW w:w="2268" w:type="dxa"/>
          </w:tcPr>
          <w:p w14:paraId="1510A032" w14:textId="37478A34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游絲</w:t>
            </w:r>
          </w:p>
        </w:tc>
        <w:tc>
          <w:tcPr>
            <w:tcW w:w="6096" w:type="dxa"/>
          </w:tcPr>
          <w:p w14:paraId="39DE4DD2" w14:textId="06ABFF24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扁平游絲</w:t>
            </w:r>
          </w:p>
        </w:tc>
      </w:tr>
      <w:tr w:rsidR="005B2F55" w:rsidRPr="00DE1A82" w14:paraId="5C9235A9" w14:textId="77777777" w:rsidTr="00DC3888">
        <w:tc>
          <w:tcPr>
            <w:tcW w:w="2268" w:type="dxa"/>
          </w:tcPr>
          <w:p w14:paraId="5AA73805" w14:textId="4E8DB439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動力來源</w:t>
            </w:r>
          </w:p>
        </w:tc>
        <w:tc>
          <w:tcPr>
            <w:tcW w:w="6096" w:type="dxa"/>
          </w:tcPr>
          <w:p w14:paraId="5C1CEBE2" w14:textId="30BFB718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單發條鼓</w:t>
            </w:r>
          </w:p>
        </w:tc>
      </w:tr>
      <w:tr w:rsidR="005B2F55" w:rsidRPr="00DE1A82" w14:paraId="044FBFA7" w14:textId="77777777" w:rsidTr="00DC3888">
        <w:tc>
          <w:tcPr>
            <w:tcW w:w="2268" w:type="dxa"/>
          </w:tcPr>
          <w:p w14:paraId="43CF6984" w14:textId="2D47C58D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動力儲</w:t>
            </w: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存</w:t>
            </w:r>
          </w:p>
        </w:tc>
        <w:tc>
          <w:tcPr>
            <w:tcW w:w="6096" w:type="dxa"/>
          </w:tcPr>
          <w:p w14:paraId="070FCD9D" w14:textId="7F4F76E8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39</w:t>
            </w: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小時</w:t>
            </w:r>
          </w:p>
        </w:tc>
      </w:tr>
      <w:tr w:rsidR="005B2F55" w:rsidRPr="00DE1A82" w14:paraId="7D2C286B" w14:textId="77777777" w:rsidTr="00DC3888">
        <w:tc>
          <w:tcPr>
            <w:tcW w:w="2268" w:type="dxa"/>
          </w:tcPr>
          <w:p w14:paraId="5F3DD602" w14:textId="357279B5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上</w:t>
            </w: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鏈</w:t>
            </w:r>
            <w:r w:rsidRPr="00DE1A82">
              <w:rPr>
                <w:rFonts w:ascii="Arial" w:hAnsi="Arial" w:cs="Arial"/>
                <w:sz w:val="20"/>
                <w:szCs w:val="20"/>
              </w:rPr>
              <w:t>系統</w:t>
            </w:r>
          </w:p>
        </w:tc>
        <w:tc>
          <w:tcPr>
            <w:tcW w:w="6096" w:type="dxa"/>
          </w:tcPr>
          <w:p w14:paraId="6247F26D" w14:textId="29FE0E3A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單向旋轉擺陀</w:t>
            </w:r>
          </w:p>
        </w:tc>
      </w:tr>
      <w:tr w:rsidR="005B2F55" w:rsidRPr="00EF2D4A" w14:paraId="72806720" w14:textId="77777777" w:rsidTr="00DC3888">
        <w:tc>
          <w:tcPr>
            <w:tcW w:w="2268" w:type="dxa"/>
          </w:tcPr>
          <w:p w14:paraId="06DDA316" w14:textId="74ED947D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機芯</w:t>
            </w:r>
          </w:p>
        </w:tc>
        <w:tc>
          <w:tcPr>
            <w:tcW w:w="6096" w:type="dxa"/>
          </w:tcPr>
          <w:p w14:paraId="7FC638DD" w14:textId="60334CF6" w:rsidR="005B2F55" w:rsidRPr="00DE1A82" w:rsidRDefault="00D72049" w:rsidP="005B2F55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兩個同軸星形凸輪</w:t>
            </w:r>
            <w:r w:rsidR="00603BBC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，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鋁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金屬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環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及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鉑金砝碼，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避震安全系統</w:t>
            </w:r>
          </w:p>
        </w:tc>
      </w:tr>
      <w:tr w:rsidR="005B2F55" w:rsidRPr="00DE1A82" w14:paraId="11EDDDDA" w14:textId="77777777" w:rsidTr="00DC3888">
        <w:tc>
          <w:tcPr>
            <w:tcW w:w="2268" w:type="dxa"/>
          </w:tcPr>
          <w:p w14:paraId="2CBBAE21" w14:textId="17475A1B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日曆系統：</w:t>
            </w:r>
          </w:p>
        </w:tc>
        <w:tc>
          <w:tcPr>
            <w:tcW w:w="6096" w:type="dxa"/>
          </w:tcPr>
          <w:p w14:paraId="3713E967" w14:textId="27588AB0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齒輪有</w:t>
            </w: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93</w:t>
            </w: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齒，</w:t>
            </w: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3</w:t>
            </w: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個馬爾他十字零件</w:t>
            </w:r>
          </w:p>
        </w:tc>
      </w:tr>
      <w:tr w:rsidR="005B2F55" w:rsidRPr="00EF2D4A" w14:paraId="51879760" w14:textId="77777777" w:rsidTr="00DC3888">
        <w:tc>
          <w:tcPr>
            <w:tcW w:w="2268" w:type="dxa"/>
          </w:tcPr>
          <w:p w14:paraId="3813D6A2" w14:textId="344E1AE5" w:rsidR="005B2F55" w:rsidRPr="00DE1A82" w:rsidRDefault="00D72049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逆跳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分針彈簧：</w:t>
            </w:r>
          </w:p>
        </w:tc>
        <w:tc>
          <w:tcPr>
            <w:tcW w:w="6096" w:type="dxa"/>
          </w:tcPr>
          <w:p w14:paraId="6C1DE282" w14:textId="2A028C11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繞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6.5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圈</w:t>
            </w:r>
            <w:r w:rsidR="00D72049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 xml:space="preserve"> (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174.4 x 0.1 x 0.3</w:t>
            </w:r>
            <w:r w:rsidR="00D72049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 xml:space="preserve"> </w:t>
            </w:r>
            <w:r w:rsidR="00D72049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毫米</w:t>
            </w:r>
            <w:r w:rsidR="00D72049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)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，連活動栓釘，其長度可以確保扭力輸</w:t>
            </w:r>
            <w:r w:rsidR="00D72049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出穩定</w:t>
            </w:r>
          </w:p>
        </w:tc>
      </w:tr>
      <w:tr w:rsidR="005B2F55" w:rsidRPr="00DE1A82" w14:paraId="4965B6ED" w14:textId="77777777" w:rsidTr="00DC3888">
        <w:tc>
          <w:tcPr>
            <w:tcW w:w="2268" w:type="dxa"/>
          </w:tcPr>
          <w:p w14:paraId="7041A5E9" w14:textId="403144DF" w:rsidR="005B2F55" w:rsidRPr="00DE1A82" w:rsidRDefault="004F0C00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底板和夾板</w:t>
            </w:r>
          </w:p>
        </w:tc>
        <w:tc>
          <w:tcPr>
            <w:tcW w:w="6096" w:type="dxa"/>
          </w:tcPr>
          <w:p w14:paraId="2186BF4D" w14:textId="6A4C7135" w:rsidR="005B2F55" w:rsidRPr="00DE1A82" w:rsidRDefault="004F0C00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ARCAP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合金</w:t>
            </w:r>
          </w:p>
        </w:tc>
      </w:tr>
      <w:tr w:rsidR="005B2F55" w:rsidRPr="00DE1A82" w14:paraId="0B465B68" w14:textId="77777777" w:rsidTr="00DC3888">
        <w:tc>
          <w:tcPr>
            <w:tcW w:w="2268" w:type="dxa"/>
          </w:tcPr>
          <w:p w14:paraId="2ABA32AE" w14:textId="4202DF66" w:rsidR="005B2F55" w:rsidRPr="00DE1A82" w:rsidRDefault="004F0C00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螺絲</w:t>
            </w:r>
          </w:p>
        </w:tc>
        <w:tc>
          <w:tcPr>
            <w:tcW w:w="6096" w:type="dxa"/>
          </w:tcPr>
          <w:p w14:paraId="4436F449" w14:textId="33AA0740" w:rsidR="005B2F55" w:rsidRPr="00DE1A82" w:rsidRDefault="004F0C00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抗氧化鈦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金屬</w:t>
            </w:r>
          </w:p>
        </w:tc>
      </w:tr>
      <w:tr w:rsidR="005B2F55" w:rsidRPr="00EF2D4A" w14:paraId="7B67D1E6" w14:textId="77777777" w:rsidTr="00DC3888">
        <w:tc>
          <w:tcPr>
            <w:tcW w:w="2268" w:type="dxa"/>
          </w:tcPr>
          <w:p w14:paraId="2D0FA505" w14:textId="64C7B316" w:rsidR="005B2F55" w:rsidRPr="00DE1A82" w:rsidRDefault="004F0C00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" w:eastAsia="zh-TW"/>
              </w:rPr>
              <w:t>打磨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" w:eastAsia="zh-TW"/>
              </w:rPr>
              <w:t>修飾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" w:eastAsia="zh-TW"/>
              </w:rPr>
              <w:t xml:space="preserve">      </w:t>
            </w:r>
          </w:p>
        </w:tc>
        <w:tc>
          <w:tcPr>
            <w:tcW w:w="6096" w:type="dxa"/>
          </w:tcPr>
          <w:p w14:paraId="4C3A80B1" w14:textId="67DEAA25" w:rsidR="005B2F55" w:rsidRPr="00DE1A82" w:rsidRDefault="00D763A0" w:rsidP="005B2F55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霧面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DLC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塗層主板、日內瓦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條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紋；倒角及拋光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螺絲頭</w:t>
            </w:r>
          </w:p>
        </w:tc>
      </w:tr>
      <w:tr w:rsidR="005B2F55" w:rsidRPr="00EF2D4A" w14:paraId="212AAA89" w14:textId="77777777" w:rsidTr="00DC3888">
        <w:tc>
          <w:tcPr>
            <w:tcW w:w="2268" w:type="dxa"/>
          </w:tcPr>
          <w:p w14:paraId="365257F2" w14:textId="77777777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</w:p>
        </w:tc>
        <w:tc>
          <w:tcPr>
            <w:tcW w:w="6096" w:type="dxa"/>
          </w:tcPr>
          <w:p w14:paraId="1004BF46" w14:textId="77777777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</w:p>
        </w:tc>
      </w:tr>
      <w:tr w:rsidR="005B2F55" w:rsidRPr="00DE1A82" w14:paraId="1D2B6FBF" w14:textId="77777777" w:rsidTr="00DC3888">
        <w:tc>
          <w:tcPr>
            <w:tcW w:w="2268" w:type="dxa"/>
          </w:tcPr>
          <w:p w14:paraId="5DEBA2A4" w14:textId="0BEABBE0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顯示</w:t>
            </w:r>
          </w:p>
        </w:tc>
        <w:tc>
          <w:tcPr>
            <w:tcW w:w="6096" w:type="dxa"/>
          </w:tcPr>
          <w:p w14:paraId="33CB6697" w14:textId="77777777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B2F55" w:rsidRPr="00DE1A82" w14:paraId="5A3B008A" w14:textId="77777777" w:rsidTr="00DC3888">
        <w:tc>
          <w:tcPr>
            <w:tcW w:w="2268" w:type="dxa"/>
          </w:tcPr>
          <w:p w14:paraId="487BC74E" w14:textId="1C629448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錶</w:t>
            </w:r>
            <w:r w:rsidR="0018160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盤</w:t>
            </w:r>
          </w:p>
        </w:tc>
        <w:tc>
          <w:tcPr>
            <w:tcW w:w="6096" w:type="dxa"/>
          </w:tcPr>
          <w:p w14:paraId="6DC9A418" w14:textId="41F38838" w:rsidR="005B2F55" w:rsidRPr="00DE1A82" w:rsidRDefault="005B2F55" w:rsidP="00F8599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衛星轉頭小時顯示</w:t>
            </w:r>
            <w:r w:rsidR="007152CD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，逆跳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分鐘</w:t>
            </w:r>
          </w:p>
          <w:p w14:paraId="6BA92234" w14:textId="22EE996C" w:rsidR="005B2F55" w:rsidRPr="00DE1A82" w:rsidRDefault="005B2F55" w:rsidP="00F8599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衛星轉頭月份及日期</w:t>
            </w:r>
            <w:r w:rsidR="00186AEE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顯示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ab/>
            </w:r>
          </w:p>
          <w:p w14:paraId="52921DE6" w14:textId="224E9FCD" w:rsidR="005B2F55" w:rsidRPr="00DE1A82" w:rsidRDefault="005B2F55" w:rsidP="00F8599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日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/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夜顯示：黑色</w:t>
            </w:r>
            <w:r w:rsidR="007152CD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Super-LumiNova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夜光物料部份顯示夜晚，白色磨砂</w:t>
            </w:r>
            <w:r w:rsidR="007152CD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釕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金屬面部份代表白天，條紋部份則代表黃昏</w:t>
            </w:r>
          </w:p>
          <w:p w14:paraId="4A91E7E1" w14:textId="74807CAF" w:rsidR="005B2F55" w:rsidRPr="00DE1A82" w:rsidRDefault="005B2F55" w:rsidP="00F8599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39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小時動力儲</w:t>
            </w:r>
            <w:r w:rsidR="00EB7302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存顯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示，紅色部份代表動力</w:t>
            </w:r>
            <w:r w:rsidR="00EB7302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儲存</w:t>
            </w:r>
            <w:r w:rsidR="00CA2928">
              <w:rPr>
                <w:rFonts w:ascii="Arial" w:hAnsi="Arial" w:cs="Arial" w:hint="eastAsia"/>
                <w:sz w:val="20"/>
                <w:szCs w:val="20"/>
                <w:lang w:val="en-GB" w:eastAsia="zh-TW"/>
              </w:rPr>
              <w:t>不足</w:t>
            </w:r>
          </w:p>
          <w:p w14:paraId="5A798F15" w14:textId="30330FA6" w:rsidR="005B2F55" w:rsidRPr="00DE1A82" w:rsidRDefault="005B2F55" w:rsidP="00F8599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秒鐘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 xml:space="preserve"> : 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三臂式秒針配合橫跨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120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度的三段</w:t>
            </w:r>
            <w:r w:rsidR="00484658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20</w:t>
            </w:r>
            <w:r w:rsidR="00484658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秒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刻度</w:t>
            </w:r>
          </w:p>
          <w:p w14:paraId="04730B7F" w14:textId="4481F673" w:rsidR="005B2F55" w:rsidRPr="00DE1A82" w:rsidRDefault="005B2F55" w:rsidP="00F85999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日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/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夜顯示及動力儲</w:t>
            </w:r>
            <w:r w:rsidR="004D1761">
              <w:rPr>
                <w:rFonts w:ascii="Arial" w:hAnsi="Arial" w:cs="Arial" w:hint="eastAsia"/>
                <w:sz w:val="20"/>
                <w:szCs w:val="20"/>
                <w:lang w:val="en-GB" w:eastAsia="zh-TW"/>
              </w:rPr>
              <w:t>存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顯示器有日內瓦</w:t>
            </w:r>
            <w:r w:rsidR="00484658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條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紋裝飾</w:t>
            </w:r>
          </w:p>
          <w:p w14:paraId="4F99CC2F" w14:textId="77777777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</w:p>
        </w:tc>
      </w:tr>
      <w:tr w:rsidR="005B2F55" w:rsidRPr="00DE1A82" w14:paraId="59BBC12B" w14:textId="77777777" w:rsidTr="00DC3888">
        <w:tc>
          <w:tcPr>
            <w:tcW w:w="2268" w:type="dxa"/>
          </w:tcPr>
          <w:p w14:paraId="416EC85F" w14:textId="75BFF6A6" w:rsidR="005B2F55" w:rsidRPr="00DE1A82" w:rsidRDefault="005B2F55" w:rsidP="005B2F55">
            <w:pPr>
              <w:snapToGrid w:val="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錶背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ab/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ab/>
            </w:r>
          </w:p>
        </w:tc>
        <w:tc>
          <w:tcPr>
            <w:tcW w:w="6096" w:type="dxa"/>
          </w:tcPr>
          <w:p w14:paraId="4C36E175" w14:textId="5521BBC8" w:rsidR="005B2F55" w:rsidRPr="00DE1A82" w:rsidRDefault="005B2F55" w:rsidP="005B2F5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5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年抹油提示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ab/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ab/>
            </w:r>
          </w:p>
          <w:p w14:paraId="330B5752" w14:textId="24E97136" w:rsidR="005B2F55" w:rsidRPr="00DE1A82" w:rsidRDefault="005B2F55" w:rsidP="005B2F5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100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年累積顯示</w:t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ab/>
            </w: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ab/>
            </w:r>
          </w:p>
          <w:p w14:paraId="469C5043" w14:textId="7074270F" w:rsidR="005B2F55" w:rsidRPr="00DE1A82" w:rsidRDefault="005B2F55" w:rsidP="005B2F5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直線式</w:t>
            </w: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1,000</w:t>
            </w: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年累積顯示</w:t>
            </w:r>
          </w:p>
          <w:p w14:paraId="5209B6EF" w14:textId="77777777" w:rsidR="005B2F55" w:rsidRPr="00DE1A82" w:rsidRDefault="005B2F55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B2F55" w:rsidRPr="00EF2D4A" w14:paraId="1484F4B2" w14:textId="77777777" w:rsidTr="00DC3888">
        <w:tc>
          <w:tcPr>
            <w:tcW w:w="2268" w:type="dxa"/>
          </w:tcPr>
          <w:p w14:paraId="684F94B9" w14:textId="2AA8D9D1" w:rsidR="005B2F55" w:rsidRPr="00DE1A82" w:rsidRDefault="005B2F55" w:rsidP="005B2F55">
            <w:pPr>
              <w:pStyle w:val="Titre4"/>
              <w:spacing w:before="0" w:after="0"/>
              <w:jc w:val="both"/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  <w:lang w:val="en-GB" w:eastAsia="zh-TW"/>
              </w:rPr>
            </w:pPr>
            <w:r w:rsidRPr="00DE1A82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>修飾</w:t>
            </w:r>
          </w:p>
        </w:tc>
        <w:tc>
          <w:tcPr>
            <w:tcW w:w="6096" w:type="dxa"/>
          </w:tcPr>
          <w:p w14:paraId="3A68BD0C" w14:textId="77777777" w:rsidR="005B2F55" w:rsidRPr="00DE1A82" w:rsidRDefault="005B2F55" w:rsidP="005B2F5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卡羅素：噴砂打磨</w:t>
            </w:r>
          </w:p>
          <w:p w14:paraId="5F294F7F" w14:textId="04B3BA91" w:rsidR="005B2F55" w:rsidRPr="00DE1A82" w:rsidRDefault="00907FDA" w:rsidP="005B2F5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底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板、錶盤及衛星</w:t>
            </w:r>
            <w:r w:rsidR="009B264A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轉頭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：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PE-CVD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及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DLC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塗層</w:t>
            </w:r>
          </w:p>
          <w:p w14:paraId="4EDBA8AE" w14:textId="1AC0716F" w:rsidR="005B2F55" w:rsidRPr="00DE1A82" w:rsidRDefault="005B2F55" w:rsidP="005B2F5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衛星系統：緞面打磨及鑽石拋光</w:t>
            </w:r>
          </w:p>
          <w:p w14:paraId="5BE30A7A" w14:textId="68FB7E5A" w:rsidR="005B2F55" w:rsidRPr="00DE1A82" w:rsidRDefault="009B264A" w:rsidP="005B2F5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小時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/>
              </w:rPr>
              <w:t>刻度：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/>
              </w:rPr>
              <w:t>Super-LumiNova</w:t>
            </w:r>
            <w:r w:rsidR="005B2F55" w:rsidRPr="00DE1A82">
              <w:rPr>
                <w:rFonts w:ascii="Arial" w:hAnsi="Arial" w:cs="Arial"/>
                <w:sz w:val="20"/>
                <w:szCs w:val="20"/>
                <w:lang w:val="en-GB"/>
              </w:rPr>
              <w:t>夜光</w:t>
            </w:r>
          </w:p>
          <w:p w14:paraId="50096C1A" w14:textId="77777777" w:rsidR="005B2F55" w:rsidRPr="00DE1A82" w:rsidRDefault="005B2F55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B2F55" w:rsidRPr="00DE1A82" w14:paraId="144E8DC8" w14:textId="77777777" w:rsidTr="00DC3888">
        <w:tc>
          <w:tcPr>
            <w:tcW w:w="2268" w:type="dxa"/>
          </w:tcPr>
          <w:p w14:paraId="2A6C0A3B" w14:textId="71CF4126" w:rsidR="006A4A6E" w:rsidRPr="00DE1A82" w:rsidRDefault="006A4A6E" w:rsidP="00DC3888">
            <w:pPr>
              <w:rPr>
                <w:rFonts w:ascii="Arial" w:hAnsi="Arial" w:cs="Arial"/>
              </w:rPr>
            </w:pPr>
            <w:r w:rsidRPr="00DE1A82">
              <w:rPr>
                <w:rFonts w:ascii="Arial" w:hAnsi="Arial" w:cs="Arial"/>
              </w:rPr>
              <w:t>錶殼</w:t>
            </w:r>
          </w:p>
          <w:p w14:paraId="06F46AD4" w14:textId="58D3916F" w:rsidR="005B2F55" w:rsidRPr="00DE1A82" w:rsidRDefault="005B2F55" w:rsidP="00DC3888">
            <w:pPr>
              <w:rPr>
                <w:rFonts w:ascii="Arial" w:hAnsi="Arial" w:cs="Arial"/>
                <w:sz w:val="20"/>
                <w:szCs w:val="20"/>
                <w:lang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物料</w:t>
            </w:r>
          </w:p>
        </w:tc>
        <w:tc>
          <w:tcPr>
            <w:tcW w:w="6096" w:type="dxa"/>
          </w:tcPr>
          <w:p w14:paraId="2FC854E2" w14:textId="77777777" w:rsidR="006A4A6E" w:rsidRPr="00DE1A82" w:rsidRDefault="006A4A6E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</w:p>
          <w:p w14:paraId="69B30833" w14:textId="0B55A2C3" w:rsidR="005B2F55" w:rsidRPr="00DE1A82" w:rsidRDefault="005B2F55" w:rsidP="005B2F55">
            <w:pPr>
              <w:jc w:val="both"/>
              <w:rPr>
                <w:rFonts w:ascii="Arial" w:hAnsi="Arial" w:cs="Arial"/>
                <w:sz w:val="22"/>
                <w:szCs w:val="22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val="en-GB"/>
              </w:rPr>
              <w:t>鈦金屬</w:t>
            </w:r>
            <w:r w:rsidR="006A4A6E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，</w:t>
            </w:r>
            <w:r w:rsidR="006A4A6E" w:rsidRPr="00DE1A82">
              <w:rPr>
                <w:rFonts w:ascii="Arial" w:hAnsi="Arial" w:cs="Arial"/>
                <w:sz w:val="20"/>
                <w:szCs w:val="20"/>
                <w:lang w:val="en-GB"/>
              </w:rPr>
              <w:t>Florian Güllert</w:t>
            </w:r>
            <w:r w:rsidR="006A4A6E" w:rsidRPr="00DE1A82">
              <w:rPr>
                <w:rFonts w:ascii="Arial" w:hAnsi="Arial" w:cs="Arial"/>
                <w:sz w:val="20"/>
                <w:szCs w:val="20"/>
                <w:lang w:val="en-GB" w:eastAsia="zh-TW"/>
              </w:rPr>
              <w:t>手工雕刻</w:t>
            </w:r>
          </w:p>
        </w:tc>
      </w:tr>
      <w:tr w:rsidR="005B2F55" w:rsidRPr="00DE1A82" w14:paraId="43E29E26" w14:textId="77777777" w:rsidTr="00DC3888">
        <w:tc>
          <w:tcPr>
            <w:tcW w:w="2268" w:type="dxa"/>
          </w:tcPr>
          <w:p w14:paraId="1ABD3336" w14:textId="477F427D" w:rsidR="005B2F55" w:rsidRPr="00DE1A82" w:rsidRDefault="005B2F55" w:rsidP="00DC3888">
            <w:pPr>
              <w:rPr>
                <w:rFonts w:ascii="Arial" w:hAnsi="Arial" w:cs="Arial"/>
                <w:sz w:val="20"/>
                <w:szCs w:val="20"/>
                <w:lang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尺寸</w:t>
            </w:r>
          </w:p>
        </w:tc>
        <w:tc>
          <w:tcPr>
            <w:tcW w:w="6096" w:type="dxa"/>
          </w:tcPr>
          <w:p w14:paraId="67625EFA" w14:textId="1B1CD6FB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eastAsia="PMingLiU" w:hAnsi="Arial" w:cs="Arial"/>
                <w:sz w:val="20"/>
                <w:szCs w:val="20"/>
                <w:lang w:val="en-US" w:eastAsia="zh-TW"/>
                <w14:ligatures w14:val="none"/>
              </w:rPr>
              <w:t>106 x 62 x 23</w:t>
            </w:r>
            <w:r w:rsidRPr="00DE1A82">
              <w:rPr>
                <w:rFonts w:ascii="Arial" w:eastAsia="PMingLiU" w:hAnsi="Arial" w:cs="Arial"/>
                <w:sz w:val="20"/>
                <w:szCs w:val="20"/>
                <w:lang w:val="en-US" w:eastAsia="zh-TW"/>
                <w14:ligatures w14:val="none"/>
              </w:rPr>
              <w:t>毫米</w:t>
            </w:r>
          </w:p>
        </w:tc>
      </w:tr>
      <w:tr w:rsidR="005B2F55" w:rsidRPr="00DE1A82" w14:paraId="33C38327" w14:textId="77777777" w:rsidTr="00DC3888">
        <w:tc>
          <w:tcPr>
            <w:tcW w:w="2268" w:type="dxa"/>
          </w:tcPr>
          <w:p w14:paraId="7124FA8E" w14:textId="78269637" w:rsidR="005B2F55" w:rsidRPr="00DE1A82" w:rsidRDefault="005B2F55" w:rsidP="00DC3888">
            <w:pPr>
              <w:rPr>
                <w:rFonts w:ascii="Arial" w:hAnsi="Arial" w:cs="Arial"/>
                <w:sz w:val="20"/>
                <w:szCs w:val="20"/>
                <w:lang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錶鏡</w:t>
            </w:r>
          </w:p>
        </w:tc>
        <w:tc>
          <w:tcPr>
            <w:tcW w:w="6096" w:type="dxa"/>
          </w:tcPr>
          <w:p w14:paraId="32AD0C74" w14:textId="2F7D9FE1" w:rsidR="005B2F55" w:rsidRPr="00DE1A82" w:rsidRDefault="005B2F55" w:rsidP="005B2F55">
            <w:pPr>
              <w:jc w:val="both"/>
              <w:rPr>
                <w:rFonts w:ascii="Arial" w:hAnsi="Arial" w:cs="Arial"/>
                <w:sz w:val="20"/>
                <w:szCs w:val="20"/>
                <w:lang w:val="en-GB"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防眩</w:t>
            </w:r>
            <w:r w:rsidR="006A4A6E" w:rsidRPr="00DE1A82">
              <w:rPr>
                <w:rFonts w:ascii="Arial" w:hAnsi="Arial" w:cs="Arial"/>
                <w:sz w:val="20"/>
                <w:szCs w:val="20"/>
                <w:lang w:eastAsia="zh-TW"/>
              </w:rPr>
              <w:t>藍寶石</w:t>
            </w:r>
            <w:r w:rsidRPr="00DE1A82">
              <w:rPr>
                <w:rFonts w:ascii="Arial" w:hAnsi="Arial" w:cs="Arial"/>
                <w:sz w:val="20"/>
                <w:szCs w:val="20"/>
                <w:lang w:eastAsia="zh-TW"/>
              </w:rPr>
              <w:t>水晶玻璃錶鏡</w:t>
            </w:r>
          </w:p>
        </w:tc>
      </w:tr>
      <w:tr w:rsidR="006A4A6E" w:rsidRPr="00DE1A82" w14:paraId="0F0A5C42" w14:textId="77777777" w:rsidTr="00DC3888">
        <w:tc>
          <w:tcPr>
            <w:tcW w:w="2268" w:type="dxa"/>
          </w:tcPr>
          <w:p w14:paraId="48D95A12" w14:textId="7B5DAFE4" w:rsidR="006A4A6E" w:rsidRPr="00DE1A82" w:rsidRDefault="006A4A6E" w:rsidP="00DC3888">
            <w:pPr>
              <w:rPr>
                <w:rFonts w:ascii="Arial" w:hAnsi="Arial" w:cs="Arial"/>
                <w:sz w:val="20"/>
                <w:szCs w:val="20"/>
                <w:lang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防水深度</w:t>
            </w:r>
          </w:p>
        </w:tc>
        <w:tc>
          <w:tcPr>
            <w:tcW w:w="6096" w:type="dxa"/>
          </w:tcPr>
          <w:p w14:paraId="55614113" w14:textId="370C40EB" w:rsidR="006A4A6E" w:rsidRPr="00DE1A82" w:rsidRDefault="006A4A6E" w:rsidP="006A4A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約</w:t>
            </w:r>
            <w:r w:rsidRPr="00DE1A82">
              <w:rPr>
                <w:rFonts w:ascii="Arial" w:hAnsi="Arial" w:cs="Arial"/>
                <w:sz w:val="20"/>
                <w:szCs w:val="20"/>
              </w:rPr>
              <w:t>30</w:t>
            </w:r>
            <w:r w:rsidRPr="00DE1A82">
              <w:rPr>
                <w:rFonts w:ascii="Arial" w:hAnsi="Arial" w:cs="Arial"/>
                <w:sz w:val="20"/>
                <w:szCs w:val="20"/>
              </w:rPr>
              <w:t>米</w:t>
            </w:r>
            <w:r w:rsidRPr="00DE1A82">
              <w:rPr>
                <w:rFonts w:ascii="Arial" w:hAnsi="Arial" w:cs="Arial"/>
                <w:sz w:val="20"/>
                <w:szCs w:val="20"/>
              </w:rPr>
              <w:t>(3ATM)</w:t>
            </w:r>
          </w:p>
        </w:tc>
      </w:tr>
      <w:tr w:rsidR="006A4A6E" w:rsidRPr="00DE1A82" w14:paraId="0850F56F" w14:textId="77777777" w:rsidTr="00DC3888">
        <w:tc>
          <w:tcPr>
            <w:tcW w:w="2268" w:type="dxa"/>
          </w:tcPr>
          <w:p w14:paraId="780F8C2C" w14:textId="5431BE08" w:rsidR="006A4A6E" w:rsidRPr="00DE1A82" w:rsidRDefault="006A4A6E" w:rsidP="00DC3888">
            <w:pPr>
              <w:rPr>
                <w:rFonts w:ascii="Arial" w:hAnsi="Arial" w:cs="Arial"/>
                <w:sz w:val="20"/>
                <w:szCs w:val="20"/>
                <w:lang w:eastAsia="zh-TW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表面修飾</w:t>
            </w:r>
          </w:p>
        </w:tc>
        <w:tc>
          <w:tcPr>
            <w:tcW w:w="6096" w:type="dxa"/>
          </w:tcPr>
          <w:p w14:paraId="07815971" w14:textId="1FD00EBC" w:rsidR="006A4A6E" w:rsidRPr="00DE1A82" w:rsidRDefault="006A4A6E" w:rsidP="006A4A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1A82">
              <w:rPr>
                <w:rFonts w:ascii="Arial" w:hAnsi="Arial" w:cs="Arial"/>
                <w:sz w:val="20"/>
                <w:szCs w:val="20"/>
              </w:rPr>
              <w:t>噴砂打磨</w:t>
            </w:r>
          </w:p>
        </w:tc>
      </w:tr>
    </w:tbl>
    <w:p w14:paraId="547D110F" w14:textId="77777777" w:rsidR="00841E57" w:rsidRPr="00DE1A82" w:rsidRDefault="00841E57" w:rsidP="00754A7D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</w:p>
    <w:p w14:paraId="4E0EFAB3" w14:textId="519203D0" w:rsidR="00841E57" w:rsidRPr="00DE1A82" w:rsidRDefault="00841E57" w:rsidP="008E6729">
      <w:pPr>
        <w:tabs>
          <w:tab w:val="left" w:pos="2268"/>
        </w:tabs>
        <w:spacing w:after="0" w:line="24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DE1A82">
        <w:rPr>
          <w:rFonts w:ascii="Arial" w:hAnsi="Arial" w:cs="Arial"/>
          <w:noProof/>
          <w:sz w:val="22"/>
          <w:szCs w:val="22"/>
          <w:lang w:val="en-GB"/>
        </w:rPr>
        <w:lastRenderedPageBreak/>
        <w:drawing>
          <wp:inline distT="0" distB="0" distL="0" distR="0" wp14:anchorId="0DF012D4" wp14:editId="4162D8EA">
            <wp:extent cx="3434343" cy="48577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683" cy="487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91018" w14:textId="77777777" w:rsidR="00841E57" w:rsidRPr="00DE1A82" w:rsidRDefault="00841E57" w:rsidP="00754A7D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1AD0A8F" w14:textId="093204A3" w:rsidR="008E6729" w:rsidRPr="00DE1A82" w:rsidRDefault="008E6729">
      <w:pPr>
        <w:rPr>
          <w:rFonts w:ascii="Arial" w:hAnsi="Arial" w:cs="Arial"/>
          <w:sz w:val="20"/>
          <w:szCs w:val="20"/>
          <w:lang w:val="en-GB"/>
        </w:rPr>
      </w:pPr>
      <w:r w:rsidRPr="00DE1A82">
        <w:rPr>
          <w:rFonts w:ascii="Arial" w:hAnsi="Arial" w:cs="Arial"/>
          <w:sz w:val="20"/>
          <w:szCs w:val="20"/>
          <w:lang w:val="en-GB"/>
        </w:rPr>
        <w:br w:type="page"/>
      </w:r>
    </w:p>
    <w:p w14:paraId="5EE8A4E0" w14:textId="77777777" w:rsidR="00841E57" w:rsidRPr="00DE1A82" w:rsidRDefault="00841E57" w:rsidP="00754A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0B0513C" w14:textId="77777777" w:rsidR="008E6729" w:rsidRPr="00DE1A82" w:rsidRDefault="008E6729" w:rsidP="00754A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E5EA1E8" w14:textId="77777777" w:rsidR="008E6729" w:rsidRPr="00DE1A82" w:rsidRDefault="008E6729" w:rsidP="00754A7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7144CCF2" w14:textId="77777777" w:rsidR="00CC189D" w:rsidRPr="00CC189D" w:rsidRDefault="00CC189D" w:rsidP="00CC189D">
      <w:pPr>
        <w:spacing w:before="100" w:beforeAutospacing="1" w:after="100" w:afterAutospacing="1" w:line="240" w:lineRule="auto"/>
        <w:contextualSpacing/>
        <w:jc w:val="both"/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</w:pP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 xml:space="preserve">URWERK 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簡介</w:t>
      </w:r>
    </w:p>
    <w:p w14:paraId="77776522" w14:textId="77777777" w:rsidR="00CC189D" w:rsidRPr="00CC189D" w:rsidRDefault="00CC189D" w:rsidP="00CC189D">
      <w:pPr>
        <w:spacing w:before="100" w:beforeAutospacing="1" w:after="100" w:afterAutospacing="1" w:line="240" w:lineRule="auto"/>
        <w:contextualSpacing/>
        <w:jc w:val="both"/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</w:pPr>
    </w:p>
    <w:p w14:paraId="6D5AA0EB" w14:textId="23809C93" w:rsidR="00CC189D" w:rsidRPr="00DE1A82" w:rsidRDefault="00CC189D" w:rsidP="00CC189D">
      <w:pPr>
        <w:spacing w:before="100" w:beforeAutospacing="1" w:after="100" w:afterAutospacing="1" w:line="240" w:lineRule="auto"/>
        <w:contextualSpacing/>
        <w:jc w:val="both"/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</w:pP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獨立製錶品牌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URWERK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聯合創辦人兼首席製錶師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Felix Baumgartner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強調：「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URWERK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的哲學並非為現有的機械時計功能研發新版本。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URWERK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的時計獨一無二，每款設計皆從原創角度構思。我們的目標是超越傳統製錶框框</w:t>
      </w:r>
      <w:r w:rsidR="00E8693B" w:rsidRPr="00DE1A82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，不受固有規條所限，</w:t>
      </w:r>
      <w:r w:rsidR="00183022" w:rsidRPr="00DE1A82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建立自己的風格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。」聯合創辦人兼藝術總監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Martin Frei</w:t>
      </w:r>
      <w:r w:rsidR="00E8693B" w:rsidRPr="00DE1A82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亦有同感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：「我成長於追求完全創作自由的環境，不受</w:t>
      </w:r>
      <w:r w:rsidR="0014335D" w:rsidRPr="00DE1A82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傳統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鐘錶製作觀念所限，我的文化藝術背景成為我的設計靈感泉源。」</w:t>
      </w:r>
    </w:p>
    <w:p w14:paraId="3419E4E5" w14:textId="77777777" w:rsidR="006D5ADE" w:rsidRPr="00CC189D" w:rsidRDefault="006D5ADE" w:rsidP="00CC189D">
      <w:pPr>
        <w:spacing w:before="100" w:beforeAutospacing="1" w:after="100" w:afterAutospacing="1" w:line="240" w:lineRule="auto"/>
        <w:contextualSpacing/>
        <w:jc w:val="both"/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</w:pPr>
    </w:p>
    <w:p w14:paraId="442D415C" w14:textId="194270B2" w:rsidR="00CC189D" w:rsidRPr="00CC189D" w:rsidRDefault="00CC189D" w:rsidP="00CC189D">
      <w:pPr>
        <w:spacing w:before="100" w:beforeAutospacing="1" w:after="100" w:afterAutospacing="1" w:line="240" w:lineRule="auto"/>
        <w:jc w:val="both"/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</w:pP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URWERK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成立於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1997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年，一直位居獨立製錶工藝先鋒之列。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URWERK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以製錶工藝坊定位，兼容傳統技術與前衛設計風格，每年製作</w:t>
      </w:r>
      <w:r w:rsidR="0014335D" w:rsidRPr="00DE1A82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200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枚腕錶左右。品牌製作的前衛複雜時計別具一格，而且在獨立研發及</w:t>
      </w:r>
      <w:r w:rsidR="0014335D" w:rsidRPr="00DE1A82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製作</w:t>
      </w:r>
      <w:r w:rsidRPr="00CC189D">
        <w:rPr>
          <w:rFonts w:ascii="Arial" w:eastAsia="PMingLiU" w:hAnsi="Arial" w:cs="Arial"/>
          <w:kern w:val="0"/>
          <w:sz w:val="22"/>
          <w:szCs w:val="22"/>
          <w:lang w:val="en-GB" w:eastAsia="zh-TW"/>
          <w14:ligatures w14:val="none"/>
        </w:rPr>
        <w:t>、先進物料應用以及手工修飾方面都符合最嚴格的高級製錶工藝標準。</w:t>
      </w:r>
    </w:p>
    <w:p w14:paraId="17313A32" w14:textId="3FB9D55A" w:rsidR="00CC189D" w:rsidRPr="00CC189D" w:rsidRDefault="00CC189D" w:rsidP="00CC18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</w:pPr>
      <w:r w:rsidRPr="00CC189D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URWERK</w:t>
      </w:r>
      <w:r w:rsidRPr="00CC189D">
        <w:rPr>
          <w:rFonts w:ascii="Arial" w:eastAsia="PMingLiU" w:hAnsi="Arial" w:cs="Arial"/>
          <w:kern w:val="0"/>
          <w:sz w:val="22"/>
          <w:szCs w:val="22"/>
          <w:lang w:val="en-US" w:eastAsia="zh-TW"/>
          <w14:ligatures w14:val="none"/>
        </w:rPr>
        <w:t>品牌名稱的來源，與公元前</w:t>
      </w:r>
      <w:r w:rsidRPr="00CC189D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6,000</w:t>
      </w:r>
      <w:r w:rsidRPr="00CC189D">
        <w:rPr>
          <w:rFonts w:ascii="Arial" w:eastAsia="PMingLiU" w:hAnsi="Arial" w:cs="Arial"/>
          <w:kern w:val="0"/>
          <w:sz w:val="22"/>
          <w:szCs w:val="22"/>
          <w:lang w:val="en-US" w:eastAsia="zh-TW"/>
          <w14:ligatures w14:val="none"/>
        </w:rPr>
        <w:t>年前美索不達米亞平原的吾珥（</w:t>
      </w:r>
      <w:r w:rsidRPr="00CC189D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Ur</w:t>
      </w:r>
      <w:r w:rsidRPr="00CC189D">
        <w:rPr>
          <w:rFonts w:ascii="Arial" w:eastAsia="PMingLiU" w:hAnsi="Arial" w:cs="Arial"/>
          <w:kern w:val="0"/>
          <w:sz w:val="22"/>
          <w:szCs w:val="22"/>
          <w:lang w:val="en-US" w:eastAsia="zh-TW"/>
          <w14:ligatures w14:val="none"/>
        </w:rPr>
        <w:t>）古城有關，當時的蘇美人已懂得從紀念碑的日照影子移動，研究出最早期的時間測量單位。在德文中，</w:t>
      </w:r>
      <w:r w:rsidRPr="00CC189D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Ur</w:t>
      </w:r>
      <w:r w:rsidRPr="00CC189D">
        <w:rPr>
          <w:rFonts w:ascii="Arial" w:eastAsia="PMingLiU" w:hAnsi="Arial" w:cs="Arial"/>
          <w:kern w:val="0"/>
          <w:sz w:val="22"/>
          <w:szCs w:val="22"/>
          <w:lang w:val="en-US" w:eastAsia="zh-TW"/>
          <w14:ligatures w14:val="none"/>
        </w:rPr>
        <w:t>意指</w:t>
      </w:r>
      <w:r w:rsidRPr="00CC189D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 xml:space="preserve"> “</w:t>
      </w:r>
      <w:r w:rsidRPr="00CC189D">
        <w:rPr>
          <w:rFonts w:ascii="Arial" w:eastAsia="PMingLiU" w:hAnsi="Arial" w:cs="Arial"/>
          <w:kern w:val="0"/>
          <w:sz w:val="22"/>
          <w:szCs w:val="22"/>
          <w:lang w:val="en-US" w:eastAsia="zh-TW"/>
          <w14:ligatures w14:val="none"/>
        </w:rPr>
        <w:t>開始</w:t>
      </w:r>
      <w:r w:rsidRPr="00CC189D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”</w:t>
      </w:r>
      <w:r w:rsidRPr="00CC189D">
        <w:rPr>
          <w:rFonts w:ascii="Arial" w:eastAsia="PMingLiU" w:hAnsi="Arial" w:cs="Arial"/>
          <w:kern w:val="0"/>
          <w:sz w:val="22"/>
          <w:szCs w:val="22"/>
          <w:lang w:val="en-US" w:eastAsia="zh-TW"/>
          <w14:ligatures w14:val="none"/>
        </w:rPr>
        <w:t>或</w:t>
      </w:r>
      <w:r w:rsidRPr="00CC189D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 xml:space="preserve"> “</w:t>
      </w:r>
      <w:r w:rsidRPr="00CC189D">
        <w:rPr>
          <w:rFonts w:ascii="Arial" w:eastAsia="PMingLiU" w:hAnsi="Arial" w:cs="Arial"/>
          <w:kern w:val="0"/>
          <w:sz w:val="22"/>
          <w:szCs w:val="22"/>
          <w:lang w:val="en-US" w:eastAsia="zh-TW"/>
          <w14:ligatures w14:val="none"/>
        </w:rPr>
        <w:t>起源</w:t>
      </w:r>
      <w:r w:rsidRPr="00CC189D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”</w:t>
      </w:r>
      <w:r w:rsidRPr="00CC189D">
        <w:rPr>
          <w:rFonts w:ascii="Arial" w:eastAsia="PMingLiU" w:hAnsi="Arial" w:cs="Arial"/>
          <w:kern w:val="0"/>
          <w:sz w:val="22"/>
          <w:szCs w:val="22"/>
          <w:lang w:val="en-US" w:eastAsia="zh-TW"/>
          <w14:ligatures w14:val="none"/>
        </w:rPr>
        <w:t>，</w:t>
      </w:r>
      <w:r w:rsidRPr="00CC189D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Werk</w:t>
      </w:r>
      <w:r w:rsidRPr="00CC189D">
        <w:rPr>
          <w:rFonts w:ascii="Arial" w:eastAsia="PMingLiU" w:hAnsi="Arial" w:cs="Arial"/>
          <w:kern w:val="0"/>
          <w:sz w:val="22"/>
          <w:szCs w:val="22"/>
          <w:lang w:val="en-US" w:eastAsia="zh-TW"/>
          <w14:ligatures w14:val="none"/>
        </w:rPr>
        <w:t>則有創造、製作及創新之意。品牌以</w:t>
      </w:r>
      <w:r w:rsidRPr="00CC189D">
        <w:rPr>
          <w:rFonts w:ascii="Arial" w:eastAsia="Times New Roman" w:hAnsi="Arial" w:cs="Arial"/>
          <w:kern w:val="0"/>
          <w:sz w:val="22"/>
          <w:szCs w:val="22"/>
          <w:lang w:val="en-US" w:eastAsia="zh-TW"/>
          <w14:ligatures w14:val="none"/>
        </w:rPr>
        <w:t>URWERK</w:t>
      </w:r>
      <w:r w:rsidRPr="00CC189D">
        <w:rPr>
          <w:rFonts w:ascii="Arial" w:eastAsia="PMingLiU" w:hAnsi="Arial" w:cs="Arial"/>
          <w:kern w:val="0"/>
          <w:sz w:val="22"/>
          <w:szCs w:val="22"/>
          <w:lang w:val="en-US" w:eastAsia="zh-TW"/>
          <w14:ligatures w14:val="none"/>
        </w:rPr>
        <w:t>之名，向歷代前輩製錶師致敬，皆因其努力奠定了當代高級鐘錶製作工藝的基礎。</w:t>
      </w:r>
    </w:p>
    <w:p w14:paraId="78992F35" w14:textId="5061A3DA" w:rsidR="008864E9" w:rsidRPr="00DE1A82" w:rsidRDefault="00E276F1" w:rsidP="00754A7D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2"/>
          <w:szCs w:val="22"/>
          <w:lang w:val="en-GB" w:eastAsia="zh-TW"/>
        </w:rPr>
      </w:pPr>
      <w:r w:rsidRPr="00DE1A82">
        <w:rPr>
          <w:rFonts w:ascii="Arial" w:hAnsi="Arial" w:cs="Arial"/>
          <w:sz w:val="22"/>
          <w:szCs w:val="22"/>
          <w:lang w:val="en-GB" w:eastAsia="zh-TW"/>
        </w:rPr>
        <w:t>Florian Güllert</w:t>
      </w:r>
      <w:r w:rsidR="007B1663" w:rsidRPr="00DE1A82">
        <w:rPr>
          <w:rFonts w:ascii="Arial" w:hAnsi="Arial" w:cs="Arial"/>
          <w:sz w:val="22"/>
          <w:szCs w:val="22"/>
          <w:lang w:val="en-GB" w:eastAsia="zh-TW"/>
        </w:rPr>
        <w:t xml:space="preserve"> </w:t>
      </w:r>
      <w:r w:rsidR="007B1663" w:rsidRPr="00DE1A82">
        <w:rPr>
          <w:rFonts w:ascii="Arial" w:hAnsi="Arial" w:cs="Arial"/>
          <w:sz w:val="22"/>
          <w:szCs w:val="22"/>
          <w:lang w:val="en-GB" w:eastAsia="zh-TW"/>
        </w:rPr>
        <w:t>簡介</w:t>
      </w:r>
    </w:p>
    <w:p w14:paraId="5640D3A4" w14:textId="77777777" w:rsidR="00F85999" w:rsidRPr="00DE1A82" w:rsidRDefault="00F85999" w:rsidP="00616AE0">
      <w:pPr>
        <w:spacing w:after="0" w:line="240" w:lineRule="auto"/>
        <w:rPr>
          <w:rFonts w:ascii="Arial" w:hAnsi="Arial" w:cs="Arial"/>
          <w:sz w:val="22"/>
          <w:szCs w:val="22"/>
          <w:lang w:eastAsia="zh-TW"/>
        </w:rPr>
      </w:pPr>
    </w:p>
    <w:p w14:paraId="5FC80EA7" w14:textId="2EA3A013" w:rsidR="00673B93" w:rsidRPr="00DE1A82" w:rsidRDefault="00003204" w:rsidP="00616AE0">
      <w:pPr>
        <w:spacing w:after="0" w:line="240" w:lineRule="auto"/>
        <w:rPr>
          <w:rFonts w:ascii="Arial" w:hAnsi="Arial" w:cs="Arial"/>
          <w:sz w:val="22"/>
          <w:szCs w:val="22"/>
          <w:lang w:eastAsia="zh-TW"/>
        </w:rPr>
      </w:pPr>
      <w:r w:rsidRPr="00DE1A82">
        <w:rPr>
          <w:rFonts w:ascii="Arial" w:hAnsi="Arial" w:cs="Arial"/>
          <w:sz w:val="22"/>
          <w:szCs w:val="22"/>
          <w:lang w:eastAsia="zh-TW"/>
        </w:rPr>
        <w:t xml:space="preserve">1972 </w:t>
      </w:r>
      <w:r w:rsidRPr="00DE1A82">
        <w:rPr>
          <w:rFonts w:ascii="Arial" w:hAnsi="Arial" w:cs="Arial"/>
          <w:sz w:val="22"/>
          <w:szCs w:val="22"/>
          <w:lang w:eastAsia="zh-TW"/>
        </w:rPr>
        <w:t>年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Florian Güllert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出生於德國巴伐利亞州慕尼黑，並在</w:t>
      </w:r>
      <w:r w:rsidR="00E474E5" w:rsidRPr="00DE1A82">
        <w:rPr>
          <w:rFonts w:ascii="Arial" w:hAnsi="Arial" w:cs="Arial"/>
          <w:sz w:val="22"/>
          <w:szCs w:val="22"/>
          <w:lang w:eastAsia="zh-TW"/>
        </w:rPr>
        <w:t>當地成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長。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 xml:space="preserve">1987 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年他前往奧地利</w:t>
      </w:r>
      <w:r w:rsidR="00E474E5" w:rsidRPr="00DE1A82">
        <w:rPr>
          <w:rFonts w:ascii="Arial" w:hAnsi="Arial" w:cs="Arial"/>
          <w:sz w:val="22"/>
          <w:szCs w:val="22"/>
          <w:lang w:eastAsia="zh-TW"/>
        </w:rPr>
        <w:t>工藝</w:t>
      </w:r>
      <w:r w:rsidR="00FA12FA" w:rsidRPr="00DE1A82">
        <w:rPr>
          <w:rFonts w:ascii="Arial" w:hAnsi="Arial" w:cs="Arial"/>
          <w:sz w:val="22"/>
          <w:szCs w:val="22"/>
          <w:lang w:eastAsia="zh-TW"/>
        </w:rPr>
        <w:t>之鄉</w:t>
      </w:r>
      <w:r w:rsidR="00673B93" w:rsidRPr="00DE1A82">
        <w:rPr>
          <w:rFonts w:ascii="Arial" w:hAnsi="Arial" w:cs="Arial"/>
          <w:sz w:val="22"/>
          <w:szCs w:val="22"/>
          <w:lang w:eastAsia="zh-TW"/>
        </w:rPr>
        <w:t>費拉赫</w:t>
      </w:r>
      <w:r w:rsidR="00673B93" w:rsidRPr="00DE1A82">
        <w:rPr>
          <w:rFonts w:ascii="Arial" w:hAnsi="Arial" w:cs="Arial"/>
          <w:sz w:val="22"/>
          <w:szCs w:val="22"/>
          <w:lang w:eastAsia="zh-TW"/>
        </w:rPr>
        <w:t>(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Ferlach</w:t>
      </w:r>
      <w:r w:rsidR="00673B93" w:rsidRPr="00DE1A82">
        <w:rPr>
          <w:rFonts w:ascii="Arial" w:hAnsi="Arial" w:cs="Arial"/>
          <w:sz w:val="22"/>
          <w:szCs w:val="22"/>
          <w:lang w:eastAsia="zh-TW"/>
        </w:rPr>
        <w:t xml:space="preserve">) 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學習槍械和槍托製作，</w:t>
      </w:r>
      <w:r w:rsidR="00FA12FA" w:rsidRPr="00DE1A82">
        <w:rPr>
          <w:rFonts w:ascii="Arial" w:hAnsi="Arial" w:cs="Arial"/>
          <w:sz w:val="22"/>
          <w:szCs w:val="22"/>
          <w:lang w:eastAsia="zh-TW"/>
        </w:rPr>
        <w:t>展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開</w:t>
      </w:r>
      <w:r w:rsidR="00FA12FA" w:rsidRPr="00DE1A82">
        <w:rPr>
          <w:rFonts w:ascii="Arial" w:hAnsi="Arial" w:cs="Arial"/>
          <w:sz w:val="22"/>
          <w:szCs w:val="22"/>
          <w:lang w:eastAsia="zh-TW"/>
        </w:rPr>
        <w:t>其</w:t>
      </w:r>
      <w:r w:rsidR="00E474E5" w:rsidRPr="00DE1A82">
        <w:rPr>
          <w:rFonts w:ascii="Arial" w:hAnsi="Arial" w:cs="Arial"/>
          <w:sz w:val="22"/>
          <w:szCs w:val="22"/>
          <w:lang w:eastAsia="zh-TW"/>
        </w:rPr>
        <w:t>工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藝之路。</w:t>
      </w:r>
      <w:r w:rsidR="00E474E5" w:rsidRPr="00DE1A82">
        <w:rPr>
          <w:rFonts w:ascii="Arial" w:hAnsi="Arial" w:cs="Arial"/>
          <w:sz w:val="22"/>
          <w:szCs w:val="22"/>
          <w:lang w:eastAsia="zh-TW"/>
        </w:rPr>
        <w:t>訓練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期滿</w:t>
      </w:r>
      <w:r w:rsidR="00E474E5" w:rsidRPr="00DE1A82">
        <w:rPr>
          <w:rFonts w:ascii="Arial" w:hAnsi="Arial" w:cs="Arial"/>
          <w:sz w:val="22"/>
          <w:szCs w:val="22"/>
          <w:lang w:eastAsia="zh-TW"/>
        </w:rPr>
        <w:t>後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他定居德國</w:t>
      </w:r>
      <w:r w:rsidR="00E474E5" w:rsidRPr="00DE1A82">
        <w:rPr>
          <w:rFonts w:ascii="Arial" w:hAnsi="Arial" w:cs="Arial"/>
          <w:sz w:val="22"/>
          <w:szCs w:val="22"/>
          <w:lang w:eastAsia="zh-TW"/>
        </w:rPr>
        <w:t>Münster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，開始槍械製作和</w:t>
      </w:r>
      <w:r w:rsidR="00E474E5" w:rsidRPr="00DE1A82">
        <w:rPr>
          <w:rFonts w:ascii="Arial" w:hAnsi="Arial" w:cs="Arial"/>
          <w:sz w:val="22"/>
          <w:szCs w:val="22"/>
          <w:lang w:eastAsia="zh-TW"/>
        </w:rPr>
        <w:t>打磨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職業生涯</w:t>
      </w:r>
      <w:r w:rsidR="00673B93" w:rsidRPr="00DE1A82">
        <w:rPr>
          <w:rFonts w:ascii="Arial" w:hAnsi="Arial" w:cs="Arial"/>
          <w:sz w:val="22"/>
          <w:szCs w:val="22"/>
          <w:lang w:eastAsia="zh-TW"/>
        </w:rPr>
        <w:t>，</w:t>
      </w:r>
      <w:r w:rsidR="00FA12FA" w:rsidRPr="00DE1A82">
        <w:rPr>
          <w:rFonts w:ascii="Arial" w:hAnsi="Arial" w:cs="Arial"/>
          <w:sz w:val="22"/>
          <w:szCs w:val="22"/>
          <w:lang w:eastAsia="zh-TW"/>
        </w:rPr>
        <w:t>期間</w:t>
      </w:r>
      <w:r w:rsidR="00673B93" w:rsidRPr="00DE1A82">
        <w:rPr>
          <w:rFonts w:ascii="Arial" w:hAnsi="Arial" w:cs="Arial"/>
          <w:sz w:val="22"/>
          <w:szCs w:val="22"/>
          <w:lang w:eastAsia="zh-TW"/>
        </w:rPr>
        <w:t>開始對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雕刻</w:t>
      </w:r>
      <w:r w:rsidR="00673B93" w:rsidRPr="00DE1A82">
        <w:rPr>
          <w:rFonts w:ascii="Arial" w:hAnsi="Arial" w:cs="Arial"/>
          <w:sz w:val="22"/>
          <w:szCs w:val="22"/>
          <w:lang w:eastAsia="zh-TW"/>
        </w:rPr>
        <w:t>工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藝</w:t>
      </w:r>
      <w:r w:rsidR="00673B93" w:rsidRPr="00DE1A82">
        <w:rPr>
          <w:rFonts w:ascii="Arial" w:hAnsi="Arial" w:cs="Arial"/>
          <w:sz w:val="22"/>
          <w:szCs w:val="22"/>
          <w:lang w:eastAsia="zh-TW"/>
        </w:rPr>
        <w:t>發生興趣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>。</w:t>
      </w:r>
      <w:r w:rsidR="00616AE0" w:rsidRPr="00DE1A82">
        <w:rPr>
          <w:rFonts w:ascii="Arial" w:hAnsi="Arial" w:cs="Arial"/>
          <w:sz w:val="22"/>
          <w:szCs w:val="22"/>
          <w:lang w:eastAsia="zh-TW"/>
        </w:rPr>
        <w:t xml:space="preserve"> </w:t>
      </w:r>
    </w:p>
    <w:p w14:paraId="734E9F92" w14:textId="77777777" w:rsidR="00673B93" w:rsidRPr="00DE1A82" w:rsidRDefault="00673B93" w:rsidP="00616AE0">
      <w:pPr>
        <w:spacing w:after="0" w:line="240" w:lineRule="auto"/>
        <w:rPr>
          <w:rFonts w:ascii="Arial" w:hAnsi="Arial" w:cs="Arial"/>
          <w:sz w:val="22"/>
          <w:szCs w:val="22"/>
          <w:lang w:eastAsia="zh-TW"/>
        </w:rPr>
      </w:pPr>
    </w:p>
    <w:p w14:paraId="441D605E" w14:textId="020613BB" w:rsidR="00616AE0" w:rsidRPr="00DE1A82" w:rsidRDefault="00616AE0" w:rsidP="00616AE0">
      <w:pPr>
        <w:spacing w:after="0" w:line="240" w:lineRule="auto"/>
        <w:rPr>
          <w:rFonts w:ascii="Arial" w:hAnsi="Arial" w:cs="Arial"/>
          <w:sz w:val="22"/>
          <w:szCs w:val="22"/>
          <w:lang w:eastAsia="zh-TW"/>
        </w:rPr>
      </w:pPr>
      <w:r w:rsidRPr="00DE1A82">
        <w:rPr>
          <w:rFonts w:ascii="Arial" w:hAnsi="Arial" w:cs="Arial"/>
          <w:sz w:val="22"/>
          <w:szCs w:val="22"/>
          <w:lang w:eastAsia="zh-TW"/>
        </w:rPr>
        <w:t xml:space="preserve">1995 </w:t>
      </w:r>
      <w:r w:rsidRPr="00DE1A82">
        <w:rPr>
          <w:rFonts w:ascii="Arial" w:hAnsi="Arial" w:cs="Arial"/>
          <w:sz w:val="22"/>
          <w:szCs w:val="22"/>
          <w:lang w:eastAsia="zh-TW"/>
        </w:rPr>
        <w:t>年，他回到</w:t>
      </w:r>
      <w:r w:rsidR="00673B93" w:rsidRPr="00DE1A82">
        <w:rPr>
          <w:rFonts w:ascii="Arial" w:hAnsi="Arial" w:cs="Arial"/>
          <w:sz w:val="22"/>
          <w:szCs w:val="22"/>
          <w:lang w:eastAsia="zh-TW"/>
        </w:rPr>
        <w:t>奧地利</w:t>
      </w:r>
      <w:r w:rsidRPr="00DE1A82">
        <w:rPr>
          <w:rFonts w:ascii="Arial" w:hAnsi="Arial" w:cs="Arial"/>
          <w:sz w:val="22"/>
          <w:szCs w:val="22"/>
          <w:lang w:eastAsia="zh-TW"/>
        </w:rPr>
        <w:t>克恩頓州，在費拉赫高等技術學院</w:t>
      </w:r>
      <w:r w:rsidRPr="00DE1A82">
        <w:rPr>
          <w:rFonts w:ascii="Arial" w:hAnsi="Arial" w:cs="Arial"/>
          <w:sz w:val="22"/>
          <w:szCs w:val="22"/>
          <w:lang w:eastAsia="zh-TW"/>
        </w:rPr>
        <w:t xml:space="preserve"> (HTL Ferlach) </w:t>
      </w:r>
      <w:r w:rsidRPr="00DE1A82">
        <w:rPr>
          <w:rFonts w:ascii="Arial" w:hAnsi="Arial" w:cs="Arial"/>
          <w:sz w:val="22"/>
          <w:szCs w:val="22"/>
          <w:lang w:eastAsia="zh-TW"/>
        </w:rPr>
        <w:t>學習雕刻，</w:t>
      </w:r>
      <w:r w:rsidR="00673B93" w:rsidRPr="00DE1A82">
        <w:rPr>
          <w:rFonts w:ascii="Arial" w:hAnsi="Arial" w:cs="Arial"/>
          <w:sz w:val="22"/>
          <w:szCs w:val="22"/>
          <w:lang w:eastAsia="zh-TW"/>
        </w:rPr>
        <w:t>令其</w:t>
      </w:r>
      <w:r w:rsidRPr="00DE1A82">
        <w:rPr>
          <w:rFonts w:ascii="Arial" w:hAnsi="Arial" w:cs="Arial"/>
          <w:sz w:val="22"/>
          <w:szCs w:val="22"/>
          <w:lang w:eastAsia="zh-TW"/>
        </w:rPr>
        <w:t>槍械製作技術</w:t>
      </w:r>
      <w:r w:rsidR="00673B93" w:rsidRPr="00DE1A82">
        <w:rPr>
          <w:rFonts w:ascii="Arial" w:hAnsi="Arial" w:cs="Arial"/>
          <w:sz w:val="22"/>
          <w:szCs w:val="22"/>
          <w:lang w:eastAsia="zh-TW"/>
        </w:rPr>
        <w:t>得以精進，同時開拓工藝視野</w:t>
      </w:r>
      <w:r w:rsidRPr="00DE1A82">
        <w:rPr>
          <w:rFonts w:ascii="Arial" w:hAnsi="Arial" w:cs="Arial"/>
          <w:sz w:val="22"/>
          <w:szCs w:val="22"/>
          <w:lang w:eastAsia="zh-TW"/>
        </w:rPr>
        <w:t>。</w:t>
      </w:r>
      <w:r w:rsidRPr="00DE1A82">
        <w:rPr>
          <w:rFonts w:ascii="Arial" w:hAnsi="Arial" w:cs="Arial"/>
          <w:sz w:val="22"/>
          <w:szCs w:val="22"/>
          <w:lang w:eastAsia="zh-TW"/>
        </w:rPr>
        <w:t xml:space="preserve">1998 </w:t>
      </w:r>
      <w:r w:rsidRPr="00DE1A82">
        <w:rPr>
          <w:rFonts w:ascii="Arial" w:hAnsi="Arial" w:cs="Arial"/>
          <w:sz w:val="22"/>
          <w:szCs w:val="22"/>
          <w:lang w:eastAsia="zh-TW"/>
        </w:rPr>
        <w:t>年畢業後，他創立了</w:t>
      </w:r>
      <w:r w:rsidRPr="00DE1A82">
        <w:rPr>
          <w:rFonts w:ascii="Arial" w:hAnsi="Arial" w:cs="Arial"/>
          <w:sz w:val="22"/>
          <w:szCs w:val="22"/>
          <w:lang w:eastAsia="zh-TW"/>
        </w:rPr>
        <w:t xml:space="preserve"> Handgraveur Florian Güllert </w:t>
      </w:r>
      <w:r w:rsidRPr="00DE1A82">
        <w:rPr>
          <w:rFonts w:ascii="Arial" w:hAnsi="Arial" w:cs="Arial"/>
          <w:sz w:val="22"/>
          <w:szCs w:val="22"/>
          <w:lang w:eastAsia="zh-TW"/>
        </w:rPr>
        <w:t>工作室，成為獨立雕刻師。此後，他一直以克恩頓州的工作室</w:t>
      </w:r>
      <w:r w:rsidR="00CA0811" w:rsidRPr="00DE1A82">
        <w:rPr>
          <w:rFonts w:ascii="Arial" w:hAnsi="Arial" w:cs="Arial"/>
          <w:sz w:val="22"/>
          <w:szCs w:val="22"/>
          <w:lang w:eastAsia="zh-TW"/>
        </w:rPr>
        <w:t>為基地，</w:t>
      </w:r>
      <w:r w:rsidRPr="00DE1A82">
        <w:rPr>
          <w:rFonts w:ascii="Arial" w:hAnsi="Arial" w:cs="Arial"/>
          <w:sz w:val="22"/>
          <w:szCs w:val="22"/>
          <w:lang w:eastAsia="zh-TW"/>
        </w:rPr>
        <w:t>為國內外眾多</w:t>
      </w:r>
      <w:r w:rsidR="00CA0811" w:rsidRPr="00DE1A82">
        <w:rPr>
          <w:rFonts w:ascii="Arial" w:hAnsi="Arial" w:cs="Arial"/>
          <w:sz w:val="22"/>
          <w:szCs w:val="22"/>
          <w:lang w:eastAsia="zh-TW"/>
        </w:rPr>
        <w:t>著名</w:t>
      </w:r>
      <w:r w:rsidRPr="00DE1A82">
        <w:rPr>
          <w:rFonts w:ascii="Arial" w:hAnsi="Arial" w:cs="Arial"/>
          <w:sz w:val="22"/>
          <w:szCs w:val="22"/>
          <w:lang w:eastAsia="zh-TW"/>
        </w:rPr>
        <w:t>客戶提供服務。</w:t>
      </w:r>
    </w:p>
    <w:p w14:paraId="3606C1AD" w14:textId="77777777" w:rsidR="00616AE0" w:rsidRPr="00DE1A82" w:rsidRDefault="00616AE0" w:rsidP="00616AE0">
      <w:pPr>
        <w:spacing w:after="0" w:line="240" w:lineRule="auto"/>
        <w:rPr>
          <w:rFonts w:ascii="Arial" w:hAnsi="Arial" w:cs="Arial"/>
          <w:sz w:val="22"/>
          <w:szCs w:val="22"/>
          <w:lang w:eastAsia="zh-TW"/>
        </w:rPr>
      </w:pPr>
    </w:p>
    <w:p w14:paraId="3C40E749" w14:textId="6FA88282" w:rsidR="00616AE0" w:rsidRPr="00DE1A82" w:rsidRDefault="00616AE0" w:rsidP="00616AE0">
      <w:pPr>
        <w:spacing w:after="0" w:line="240" w:lineRule="auto"/>
        <w:rPr>
          <w:rFonts w:ascii="Arial" w:hAnsi="Arial" w:cs="Arial"/>
          <w:sz w:val="22"/>
          <w:szCs w:val="22"/>
          <w:lang w:eastAsia="zh-TW"/>
        </w:rPr>
      </w:pPr>
      <w:r w:rsidRPr="00DE1A82">
        <w:rPr>
          <w:rFonts w:ascii="Arial" w:hAnsi="Arial" w:cs="Arial"/>
          <w:sz w:val="22"/>
          <w:szCs w:val="22"/>
          <w:lang w:eastAsia="zh-TW"/>
        </w:rPr>
        <w:t>2004</w:t>
      </w:r>
      <w:r w:rsidRPr="00DE1A82">
        <w:rPr>
          <w:rFonts w:ascii="Arial" w:hAnsi="Arial" w:cs="Arial"/>
          <w:sz w:val="22"/>
          <w:szCs w:val="22"/>
          <w:lang w:eastAsia="zh-TW"/>
        </w:rPr>
        <w:t>年他</w:t>
      </w:r>
      <w:r w:rsidR="004600EB" w:rsidRPr="00DE1A82">
        <w:rPr>
          <w:rFonts w:ascii="Arial" w:hAnsi="Arial" w:cs="Arial"/>
          <w:sz w:val="22"/>
          <w:szCs w:val="22"/>
          <w:lang w:eastAsia="zh-TW"/>
        </w:rPr>
        <w:t>開始</w:t>
      </w:r>
      <w:r w:rsidRPr="00DE1A82">
        <w:rPr>
          <w:rFonts w:ascii="Arial" w:hAnsi="Arial" w:cs="Arial"/>
          <w:sz w:val="22"/>
          <w:szCs w:val="22"/>
          <w:lang w:eastAsia="zh-TW"/>
        </w:rPr>
        <w:t>涉足</w:t>
      </w:r>
      <w:r w:rsidR="004600EB" w:rsidRPr="00DE1A82">
        <w:rPr>
          <w:rFonts w:ascii="Arial" w:hAnsi="Arial" w:cs="Arial"/>
          <w:sz w:val="22"/>
          <w:szCs w:val="22"/>
          <w:lang w:eastAsia="zh-TW"/>
        </w:rPr>
        <w:t>小眾的</w:t>
      </w:r>
      <w:r w:rsidRPr="00DE1A82">
        <w:rPr>
          <w:rFonts w:ascii="Arial" w:hAnsi="Arial" w:cs="Arial"/>
          <w:sz w:val="22"/>
          <w:szCs w:val="22"/>
          <w:lang w:eastAsia="zh-TW"/>
        </w:rPr>
        <w:t>鐘錶雕刻領域，</w:t>
      </w:r>
      <w:r w:rsidR="00F85999" w:rsidRPr="00DE1A82">
        <w:rPr>
          <w:rFonts w:ascii="Arial" w:hAnsi="Arial" w:cs="Arial"/>
          <w:sz w:val="22"/>
          <w:szCs w:val="22"/>
          <w:lang w:eastAsia="zh-TW"/>
        </w:rPr>
        <w:t>自始</w:t>
      </w:r>
      <w:r w:rsidRPr="00DE1A82">
        <w:rPr>
          <w:rFonts w:ascii="Arial" w:hAnsi="Arial" w:cs="Arial"/>
          <w:sz w:val="22"/>
          <w:szCs w:val="22"/>
          <w:lang w:eastAsia="zh-TW"/>
        </w:rPr>
        <w:t>鐘錶雕刻與珠寶和鋼</w:t>
      </w:r>
      <w:r w:rsidR="00F85999" w:rsidRPr="00DE1A82">
        <w:rPr>
          <w:rFonts w:ascii="Arial" w:hAnsi="Arial" w:cs="Arial"/>
          <w:sz w:val="22"/>
          <w:szCs w:val="22"/>
          <w:lang w:eastAsia="zh-TW"/>
        </w:rPr>
        <w:t>材</w:t>
      </w:r>
      <w:r w:rsidRPr="00DE1A82">
        <w:rPr>
          <w:rFonts w:ascii="Arial" w:hAnsi="Arial" w:cs="Arial"/>
          <w:sz w:val="22"/>
          <w:szCs w:val="22"/>
          <w:lang w:eastAsia="zh-TW"/>
        </w:rPr>
        <w:t>雕</w:t>
      </w:r>
      <w:r w:rsidR="00F85999" w:rsidRPr="00DE1A82">
        <w:rPr>
          <w:rFonts w:ascii="Arial" w:hAnsi="Arial" w:cs="Arial"/>
          <w:sz w:val="22"/>
          <w:szCs w:val="22"/>
          <w:lang w:eastAsia="zh-TW"/>
        </w:rPr>
        <w:t>刻</w:t>
      </w:r>
      <w:r w:rsidRPr="00DE1A82">
        <w:rPr>
          <w:rFonts w:ascii="Arial" w:hAnsi="Arial" w:cs="Arial"/>
          <w:sz w:val="22"/>
          <w:szCs w:val="22"/>
          <w:lang w:eastAsia="zh-TW"/>
        </w:rPr>
        <w:t>並駕齊驅，成為他</w:t>
      </w:r>
      <w:r w:rsidR="004600EB" w:rsidRPr="00DE1A82">
        <w:rPr>
          <w:rFonts w:ascii="Arial" w:hAnsi="Arial" w:cs="Arial"/>
          <w:sz w:val="22"/>
          <w:szCs w:val="22"/>
          <w:lang w:eastAsia="zh-TW"/>
        </w:rPr>
        <w:t>的</w:t>
      </w:r>
      <w:r w:rsidR="00F85999" w:rsidRPr="00DE1A82">
        <w:rPr>
          <w:rFonts w:ascii="Arial" w:hAnsi="Arial" w:cs="Arial"/>
          <w:sz w:val="22"/>
          <w:szCs w:val="22"/>
          <w:lang w:eastAsia="zh-TW"/>
        </w:rPr>
        <w:t>工藝</w:t>
      </w:r>
      <w:r w:rsidRPr="00DE1A82">
        <w:rPr>
          <w:rFonts w:ascii="Arial" w:hAnsi="Arial" w:cs="Arial"/>
          <w:sz w:val="22"/>
          <w:szCs w:val="22"/>
          <w:lang w:eastAsia="zh-TW"/>
        </w:rPr>
        <w:t>創作核心。</w:t>
      </w:r>
    </w:p>
    <w:p w14:paraId="20F5A267" w14:textId="77777777" w:rsidR="00616AE0" w:rsidRPr="00DE1A82" w:rsidRDefault="00616AE0" w:rsidP="00616AE0">
      <w:pPr>
        <w:spacing w:after="0" w:line="240" w:lineRule="auto"/>
        <w:rPr>
          <w:rFonts w:ascii="Arial" w:hAnsi="Arial" w:cs="Arial"/>
          <w:sz w:val="22"/>
          <w:szCs w:val="22"/>
          <w:lang w:eastAsia="zh-TW"/>
        </w:rPr>
      </w:pPr>
    </w:p>
    <w:p w14:paraId="7259FC18" w14:textId="26A209D2" w:rsidR="00616AE0" w:rsidRPr="00DE1A82" w:rsidRDefault="00616AE0" w:rsidP="00616AE0">
      <w:pPr>
        <w:spacing w:after="0" w:line="240" w:lineRule="auto"/>
        <w:rPr>
          <w:rFonts w:ascii="Arial" w:hAnsi="Arial" w:cs="Arial"/>
          <w:sz w:val="20"/>
          <w:szCs w:val="20"/>
          <w:lang w:eastAsia="zh-TW"/>
        </w:rPr>
      </w:pPr>
      <w:r w:rsidRPr="00DE1A82">
        <w:rPr>
          <w:rFonts w:ascii="Arial" w:hAnsi="Arial" w:cs="Arial"/>
          <w:sz w:val="22"/>
          <w:szCs w:val="22"/>
          <w:lang w:eastAsia="zh-TW"/>
        </w:rPr>
        <w:t>2020</w:t>
      </w:r>
      <w:r w:rsidRPr="00DE1A82">
        <w:rPr>
          <w:rFonts w:ascii="Arial" w:hAnsi="Arial" w:cs="Arial"/>
          <w:sz w:val="22"/>
          <w:szCs w:val="22"/>
          <w:lang w:eastAsia="zh-TW"/>
        </w:rPr>
        <w:t>年</w:t>
      </w:r>
      <w:r w:rsidRPr="00DE1A82">
        <w:rPr>
          <w:rFonts w:ascii="Arial" w:hAnsi="Arial" w:cs="Arial"/>
          <w:sz w:val="22"/>
          <w:szCs w:val="22"/>
          <w:lang w:eastAsia="zh-TW"/>
        </w:rPr>
        <w:t>2</w:t>
      </w:r>
      <w:r w:rsidRPr="00DE1A82">
        <w:rPr>
          <w:rFonts w:ascii="Arial" w:hAnsi="Arial" w:cs="Arial"/>
          <w:sz w:val="22"/>
          <w:szCs w:val="22"/>
          <w:lang w:eastAsia="zh-TW"/>
        </w:rPr>
        <w:t>月他移居漢堡，與伴侶</w:t>
      </w:r>
      <w:r w:rsidRPr="00DE1A82">
        <w:rPr>
          <w:rFonts w:ascii="Arial" w:hAnsi="Arial" w:cs="Arial"/>
          <w:sz w:val="22"/>
          <w:szCs w:val="22"/>
          <w:lang w:eastAsia="zh-TW"/>
        </w:rPr>
        <w:t>Anja Dammenhayn</w:t>
      </w:r>
      <w:r w:rsidRPr="00DE1A82">
        <w:rPr>
          <w:rFonts w:ascii="Arial" w:hAnsi="Arial" w:cs="Arial"/>
          <w:sz w:val="22"/>
          <w:szCs w:val="22"/>
          <w:lang w:eastAsia="zh-TW"/>
        </w:rPr>
        <w:t>共同經營</w:t>
      </w:r>
      <w:r w:rsidRPr="00DE1A82">
        <w:rPr>
          <w:rFonts w:ascii="Arial" w:hAnsi="Arial" w:cs="Arial"/>
          <w:sz w:val="22"/>
          <w:szCs w:val="22"/>
          <w:lang w:eastAsia="zh-TW"/>
        </w:rPr>
        <w:t>Hansegrav</w:t>
      </w:r>
      <w:r w:rsidRPr="00DE1A82">
        <w:rPr>
          <w:rFonts w:ascii="Arial" w:hAnsi="Arial" w:cs="Arial"/>
          <w:sz w:val="22"/>
          <w:szCs w:val="22"/>
          <w:lang w:eastAsia="zh-TW"/>
        </w:rPr>
        <w:t>工作室</w:t>
      </w:r>
      <w:r w:rsidRPr="00DE1A82">
        <w:rPr>
          <w:rFonts w:ascii="Arial" w:hAnsi="Arial" w:cs="Arial"/>
          <w:sz w:val="20"/>
          <w:szCs w:val="20"/>
          <w:lang w:eastAsia="zh-TW"/>
        </w:rPr>
        <w:t>。</w:t>
      </w:r>
    </w:p>
    <w:sectPr w:rsidR="00616AE0" w:rsidRPr="00DE1A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D604B" w14:textId="77777777" w:rsidR="00016822" w:rsidRDefault="00016822" w:rsidP="00BE76CC">
      <w:pPr>
        <w:spacing w:after="0" w:line="240" w:lineRule="auto"/>
      </w:pPr>
      <w:r>
        <w:separator/>
      </w:r>
    </w:p>
  </w:endnote>
  <w:endnote w:type="continuationSeparator" w:id="0">
    <w:p w14:paraId="51A74240" w14:textId="77777777" w:rsidR="00016822" w:rsidRDefault="00016822" w:rsidP="00BE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DC9FB" w14:textId="77777777" w:rsidR="00EF2D4A" w:rsidRDefault="00EF2D4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66792" w14:textId="5E5188B7" w:rsidR="001F1DED" w:rsidRPr="00D52CC5" w:rsidRDefault="001F1DED">
    <w:pPr>
      <w:pStyle w:val="Pieddepage"/>
      <w:rPr>
        <w:color w:val="0070C0"/>
        <w:lang w:val="en-GB"/>
      </w:rPr>
    </w:pPr>
    <w:r w:rsidRPr="00D52CC5">
      <w:rPr>
        <w:color w:val="0070C0"/>
        <w:lang w:val="en-GB"/>
      </w:rPr>
      <w:t>Under embargo until 2</w:t>
    </w:r>
    <w:r w:rsidR="00EF2D4A">
      <w:rPr>
        <w:color w:val="0070C0"/>
        <w:lang w:val="en-GB"/>
      </w:rPr>
      <w:t>5</w:t>
    </w:r>
    <w:r w:rsidRPr="00D52CC5">
      <w:rPr>
        <w:color w:val="0070C0"/>
        <w:lang w:val="en-GB"/>
      </w:rPr>
      <w:t xml:space="preserve"> August 2026 – 10.00 GVA time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7298C" w14:textId="77777777" w:rsidR="00EF2D4A" w:rsidRDefault="00EF2D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2F934" w14:textId="77777777" w:rsidR="00016822" w:rsidRDefault="00016822" w:rsidP="00BE76CC">
      <w:pPr>
        <w:spacing w:after="0" w:line="240" w:lineRule="auto"/>
      </w:pPr>
      <w:r>
        <w:separator/>
      </w:r>
    </w:p>
  </w:footnote>
  <w:footnote w:type="continuationSeparator" w:id="0">
    <w:p w14:paraId="2911CC5D" w14:textId="77777777" w:rsidR="00016822" w:rsidRDefault="00016822" w:rsidP="00BE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76582" w14:textId="77777777" w:rsidR="00EF2D4A" w:rsidRDefault="00EF2D4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4560" w14:textId="361E3FB2" w:rsidR="00BE76CC" w:rsidRDefault="00BE76CC" w:rsidP="00BE76CC">
    <w:pPr>
      <w:pStyle w:val="En-tte"/>
      <w:jc w:val="right"/>
    </w:pPr>
    <w:r>
      <w:rPr>
        <w:noProof/>
      </w:rPr>
      <w:drawing>
        <wp:inline distT="0" distB="0" distL="0" distR="0" wp14:anchorId="49EA3EF4" wp14:editId="3A7DE3BE">
          <wp:extent cx="2520000" cy="684412"/>
          <wp:effectExtent l="0" t="0" r="0" b="1905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rwerk-Pos-Black-R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684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8BCAD9" w14:textId="77777777" w:rsidR="00BE76CC" w:rsidRDefault="00BE76C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EA2B0" w14:textId="77777777" w:rsidR="00EF2D4A" w:rsidRDefault="00EF2D4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3D81"/>
    <w:multiLevelType w:val="hybridMultilevel"/>
    <w:tmpl w:val="9C1203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9601AE"/>
    <w:multiLevelType w:val="hybridMultilevel"/>
    <w:tmpl w:val="DF80D9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00858562">
    <w:abstractNumId w:val="0"/>
  </w:num>
  <w:num w:numId="2" w16cid:durableId="761338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CC"/>
    <w:rsid w:val="000030E2"/>
    <w:rsid w:val="00003204"/>
    <w:rsid w:val="00016822"/>
    <w:rsid w:val="00045CE4"/>
    <w:rsid w:val="000563A1"/>
    <w:rsid w:val="00060471"/>
    <w:rsid w:val="000623DA"/>
    <w:rsid w:val="000678BC"/>
    <w:rsid w:val="00086526"/>
    <w:rsid w:val="00094EB8"/>
    <w:rsid w:val="000F6721"/>
    <w:rsid w:val="00107550"/>
    <w:rsid w:val="00107D4C"/>
    <w:rsid w:val="0014335D"/>
    <w:rsid w:val="0014371C"/>
    <w:rsid w:val="001619DA"/>
    <w:rsid w:val="00162E93"/>
    <w:rsid w:val="00170954"/>
    <w:rsid w:val="00181605"/>
    <w:rsid w:val="00183022"/>
    <w:rsid w:val="00186AEE"/>
    <w:rsid w:val="0019399F"/>
    <w:rsid w:val="00193C6A"/>
    <w:rsid w:val="001C24ED"/>
    <w:rsid w:val="001C6E81"/>
    <w:rsid w:val="001F1DED"/>
    <w:rsid w:val="002136BF"/>
    <w:rsid w:val="0021684F"/>
    <w:rsid w:val="00217608"/>
    <w:rsid w:val="00223170"/>
    <w:rsid w:val="002242BF"/>
    <w:rsid w:val="00270222"/>
    <w:rsid w:val="00287039"/>
    <w:rsid w:val="00292B8C"/>
    <w:rsid w:val="002A3460"/>
    <w:rsid w:val="002A6C73"/>
    <w:rsid w:val="002C5AF8"/>
    <w:rsid w:val="002E5F14"/>
    <w:rsid w:val="002F01A2"/>
    <w:rsid w:val="002F1F07"/>
    <w:rsid w:val="00300369"/>
    <w:rsid w:val="0030258F"/>
    <w:rsid w:val="003356A5"/>
    <w:rsid w:val="00343FB8"/>
    <w:rsid w:val="0036042A"/>
    <w:rsid w:val="00370407"/>
    <w:rsid w:val="003800DE"/>
    <w:rsid w:val="00383D29"/>
    <w:rsid w:val="00385C15"/>
    <w:rsid w:val="003B5F8F"/>
    <w:rsid w:val="003C4F75"/>
    <w:rsid w:val="00452EE3"/>
    <w:rsid w:val="004600EB"/>
    <w:rsid w:val="00467AC2"/>
    <w:rsid w:val="00477912"/>
    <w:rsid w:val="00484658"/>
    <w:rsid w:val="0049159D"/>
    <w:rsid w:val="004A335D"/>
    <w:rsid w:val="004D1761"/>
    <w:rsid w:val="004D1AAD"/>
    <w:rsid w:val="004E7DB7"/>
    <w:rsid w:val="004F0C00"/>
    <w:rsid w:val="004F39F7"/>
    <w:rsid w:val="004F6C74"/>
    <w:rsid w:val="00512448"/>
    <w:rsid w:val="005917FF"/>
    <w:rsid w:val="00593529"/>
    <w:rsid w:val="005B2F55"/>
    <w:rsid w:val="00603BBC"/>
    <w:rsid w:val="00616942"/>
    <w:rsid w:val="00616AE0"/>
    <w:rsid w:val="00673B93"/>
    <w:rsid w:val="00696E73"/>
    <w:rsid w:val="006A4A6E"/>
    <w:rsid w:val="006D5ADE"/>
    <w:rsid w:val="006E1E6B"/>
    <w:rsid w:val="006E47CE"/>
    <w:rsid w:val="006E6001"/>
    <w:rsid w:val="006F7B86"/>
    <w:rsid w:val="007011DB"/>
    <w:rsid w:val="007055E7"/>
    <w:rsid w:val="00710E54"/>
    <w:rsid w:val="007152CD"/>
    <w:rsid w:val="00754A7D"/>
    <w:rsid w:val="00762139"/>
    <w:rsid w:val="007742BA"/>
    <w:rsid w:val="00775858"/>
    <w:rsid w:val="00783194"/>
    <w:rsid w:val="007A2CF5"/>
    <w:rsid w:val="007B1663"/>
    <w:rsid w:val="007B1DA5"/>
    <w:rsid w:val="007B2D3A"/>
    <w:rsid w:val="007F6CE8"/>
    <w:rsid w:val="00806112"/>
    <w:rsid w:val="00824005"/>
    <w:rsid w:val="0083259F"/>
    <w:rsid w:val="00841E57"/>
    <w:rsid w:val="0085185D"/>
    <w:rsid w:val="0085310A"/>
    <w:rsid w:val="00871A07"/>
    <w:rsid w:val="008850CB"/>
    <w:rsid w:val="008864E9"/>
    <w:rsid w:val="008A1C1C"/>
    <w:rsid w:val="008B47FD"/>
    <w:rsid w:val="008C1E0B"/>
    <w:rsid w:val="008E3286"/>
    <w:rsid w:val="008E6729"/>
    <w:rsid w:val="008F219E"/>
    <w:rsid w:val="008F5FFE"/>
    <w:rsid w:val="00907FDA"/>
    <w:rsid w:val="00913AFB"/>
    <w:rsid w:val="00942F00"/>
    <w:rsid w:val="009756CB"/>
    <w:rsid w:val="009A26E8"/>
    <w:rsid w:val="009B264A"/>
    <w:rsid w:val="009B4F5E"/>
    <w:rsid w:val="009D17F5"/>
    <w:rsid w:val="009E249F"/>
    <w:rsid w:val="009E358F"/>
    <w:rsid w:val="00A025F7"/>
    <w:rsid w:val="00A1298A"/>
    <w:rsid w:val="00A30C05"/>
    <w:rsid w:val="00A34ECF"/>
    <w:rsid w:val="00A5551A"/>
    <w:rsid w:val="00A67E0B"/>
    <w:rsid w:val="00A758D6"/>
    <w:rsid w:val="00A839AE"/>
    <w:rsid w:val="00AA1DC5"/>
    <w:rsid w:val="00AC4B2F"/>
    <w:rsid w:val="00B16F30"/>
    <w:rsid w:val="00B46163"/>
    <w:rsid w:val="00B55951"/>
    <w:rsid w:val="00B715E9"/>
    <w:rsid w:val="00B74A3B"/>
    <w:rsid w:val="00B8090E"/>
    <w:rsid w:val="00B83559"/>
    <w:rsid w:val="00B900AC"/>
    <w:rsid w:val="00B9032B"/>
    <w:rsid w:val="00B91DCE"/>
    <w:rsid w:val="00BD467F"/>
    <w:rsid w:val="00BD54B2"/>
    <w:rsid w:val="00BD718F"/>
    <w:rsid w:val="00BE40F4"/>
    <w:rsid w:val="00BE76CC"/>
    <w:rsid w:val="00BF4ABB"/>
    <w:rsid w:val="00BF7077"/>
    <w:rsid w:val="00C03DA2"/>
    <w:rsid w:val="00C156E6"/>
    <w:rsid w:val="00C32D32"/>
    <w:rsid w:val="00C82CD4"/>
    <w:rsid w:val="00CA0811"/>
    <w:rsid w:val="00CA2928"/>
    <w:rsid w:val="00CA7076"/>
    <w:rsid w:val="00CB2355"/>
    <w:rsid w:val="00CC17FD"/>
    <w:rsid w:val="00CC189D"/>
    <w:rsid w:val="00CD14EF"/>
    <w:rsid w:val="00CE215A"/>
    <w:rsid w:val="00CF04A5"/>
    <w:rsid w:val="00CF5071"/>
    <w:rsid w:val="00D04CD2"/>
    <w:rsid w:val="00D52CC5"/>
    <w:rsid w:val="00D5566F"/>
    <w:rsid w:val="00D63DE8"/>
    <w:rsid w:val="00D72049"/>
    <w:rsid w:val="00D763A0"/>
    <w:rsid w:val="00D77C47"/>
    <w:rsid w:val="00DB25F5"/>
    <w:rsid w:val="00DB291B"/>
    <w:rsid w:val="00DB7042"/>
    <w:rsid w:val="00DC272D"/>
    <w:rsid w:val="00DC3453"/>
    <w:rsid w:val="00DC3888"/>
    <w:rsid w:val="00DC6470"/>
    <w:rsid w:val="00DC6BD2"/>
    <w:rsid w:val="00DC7D06"/>
    <w:rsid w:val="00DD0AF1"/>
    <w:rsid w:val="00DD6A7F"/>
    <w:rsid w:val="00DE1A82"/>
    <w:rsid w:val="00DE41F6"/>
    <w:rsid w:val="00E16EE5"/>
    <w:rsid w:val="00E276F1"/>
    <w:rsid w:val="00E30219"/>
    <w:rsid w:val="00E474E5"/>
    <w:rsid w:val="00E5027E"/>
    <w:rsid w:val="00E67318"/>
    <w:rsid w:val="00E76B4D"/>
    <w:rsid w:val="00E8693B"/>
    <w:rsid w:val="00EA477D"/>
    <w:rsid w:val="00EA5C88"/>
    <w:rsid w:val="00EB5B1E"/>
    <w:rsid w:val="00EB7302"/>
    <w:rsid w:val="00EC3247"/>
    <w:rsid w:val="00EF2D4A"/>
    <w:rsid w:val="00F22819"/>
    <w:rsid w:val="00F24C8D"/>
    <w:rsid w:val="00F3028A"/>
    <w:rsid w:val="00F61689"/>
    <w:rsid w:val="00F63FAF"/>
    <w:rsid w:val="00F76FA4"/>
    <w:rsid w:val="00F80891"/>
    <w:rsid w:val="00F85999"/>
    <w:rsid w:val="00F961D3"/>
    <w:rsid w:val="00FA12FA"/>
    <w:rsid w:val="00FA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9C80A"/>
  <w15:chartTrackingRefBased/>
  <w15:docId w15:val="{CEB386FC-D975-4393-BC15-C80AF37F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E7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E7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7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E7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7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7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7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7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7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7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E7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E7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BE76C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E76C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E76C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E76C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E76C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E76C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E7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7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7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E7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E7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E76C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E76C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E76C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7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76C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E76C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E7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76CC"/>
  </w:style>
  <w:style w:type="paragraph" w:styleId="Pieddepage">
    <w:name w:val="footer"/>
    <w:basedOn w:val="Normal"/>
    <w:link w:val="PieddepageCar"/>
    <w:uiPriority w:val="99"/>
    <w:unhideWhenUsed/>
    <w:rsid w:val="00BE7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76CC"/>
  </w:style>
  <w:style w:type="table" w:styleId="Grilledutableau">
    <w:name w:val="Table Grid"/>
    <w:basedOn w:val="TableauNormal"/>
    <w:uiPriority w:val="39"/>
    <w:rsid w:val="00BE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40F4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3800D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800D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800D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800D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800D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D1A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3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542</Words>
  <Characters>2984</Characters>
  <Application>Microsoft Office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Yacine Sar</dc:creator>
  <cp:keywords>, docId:2785838781DAA5B0DD51118275F3E8FF</cp:keywords>
  <dc:description/>
  <cp:lastModifiedBy>Yacine Sar</cp:lastModifiedBy>
  <cp:revision>124</cp:revision>
  <dcterms:created xsi:type="dcterms:W3CDTF">2026-08-17T18:23:00Z</dcterms:created>
  <dcterms:modified xsi:type="dcterms:W3CDTF">2026-08-20T09:00:00Z</dcterms:modified>
</cp:coreProperties>
</file>