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FAC0" w14:textId="77777777" w:rsidR="00BE76CC" w:rsidRPr="00E67318" w:rsidRDefault="00BE76CC" w:rsidP="00754A7D">
      <w:pPr>
        <w:spacing w:after="0" w:line="240" w:lineRule="auto"/>
        <w:jc w:val="both"/>
        <w:rPr>
          <w:rFonts w:ascii="Helvetica" w:hAnsi="Helvetica"/>
          <w:sz w:val="22"/>
          <w:szCs w:val="22"/>
          <w:lang w:val="en-GB"/>
        </w:rPr>
      </w:pPr>
    </w:p>
    <w:p w14:paraId="716F4DAB" w14:textId="2362A94D" w:rsidR="00BE76CC" w:rsidRPr="009D17F5" w:rsidRDefault="00BE76CC" w:rsidP="00754A7D">
      <w:pPr>
        <w:spacing w:after="0" w:line="240" w:lineRule="auto"/>
        <w:jc w:val="center"/>
        <w:rPr>
          <w:rFonts w:ascii="Helvetica" w:hAnsi="Helvetica"/>
          <w:b/>
          <w:bCs/>
          <w:sz w:val="22"/>
          <w:szCs w:val="22"/>
          <w:lang w:val="en-GB"/>
        </w:rPr>
      </w:pPr>
      <w:r w:rsidRPr="009D17F5">
        <w:rPr>
          <w:rFonts w:ascii="Helvetica" w:hAnsi="Helvetica"/>
          <w:b/>
          <w:bCs/>
          <w:sz w:val="22"/>
          <w:szCs w:val="22"/>
          <w:lang w:val="en-GB"/>
        </w:rPr>
        <w:t>UR-1001 AMADEUS</w:t>
      </w:r>
      <w:r w:rsidRPr="009D17F5">
        <w:rPr>
          <w:rFonts w:ascii="Helvetica" w:hAnsi="Helvetica"/>
          <w:b/>
          <w:bCs/>
          <w:sz w:val="22"/>
          <w:szCs w:val="22"/>
          <w:lang w:val="en-GB"/>
        </w:rPr>
        <w:br/>
        <w:t xml:space="preserve">Eternity </w:t>
      </w:r>
      <w:r w:rsidR="00E67318">
        <w:rPr>
          <w:rFonts w:ascii="Helvetica" w:hAnsi="Helvetica"/>
          <w:b/>
          <w:bCs/>
          <w:sz w:val="22"/>
          <w:szCs w:val="22"/>
          <w:lang w:val="en-GB"/>
        </w:rPr>
        <w:t>carved</w:t>
      </w:r>
      <w:r w:rsidR="00E67318" w:rsidRPr="009D17F5">
        <w:rPr>
          <w:rFonts w:ascii="Helvetica" w:hAnsi="Helvetica"/>
          <w:b/>
          <w:bCs/>
          <w:sz w:val="22"/>
          <w:szCs w:val="22"/>
          <w:lang w:val="en-GB"/>
        </w:rPr>
        <w:t xml:space="preserve"> </w:t>
      </w:r>
      <w:r w:rsidRPr="009D17F5">
        <w:rPr>
          <w:rFonts w:ascii="Helvetica" w:hAnsi="Helvetica"/>
          <w:b/>
          <w:bCs/>
          <w:sz w:val="22"/>
          <w:szCs w:val="22"/>
          <w:lang w:val="en-GB"/>
        </w:rPr>
        <w:t xml:space="preserve">in </w:t>
      </w:r>
      <w:r w:rsidR="003B5F8F">
        <w:rPr>
          <w:rFonts w:ascii="Helvetica" w:hAnsi="Helvetica"/>
          <w:b/>
          <w:bCs/>
          <w:sz w:val="22"/>
          <w:szCs w:val="22"/>
          <w:lang w:val="en-GB"/>
        </w:rPr>
        <w:t>titanium</w:t>
      </w:r>
    </w:p>
    <w:p w14:paraId="62EFD8F7" w14:textId="77777777" w:rsidR="00BE76CC" w:rsidRDefault="00BE76CC" w:rsidP="00754A7D">
      <w:pPr>
        <w:spacing w:after="0" w:line="240" w:lineRule="auto"/>
        <w:jc w:val="both"/>
        <w:rPr>
          <w:rFonts w:ascii="Helvetica" w:hAnsi="Helvetica"/>
          <w:sz w:val="22"/>
          <w:szCs w:val="22"/>
          <w:lang w:val="en-GB"/>
        </w:rPr>
      </w:pPr>
    </w:p>
    <w:p w14:paraId="0F84B8D4" w14:textId="77777777" w:rsidR="008E3286" w:rsidRDefault="008E3286" w:rsidP="00754A7D">
      <w:pPr>
        <w:spacing w:after="0" w:line="240" w:lineRule="auto"/>
        <w:jc w:val="both"/>
        <w:rPr>
          <w:rFonts w:ascii="Helvetica" w:hAnsi="Helvetica"/>
          <w:sz w:val="22"/>
          <w:szCs w:val="22"/>
          <w:lang w:val="en-GB"/>
        </w:rPr>
      </w:pPr>
    </w:p>
    <w:p w14:paraId="7BA2834B" w14:textId="77777777" w:rsidR="008E6729" w:rsidRDefault="008E6729" w:rsidP="00754A7D">
      <w:pPr>
        <w:spacing w:after="0" w:line="240" w:lineRule="auto"/>
        <w:jc w:val="both"/>
        <w:rPr>
          <w:rFonts w:ascii="Helvetica" w:hAnsi="Helvetica"/>
          <w:sz w:val="22"/>
          <w:szCs w:val="22"/>
          <w:lang w:val="en-GB"/>
        </w:rPr>
      </w:pPr>
    </w:p>
    <w:p w14:paraId="54F6E0C9" w14:textId="77777777" w:rsidR="008E6729" w:rsidRPr="009D17F5" w:rsidRDefault="008E6729" w:rsidP="00754A7D">
      <w:pPr>
        <w:spacing w:after="0" w:line="240" w:lineRule="auto"/>
        <w:jc w:val="both"/>
        <w:rPr>
          <w:rFonts w:ascii="Helvetica" w:hAnsi="Helvetica"/>
          <w:sz w:val="22"/>
          <w:szCs w:val="22"/>
          <w:lang w:val="en-GB"/>
        </w:rPr>
      </w:pPr>
    </w:p>
    <w:p w14:paraId="2237CD87" w14:textId="2DCBB07C" w:rsidR="008E3286" w:rsidRDefault="008E3286" w:rsidP="00754A7D">
      <w:pPr>
        <w:spacing w:after="0" w:line="240" w:lineRule="auto"/>
        <w:jc w:val="both"/>
        <w:rPr>
          <w:rFonts w:ascii="Helvetica" w:hAnsi="Helvetica"/>
          <w:sz w:val="22"/>
          <w:szCs w:val="22"/>
          <w:lang w:val="en-GB"/>
        </w:rPr>
      </w:pPr>
      <w:r>
        <w:rPr>
          <w:rFonts w:ascii="Helvetica" w:hAnsi="Helvetica"/>
          <w:sz w:val="22"/>
          <w:szCs w:val="22"/>
          <w:lang w:val="en-GB"/>
        </w:rPr>
        <w:t>Geneva – August</w:t>
      </w:r>
      <w:r w:rsidR="00754A7D">
        <w:rPr>
          <w:rFonts w:ascii="Helvetica" w:hAnsi="Helvetica"/>
          <w:sz w:val="22"/>
          <w:szCs w:val="22"/>
          <w:lang w:val="en-GB"/>
        </w:rPr>
        <w:t xml:space="preserve"> 2</w:t>
      </w:r>
      <w:r w:rsidR="00C2023E">
        <w:rPr>
          <w:rFonts w:ascii="Helvetica" w:hAnsi="Helvetica"/>
          <w:sz w:val="22"/>
          <w:szCs w:val="22"/>
          <w:lang w:val="en-GB"/>
        </w:rPr>
        <w:t>5</w:t>
      </w:r>
      <w:r w:rsidR="00754A7D">
        <w:rPr>
          <w:rFonts w:ascii="Helvetica" w:hAnsi="Helvetica"/>
          <w:sz w:val="22"/>
          <w:szCs w:val="22"/>
          <w:lang w:val="en-GB"/>
        </w:rPr>
        <w:t>,</w:t>
      </w:r>
      <w:r>
        <w:rPr>
          <w:rFonts w:ascii="Helvetica" w:hAnsi="Helvetica"/>
          <w:sz w:val="22"/>
          <w:szCs w:val="22"/>
          <w:lang w:val="en-GB"/>
        </w:rPr>
        <w:t xml:space="preserve"> </w:t>
      </w:r>
      <w:r w:rsidR="00754A7D">
        <w:rPr>
          <w:rFonts w:ascii="Helvetica" w:hAnsi="Helvetica"/>
          <w:sz w:val="22"/>
          <w:szCs w:val="22"/>
          <w:lang w:val="en-GB"/>
        </w:rPr>
        <w:t>2026.</w:t>
      </w:r>
    </w:p>
    <w:p w14:paraId="5D3523BF" w14:textId="77777777" w:rsidR="008E3286"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t>Time is our most precious asset</w:t>
      </w:r>
      <w:r w:rsidR="00D52CC5" w:rsidRPr="009D17F5">
        <w:rPr>
          <w:rFonts w:ascii="Helvetica" w:hAnsi="Helvetica"/>
          <w:sz w:val="22"/>
          <w:szCs w:val="22"/>
          <w:lang w:val="en-GB"/>
        </w:rPr>
        <w:t xml:space="preserve"> and</w:t>
      </w:r>
      <w:r w:rsidRPr="009D17F5">
        <w:rPr>
          <w:rFonts w:ascii="Helvetica" w:hAnsi="Helvetica"/>
          <w:sz w:val="22"/>
          <w:szCs w:val="22"/>
          <w:lang w:val="en-GB"/>
        </w:rPr>
        <w:t xml:space="preserve"> URWERK makes it feel even more dizzying with the </w:t>
      </w:r>
    </w:p>
    <w:p w14:paraId="673F27E9" w14:textId="6F64A75E" w:rsidR="000F6721" w:rsidRPr="0000654A" w:rsidRDefault="00BE76CC" w:rsidP="00754A7D">
      <w:pPr>
        <w:spacing w:after="0" w:line="240" w:lineRule="auto"/>
        <w:jc w:val="both"/>
        <w:rPr>
          <w:rFonts w:ascii="Helvetica" w:hAnsi="Helvetica"/>
          <w:sz w:val="22"/>
          <w:szCs w:val="22"/>
          <w:lang w:val="en-GB"/>
        </w:rPr>
      </w:pPr>
      <w:r w:rsidRPr="009D17F5">
        <w:rPr>
          <w:rFonts w:ascii="Helvetica" w:hAnsi="Helvetica"/>
          <w:i/>
          <w:iCs/>
          <w:sz w:val="22"/>
          <w:szCs w:val="22"/>
          <w:lang w:val="en-GB"/>
        </w:rPr>
        <w:t>UR-1001 Amadeus</w:t>
      </w:r>
      <w:r w:rsidRPr="009D17F5">
        <w:rPr>
          <w:rFonts w:ascii="Helvetica" w:hAnsi="Helvetica"/>
          <w:sz w:val="22"/>
          <w:szCs w:val="22"/>
          <w:lang w:val="en-GB"/>
        </w:rPr>
        <w:t xml:space="preserve">. This extraordinary creation embodies every </w:t>
      </w:r>
      <w:r w:rsidR="00D52CC5" w:rsidRPr="009D17F5">
        <w:rPr>
          <w:rFonts w:ascii="Helvetica" w:hAnsi="Helvetica"/>
          <w:sz w:val="22"/>
          <w:szCs w:val="22"/>
          <w:lang w:val="en-GB"/>
        </w:rPr>
        <w:t xml:space="preserve">imaginable </w:t>
      </w:r>
      <w:r w:rsidRPr="009D17F5">
        <w:rPr>
          <w:rFonts w:ascii="Helvetica" w:hAnsi="Helvetica"/>
          <w:sz w:val="22"/>
          <w:szCs w:val="22"/>
          <w:lang w:val="en-GB"/>
        </w:rPr>
        <w:t xml:space="preserve">superlative: a </w:t>
      </w:r>
      <w:r w:rsidR="00D52CC5" w:rsidRPr="009D17F5">
        <w:rPr>
          <w:rFonts w:ascii="Helvetica" w:hAnsi="Helvetica"/>
          <w:sz w:val="22"/>
          <w:szCs w:val="22"/>
          <w:lang w:val="en-GB"/>
        </w:rPr>
        <w:t>mechanism</w:t>
      </w:r>
      <w:r w:rsidR="008E6729">
        <w:rPr>
          <w:rFonts w:ascii="Helvetica" w:hAnsi="Helvetica"/>
          <w:sz w:val="22"/>
          <w:szCs w:val="22"/>
          <w:lang w:val="en-GB"/>
        </w:rPr>
        <w:t xml:space="preserve"> of staggering complexity</w:t>
      </w:r>
      <w:r w:rsidRPr="009D17F5">
        <w:rPr>
          <w:rFonts w:ascii="Helvetica" w:hAnsi="Helvetica"/>
          <w:sz w:val="22"/>
          <w:szCs w:val="22"/>
          <w:lang w:val="en-GB"/>
        </w:rPr>
        <w:t xml:space="preserve">, </w:t>
      </w:r>
      <w:proofErr w:type="gramStart"/>
      <w:r w:rsidRPr="009D17F5">
        <w:rPr>
          <w:rFonts w:ascii="Helvetica" w:hAnsi="Helvetica"/>
          <w:sz w:val="22"/>
          <w:szCs w:val="22"/>
          <w:lang w:val="en-GB"/>
        </w:rPr>
        <w:t>a</w:t>
      </w:r>
      <w:proofErr w:type="gramEnd"/>
      <w:r w:rsidRPr="009D17F5">
        <w:rPr>
          <w:rFonts w:ascii="Helvetica" w:hAnsi="Helvetica"/>
          <w:sz w:val="22"/>
          <w:szCs w:val="22"/>
          <w:lang w:val="en-GB"/>
        </w:rPr>
        <w:t xml:space="preserve"> </w:t>
      </w:r>
      <w:r w:rsidR="008E6729">
        <w:rPr>
          <w:rFonts w:ascii="Helvetica" w:hAnsi="Helvetica"/>
          <w:sz w:val="22"/>
          <w:szCs w:val="22"/>
          <w:lang w:val="en-GB"/>
        </w:rPr>
        <w:t>exuberantly</w:t>
      </w:r>
      <w:r w:rsidRPr="009D17F5">
        <w:rPr>
          <w:rFonts w:ascii="Helvetica" w:hAnsi="Helvetica"/>
          <w:sz w:val="22"/>
          <w:szCs w:val="22"/>
          <w:lang w:val="en-GB"/>
        </w:rPr>
        <w:t xml:space="preserve"> baroque design </w:t>
      </w:r>
      <w:r w:rsidR="00D52CC5" w:rsidRPr="009D17F5">
        <w:rPr>
          <w:rFonts w:ascii="Helvetica" w:hAnsi="Helvetica"/>
          <w:sz w:val="22"/>
          <w:szCs w:val="22"/>
          <w:lang w:val="en-GB"/>
        </w:rPr>
        <w:t>along with</w:t>
      </w:r>
      <w:r w:rsidR="00710E54" w:rsidRPr="009D17F5">
        <w:rPr>
          <w:rFonts w:ascii="Helvetica" w:hAnsi="Helvetica"/>
          <w:sz w:val="22"/>
          <w:szCs w:val="22"/>
          <w:lang w:val="en-GB"/>
        </w:rPr>
        <w:t xml:space="preserve"> </w:t>
      </w:r>
      <w:r w:rsidRPr="009D17F5">
        <w:rPr>
          <w:rFonts w:ascii="Helvetica" w:hAnsi="Helvetica"/>
          <w:sz w:val="22"/>
          <w:szCs w:val="22"/>
          <w:lang w:val="en-GB"/>
        </w:rPr>
        <w:t xml:space="preserve">an </w:t>
      </w:r>
      <w:r w:rsidR="00F961D3" w:rsidRPr="009D17F5">
        <w:rPr>
          <w:rFonts w:ascii="Helvetica" w:hAnsi="Helvetica"/>
          <w:sz w:val="22"/>
          <w:szCs w:val="22"/>
          <w:lang w:val="en-GB"/>
        </w:rPr>
        <w:t xml:space="preserve">eloquent </w:t>
      </w:r>
      <w:r w:rsidR="008E6729">
        <w:rPr>
          <w:rFonts w:ascii="Helvetica" w:hAnsi="Helvetica"/>
          <w:sz w:val="22"/>
          <w:szCs w:val="22"/>
          <w:lang w:val="en-GB"/>
        </w:rPr>
        <w:t>expression of</w:t>
      </w:r>
      <w:r w:rsidRPr="009D17F5">
        <w:rPr>
          <w:rFonts w:ascii="Helvetica" w:hAnsi="Helvetica"/>
          <w:sz w:val="22"/>
          <w:szCs w:val="22"/>
          <w:lang w:val="en-GB"/>
        </w:rPr>
        <w:t xml:space="preserve"> artisanal craftsmanship.</w:t>
      </w:r>
    </w:p>
    <w:p w14:paraId="07FE399F" w14:textId="77777777" w:rsidR="008E3286"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t xml:space="preserve">This unique pocket watch encompasses all scales of time. It counts down the seconds, minutes, hours, days </w:t>
      </w:r>
      <w:r w:rsidR="00F961D3" w:rsidRPr="009D17F5">
        <w:rPr>
          <w:rFonts w:ascii="Helvetica" w:hAnsi="Helvetica"/>
          <w:sz w:val="22"/>
          <w:szCs w:val="22"/>
          <w:lang w:val="en-GB"/>
        </w:rPr>
        <w:t>and nights</w:t>
      </w:r>
      <w:r w:rsidRPr="009D17F5">
        <w:rPr>
          <w:rFonts w:ascii="Helvetica" w:hAnsi="Helvetica"/>
          <w:sz w:val="22"/>
          <w:szCs w:val="22"/>
          <w:lang w:val="en-GB"/>
        </w:rPr>
        <w:t>, months, years, centuries and even millennia</w:t>
      </w:r>
      <w:r w:rsidR="00D52CC5" w:rsidRPr="009D17F5">
        <w:rPr>
          <w:rFonts w:ascii="Helvetica" w:hAnsi="Helvetica"/>
          <w:sz w:val="22"/>
          <w:szCs w:val="22"/>
          <w:lang w:val="en-GB"/>
        </w:rPr>
        <w:t>, thereby offering a</w:t>
      </w:r>
      <w:r w:rsidRPr="009D17F5">
        <w:rPr>
          <w:rFonts w:ascii="Helvetica" w:hAnsi="Helvetica"/>
          <w:sz w:val="22"/>
          <w:szCs w:val="22"/>
          <w:lang w:val="en-GB"/>
        </w:rPr>
        <w:t xml:space="preserve"> mechanical vision of time magnified by a case engraved by the talented Florian Güllert.</w:t>
      </w:r>
      <w:r w:rsidRPr="009D17F5">
        <w:rPr>
          <w:rFonts w:ascii="Helvetica" w:hAnsi="Helvetica"/>
          <w:sz w:val="22"/>
          <w:szCs w:val="22"/>
          <w:lang w:val="en-GB"/>
        </w:rPr>
        <w:br/>
      </w:r>
    </w:p>
    <w:p w14:paraId="6017CD36" w14:textId="77777777" w:rsidR="008E3286" w:rsidRDefault="008E3286" w:rsidP="00754A7D">
      <w:pPr>
        <w:spacing w:after="0" w:line="240" w:lineRule="auto"/>
        <w:jc w:val="both"/>
        <w:rPr>
          <w:rFonts w:ascii="Helvetica" w:hAnsi="Helvetica"/>
          <w:sz w:val="22"/>
          <w:szCs w:val="22"/>
          <w:lang w:val="en-GB"/>
        </w:rPr>
      </w:pPr>
    </w:p>
    <w:p w14:paraId="08127EF4" w14:textId="757C0758" w:rsidR="008E3286" w:rsidRDefault="00452EE3" w:rsidP="00452EE3">
      <w:pPr>
        <w:spacing w:after="0" w:line="240" w:lineRule="auto"/>
        <w:jc w:val="center"/>
        <w:rPr>
          <w:rFonts w:ascii="Helvetica" w:hAnsi="Helvetica"/>
          <w:sz w:val="22"/>
          <w:szCs w:val="22"/>
          <w:lang w:val="en-GB"/>
        </w:rPr>
      </w:pPr>
      <w:r w:rsidRPr="00940FEA">
        <w:rPr>
          <w:rFonts w:ascii="Helvetica" w:hAnsi="Helvetica"/>
          <w:noProof/>
          <w:sz w:val="22"/>
          <w:szCs w:val="22"/>
        </w:rPr>
        <w:drawing>
          <wp:inline distT="0" distB="0" distL="0" distR="0" wp14:anchorId="3232AA3D" wp14:editId="61F24BE9">
            <wp:extent cx="4931555" cy="4924425"/>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655" b="13322"/>
                    <a:stretch/>
                  </pic:blipFill>
                  <pic:spPr bwMode="auto">
                    <a:xfrm>
                      <a:off x="0" y="0"/>
                      <a:ext cx="4937602" cy="4930463"/>
                    </a:xfrm>
                    <a:prstGeom prst="rect">
                      <a:avLst/>
                    </a:prstGeom>
                    <a:noFill/>
                    <a:ln>
                      <a:noFill/>
                    </a:ln>
                    <a:extLst>
                      <a:ext uri="{53640926-AAD7-44D8-BBD7-CCE9431645EC}">
                        <a14:shadowObscured xmlns:a14="http://schemas.microsoft.com/office/drawing/2010/main"/>
                      </a:ext>
                    </a:extLst>
                  </pic:spPr>
                </pic:pic>
              </a:graphicData>
            </a:graphic>
          </wp:inline>
        </w:drawing>
      </w:r>
    </w:p>
    <w:p w14:paraId="49F085B6" w14:textId="77777777" w:rsidR="008E3286" w:rsidRDefault="008E3286" w:rsidP="00754A7D">
      <w:pPr>
        <w:spacing w:after="0" w:line="240" w:lineRule="auto"/>
        <w:jc w:val="both"/>
        <w:rPr>
          <w:rFonts w:ascii="Helvetica" w:hAnsi="Helvetica"/>
          <w:sz w:val="22"/>
          <w:szCs w:val="22"/>
          <w:lang w:val="en-GB"/>
        </w:rPr>
      </w:pPr>
    </w:p>
    <w:p w14:paraId="47C1802D" w14:textId="77777777" w:rsidR="008E3286" w:rsidRDefault="008E3286" w:rsidP="00754A7D">
      <w:pPr>
        <w:spacing w:after="0" w:line="240" w:lineRule="auto"/>
        <w:jc w:val="both"/>
        <w:rPr>
          <w:rFonts w:ascii="Helvetica" w:hAnsi="Helvetica"/>
          <w:sz w:val="22"/>
          <w:szCs w:val="22"/>
          <w:lang w:val="en-GB"/>
        </w:rPr>
      </w:pPr>
    </w:p>
    <w:p w14:paraId="553B0385" w14:textId="77777777" w:rsidR="00452EE3" w:rsidRDefault="00452EE3" w:rsidP="00754A7D">
      <w:pPr>
        <w:spacing w:after="0" w:line="240" w:lineRule="auto"/>
        <w:jc w:val="both"/>
        <w:rPr>
          <w:rFonts w:ascii="Helvetica" w:hAnsi="Helvetica"/>
          <w:sz w:val="22"/>
          <w:szCs w:val="22"/>
          <w:lang w:val="en-GB"/>
        </w:rPr>
      </w:pPr>
    </w:p>
    <w:p w14:paraId="10F22845" w14:textId="77777777" w:rsidR="00452EE3" w:rsidRDefault="00452EE3" w:rsidP="00754A7D">
      <w:pPr>
        <w:spacing w:after="0" w:line="240" w:lineRule="auto"/>
        <w:jc w:val="both"/>
        <w:rPr>
          <w:rFonts w:ascii="Helvetica" w:hAnsi="Helvetica"/>
          <w:sz w:val="22"/>
          <w:szCs w:val="22"/>
          <w:lang w:val="en-GB"/>
        </w:rPr>
      </w:pPr>
    </w:p>
    <w:p w14:paraId="37E7E9B7" w14:textId="2B466C9D" w:rsidR="00E67318"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lastRenderedPageBreak/>
        <w:br/>
      </w:r>
      <w:r w:rsidR="00D52CC5" w:rsidRPr="009D17F5">
        <w:rPr>
          <w:rFonts w:ascii="Helvetica" w:hAnsi="Helvetica"/>
          <w:sz w:val="22"/>
          <w:szCs w:val="22"/>
          <w:lang w:val="en-GB"/>
        </w:rPr>
        <w:t xml:space="preserve">The UR-1001 occupies a place of its </w:t>
      </w:r>
      <w:r w:rsidR="00F22819" w:rsidRPr="009D17F5">
        <w:rPr>
          <w:rFonts w:ascii="Helvetica" w:hAnsi="Helvetica"/>
          <w:sz w:val="22"/>
          <w:szCs w:val="22"/>
          <w:lang w:val="en-GB"/>
        </w:rPr>
        <w:t xml:space="preserve">own </w:t>
      </w:r>
      <w:r w:rsidR="00D52CC5" w:rsidRPr="009D17F5">
        <w:rPr>
          <w:rFonts w:ascii="Helvetica" w:hAnsi="Helvetica"/>
          <w:sz w:val="22"/>
          <w:szCs w:val="22"/>
          <w:lang w:val="en-GB"/>
        </w:rPr>
        <w:t>wi</w:t>
      </w:r>
      <w:r w:rsidRPr="009D17F5">
        <w:rPr>
          <w:rFonts w:ascii="Helvetica" w:hAnsi="Helvetica"/>
          <w:sz w:val="22"/>
          <w:szCs w:val="22"/>
          <w:lang w:val="en-GB"/>
        </w:rPr>
        <w:t xml:space="preserve">thin URWERK’s </w:t>
      </w:r>
      <w:r w:rsidR="00D52CC5" w:rsidRPr="009D17F5">
        <w:rPr>
          <w:rFonts w:ascii="Helvetica" w:hAnsi="Helvetica"/>
          <w:sz w:val="22"/>
          <w:szCs w:val="22"/>
          <w:lang w:val="en-GB"/>
        </w:rPr>
        <w:t>“</w:t>
      </w:r>
      <w:r w:rsidRPr="009D17F5">
        <w:rPr>
          <w:rFonts w:ascii="Helvetica" w:hAnsi="Helvetica"/>
          <w:sz w:val="22"/>
          <w:szCs w:val="22"/>
          <w:lang w:val="en-GB"/>
        </w:rPr>
        <w:t xml:space="preserve">Special </w:t>
      </w:r>
      <w:r w:rsidR="00DC6470" w:rsidRPr="009D17F5">
        <w:rPr>
          <w:rFonts w:ascii="Helvetica" w:hAnsi="Helvetica"/>
          <w:sz w:val="22"/>
          <w:szCs w:val="22"/>
          <w:lang w:val="en-GB"/>
        </w:rPr>
        <w:t>Projects</w:t>
      </w:r>
      <w:r w:rsidR="00D52CC5" w:rsidRPr="009D17F5">
        <w:rPr>
          <w:rFonts w:ascii="Helvetica" w:hAnsi="Helvetica"/>
          <w:sz w:val="22"/>
          <w:szCs w:val="22"/>
          <w:lang w:val="en-GB"/>
        </w:rPr>
        <w:t>”</w:t>
      </w:r>
      <w:r w:rsidR="00DC6470" w:rsidRPr="009D17F5">
        <w:rPr>
          <w:rFonts w:ascii="Helvetica" w:hAnsi="Helvetica"/>
          <w:sz w:val="22"/>
          <w:szCs w:val="22"/>
          <w:lang w:val="en-GB"/>
        </w:rPr>
        <w:t xml:space="preserve"> </w:t>
      </w:r>
      <w:r w:rsidR="00710E54" w:rsidRPr="009D17F5">
        <w:rPr>
          <w:rFonts w:ascii="Helvetica" w:hAnsi="Helvetica"/>
          <w:sz w:val="22"/>
          <w:szCs w:val="22"/>
          <w:lang w:val="en-GB"/>
        </w:rPr>
        <w:t>collection</w:t>
      </w:r>
      <w:r w:rsidRPr="009D17F5">
        <w:rPr>
          <w:rFonts w:ascii="Helvetica" w:hAnsi="Helvetica"/>
          <w:sz w:val="22"/>
          <w:szCs w:val="22"/>
          <w:lang w:val="en-GB"/>
        </w:rPr>
        <w:t xml:space="preserve">. It is not only </w:t>
      </w:r>
      <w:r w:rsidR="00CF04A5" w:rsidRPr="009D17F5">
        <w:rPr>
          <w:rFonts w:ascii="Helvetica" w:hAnsi="Helvetica"/>
          <w:sz w:val="22"/>
          <w:szCs w:val="22"/>
          <w:lang w:val="en-GB"/>
        </w:rPr>
        <w:t xml:space="preserve">one of the most complex creations ever produced, </w:t>
      </w:r>
      <w:r w:rsidR="0049159D" w:rsidRPr="009D17F5">
        <w:rPr>
          <w:rFonts w:ascii="Helvetica" w:hAnsi="Helvetica"/>
          <w:sz w:val="22"/>
          <w:szCs w:val="22"/>
          <w:lang w:val="en-GB"/>
        </w:rPr>
        <w:t>but also one of the most radical</w:t>
      </w:r>
      <w:r w:rsidRPr="009D17F5">
        <w:rPr>
          <w:rFonts w:ascii="Helvetica" w:hAnsi="Helvetica"/>
          <w:sz w:val="22"/>
          <w:szCs w:val="22"/>
          <w:lang w:val="en-GB"/>
        </w:rPr>
        <w:t xml:space="preserve">. Conceived as a true </w:t>
      </w:r>
      <w:r w:rsidRPr="009D17F5">
        <w:rPr>
          <w:rFonts w:ascii="Helvetica" w:hAnsi="Helvetica"/>
          <w:i/>
          <w:iCs/>
          <w:sz w:val="22"/>
          <w:szCs w:val="22"/>
          <w:lang w:val="en-GB"/>
        </w:rPr>
        <w:t>Zeit Device</w:t>
      </w:r>
      <w:r w:rsidR="00D52CC5" w:rsidRPr="009D17F5">
        <w:rPr>
          <w:rFonts w:ascii="Helvetica" w:hAnsi="Helvetica"/>
          <w:i/>
          <w:iCs/>
          <w:sz w:val="22"/>
          <w:szCs w:val="22"/>
          <w:lang w:val="en-GB"/>
        </w:rPr>
        <w:t>,</w:t>
      </w:r>
      <w:r w:rsidRPr="009D17F5">
        <w:rPr>
          <w:rFonts w:ascii="Helvetica" w:hAnsi="Helvetica"/>
          <w:sz w:val="22"/>
          <w:szCs w:val="22"/>
          <w:lang w:val="en-GB"/>
        </w:rPr>
        <w:t xml:space="preserve"> it does not merely measure time</w:t>
      </w:r>
      <w:r w:rsidR="00D52CC5" w:rsidRPr="009D17F5">
        <w:rPr>
          <w:rFonts w:ascii="Helvetica" w:hAnsi="Helvetica"/>
          <w:sz w:val="22"/>
          <w:szCs w:val="22"/>
          <w:lang w:val="en-GB"/>
        </w:rPr>
        <w:t xml:space="preserve"> but instead</w:t>
      </w:r>
      <w:r w:rsidRPr="009D17F5">
        <w:rPr>
          <w:rFonts w:ascii="Helvetica" w:hAnsi="Helvetica"/>
          <w:sz w:val="22"/>
          <w:szCs w:val="22"/>
          <w:lang w:val="en-GB"/>
        </w:rPr>
        <w:t xml:space="preserve"> maps it. From fleeting seconds </w:t>
      </w:r>
      <w:r w:rsidR="0049159D" w:rsidRPr="009D17F5">
        <w:rPr>
          <w:rFonts w:ascii="Helvetica" w:hAnsi="Helvetica"/>
          <w:sz w:val="22"/>
          <w:szCs w:val="22"/>
          <w:lang w:val="en-GB"/>
        </w:rPr>
        <w:t xml:space="preserve">to </w:t>
      </w:r>
      <w:r w:rsidRPr="009D17F5">
        <w:rPr>
          <w:rFonts w:ascii="Helvetica" w:hAnsi="Helvetica"/>
          <w:sz w:val="22"/>
          <w:szCs w:val="22"/>
          <w:lang w:val="en-GB"/>
        </w:rPr>
        <w:t>the</w:t>
      </w:r>
      <w:r w:rsidR="00CF04A5" w:rsidRPr="009D17F5">
        <w:rPr>
          <w:rFonts w:ascii="Helvetica" w:hAnsi="Helvetica"/>
          <w:sz w:val="22"/>
          <w:szCs w:val="22"/>
          <w:lang w:val="en-GB"/>
        </w:rPr>
        <w:t xml:space="preserve"> unattainable </w:t>
      </w:r>
      <w:r w:rsidRPr="009D17F5">
        <w:rPr>
          <w:rFonts w:ascii="Helvetica" w:hAnsi="Helvetica"/>
          <w:sz w:val="22"/>
          <w:szCs w:val="22"/>
          <w:lang w:val="en-GB"/>
        </w:rPr>
        <w:t>millennium, it gives tangible form to that which usually eludes</w:t>
      </w:r>
      <w:r w:rsidR="00F22819" w:rsidRPr="009D17F5">
        <w:rPr>
          <w:rFonts w:ascii="Helvetica" w:hAnsi="Helvetica"/>
          <w:sz w:val="22"/>
          <w:szCs w:val="22"/>
          <w:lang w:val="en-GB"/>
        </w:rPr>
        <w:t xml:space="preserve"> </w:t>
      </w:r>
      <w:r w:rsidRPr="009D17F5">
        <w:rPr>
          <w:rFonts w:ascii="Helvetica" w:hAnsi="Helvetica"/>
          <w:sz w:val="22"/>
          <w:szCs w:val="22"/>
          <w:lang w:val="en-GB"/>
        </w:rPr>
        <w:t xml:space="preserve">us: </w:t>
      </w:r>
      <w:r w:rsidRPr="009D17F5">
        <w:rPr>
          <w:rFonts w:ascii="Helvetica" w:hAnsi="Helvetica"/>
          <w:i/>
          <w:iCs/>
          <w:sz w:val="22"/>
          <w:szCs w:val="22"/>
          <w:lang w:val="en-GB"/>
        </w:rPr>
        <w:t>Tempus fugit</w:t>
      </w:r>
      <w:r w:rsidRPr="009D17F5">
        <w:rPr>
          <w:rFonts w:ascii="Helvetica" w:hAnsi="Helvetica"/>
          <w:sz w:val="22"/>
          <w:szCs w:val="22"/>
          <w:lang w:val="en-GB"/>
        </w:rPr>
        <w:t>.</w:t>
      </w:r>
    </w:p>
    <w:p w14:paraId="37710D71" w14:textId="77777777" w:rsidR="00C32D32" w:rsidRDefault="00C32D32" w:rsidP="00754A7D">
      <w:pPr>
        <w:spacing w:after="0" w:line="240" w:lineRule="auto"/>
        <w:jc w:val="both"/>
        <w:rPr>
          <w:rFonts w:ascii="Helvetica" w:hAnsi="Helvetica"/>
          <w:sz w:val="22"/>
          <w:szCs w:val="22"/>
          <w:lang w:val="en-GB"/>
        </w:rPr>
      </w:pPr>
    </w:p>
    <w:p w14:paraId="103E0E53" w14:textId="77777777" w:rsidR="00C32D32" w:rsidRDefault="00C32D32" w:rsidP="00754A7D">
      <w:pPr>
        <w:spacing w:after="0" w:line="240" w:lineRule="auto"/>
        <w:jc w:val="both"/>
        <w:rPr>
          <w:rFonts w:ascii="Helvetica" w:hAnsi="Helvetica"/>
          <w:sz w:val="22"/>
          <w:szCs w:val="22"/>
          <w:lang w:val="en-GB"/>
        </w:rPr>
      </w:pPr>
    </w:p>
    <w:p w14:paraId="4AF7408B" w14:textId="24119BBE" w:rsidR="00C32D32" w:rsidRDefault="00C32D32" w:rsidP="00754A7D">
      <w:pPr>
        <w:spacing w:after="0" w:line="240" w:lineRule="auto"/>
        <w:jc w:val="both"/>
        <w:rPr>
          <w:rFonts w:ascii="Helvetica" w:hAnsi="Helvetica"/>
          <w:sz w:val="22"/>
          <w:szCs w:val="22"/>
          <w:lang w:val="en-GB"/>
        </w:rPr>
      </w:pPr>
      <w:r w:rsidRPr="00C32D32">
        <w:rPr>
          <w:rFonts w:ascii="Helvetica" w:hAnsi="Helvetica"/>
          <w:sz w:val="22"/>
          <w:szCs w:val="22"/>
          <w:lang w:val="en-GB"/>
        </w:rPr>
        <w:t xml:space="preserve">Martin Frei tells us the story of this collection's birth: </w:t>
      </w:r>
      <w:r w:rsidRPr="00C32D32">
        <w:rPr>
          <w:rFonts w:ascii="Helvetica" w:hAnsi="Helvetica"/>
          <w:i/>
          <w:iCs/>
          <w:sz w:val="22"/>
          <w:szCs w:val="22"/>
          <w:lang w:val="en-GB"/>
        </w:rPr>
        <w:t xml:space="preserve">"When we understood that days and months could be displayed using the same satellite concept as our hours and minutes, I immediately dreamed of a wristwatch with this dual indication. But at the design stage, the two carousels were touching. Not enough space. It's out of this dead end that the idea of the UR-1001 was born, an URWERK pocket watch. Beyond this new format, the UR-1001 offers an unprecedented vision of time. Its millennium indicator, for example, is the antithesis of the </w:t>
      </w:r>
      <w:proofErr w:type="gramStart"/>
      <w:r w:rsidRPr="00C32D32">
        <w:rPr>
          <w:rFonts w:ascii="Helvetica" w:hAnsi="Helvetica"/>
          <w:i/>
          <w:iCs/>
          <w:sz w:val="22"/>
          <w:szCs w:val="22"/>
          <w:lang w:val="en-GB"/>
        </w:rPr>
        <w:t>seconds</w:t>
      </w:r>
      <w:proofErr w:type="gramEnd"/>
      <w:r w:rsidRPr="00C32D32">
        <w:rPr>
          <w:rFonts w:ascii="Helvetica" w:hAnsi="Helvetica"/>
          <w:i/>
          <w:iCs/>
          <w:sz w:val="22"/>
          <w:szCs w:val="22"/>
          <w:lang w:val="en-GB"/>
        </w:rPr>
        <w:t xml:space="preserve"> hand. Its progress is so slow that the eye can barely grasp it. Does it still indicate time? Certainly! It tells us a great deal about how we perceive the passage of time. </w:t>
      </w:r>
      <w:r>
        <w:rPr>
          <w:rFonts w:ascii="Helvetica" w:hAnsi="Helvetica"/>
          <w:i/>
          <w:iCs/>
          <w:sz w:val="22"/>
          <w:szCs w:val="22"/>
          <w:lang w:val="en-GB"/>
        </w:rPr>
        <w:t>As an analogy, t</w:t>
      </w:r>
      <w:r w:rsidRPr="00C32D32">
        <w:rPr>
          <w:rFonts w:ascii="Helvetica" w:hAnsi="Helvetica"/>
          <w:i/>
          <w:iCs/>
          <w:sz w:val="22"/>
          <w:szCs w:val="22"/>
          <w:lang w:val="en-GB"/>
        </w:rPr>
        <w:t xml:space="preserve">he UR-1001 is an object of the same standing and almost the same dimensions as a mobile phone. While the </w:t>
      </w:r>
      <w:proofErr w:type="spellStart"/>
      <w:r w:rsidRPr="00C32D32">
        <w:rPr>
          <w:rFonts w:ascii="Helvetica" w:hAnsi="Helvetica"/>
          <w:i/>
          <w:iCs/>
          <w:sz w:val="22"/>
          <w:szCs w:val="22"/>
          <w:lang w:val="en-GB"/>
        </w:rPr>
        <w:t>cellphone</w:t>
      </w:r>
      <w:proofErr w:type="spellEnd"/>
      <w:r w:rsidRPr="00C32D32">
        <w:rPr>
          <w:rFonts w:ascii="Helvetica" w:hAnsi="Helvetica"/>
          <w:i/>
          <w:iCs/>
          <w:sz w:val="22"/>
          <w:szCs w:val="22"/>
          <w:lang w:val="en-GB"/>
        </w:rPr>
        <w:t xml:space="preserve"> imprisons us in immediacy, our UR-1001 projects you into another temporal dimension</w:t>
      </w:r>
      <w:r>
        <w:rPr>
          <w:rFonts w:ascii="Helvetica" w:hAnsi="Helvetica"/>
          <w:i/>
          <w:iCs/>
          <w:sz w:val="22"/>
          <w:szCs w:val="22"/>
          <w:lang w:val="en-GB"/>
        </w:rPr>
        <w:t>,</w:t>
      </w:r>
      <w:r w:rsidRPr="00C32D32">
        <w:rPr>
          <w:rFonts w:ascii="Helvetica" w:hAnsi="Helvetica"/>
          <w:i/>
          <w:iCs/>
          <w:sz w:val="22"/>
          <w:szCs w:val="22"/>
          <w:lang w:val="en-GB"/>
        </w:rPr>
        <w:t xml:space="preserve"> one we might call liberating</w:t>
      </w:r>
      <w:r>
        <w:rPr>
          <w:rFonts w:ascii="Helvetica" w:hAnsi="Helvetica"/>
          <w:i/>
          <w:iCs/>
          <w:sz w:val="22"/>
          <w:szCs w:val="22"/>
          <w:lang w:val="en-GB"/>
        </w:rPr>
        <w:t>. “</w:t>
      </w:r>
    </w:p>
    <w:p w14:paraId="6716D080" w14:textId="7C405484" w:rsidR="00E67318"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r w:rsidRPr="009D17F5">
        <w:rPr>
          <w:rFonts w:ascii="Helvetica" w:hAnsi="Helvetica"/>
          <w:sz w:val="22"/>
          <w:szCs w:val="22"/>
          <w:lang w:val="en-GB"/>
        </w:rPr>
        <w:br/>
        <w:t xml:space="preserve">Few timepieces have </w:t>
      </w:r>
      <w:r w:rsidR="00D52CC5" w:rsidRPr="009D17F5">
        <w:rPr>
          <w:rFonts w:ascii="Helvetica" w:hAnsi="Helvetica"/>
          <w:sz w:val="22"/>
          <w:szCs w:val="22"/>
          <w:lang w:val="en-GB"/>
        </w:rPr>
        <w:t>thus far spanned</w:t>
      </w:r>
      <w:r w:rsidRPr="009D17F5">
        <w:rPr>
          <w:rFonts w:ascii="Helvetica" w:hAnsi="Helvetica"/>
          <w:sz w:val="22"/>
          <w:szCs w:val="22"/>
          <w:lang w:val="en-GB"/>
        </w:rPr>
        <w:t xml:space="preserve"> such a vast temporal scope. Beneath this spectacular architecture, satellites, carousels, a retrograde mechanism, springs and virtually all the components of its complications have been </w:t>
      </w:r>
      <w:r w:rsidR="00D52CC5" w:rsidRPr="009D17F5">
        <w:rPr>
          <w:rFonts w:ascii="Helvetica" w:hAnsi="Helvetica"/>
          <w:sz w:val="22"/>
          <w:szCs w:val="22"/>
          <w:lang w:val="en-GB"/>
        </w:rPr>
        <w:t>designed</w:t>
      </w:r>
      <w:r w:rsidRPr="009D17F5">
        <w:rPr>
          <w:rFonts w:ascii="Helvetica" w:hAnsi="Helvetica"/>
          <w:sz w:val="22"/>
          <w:szCs w:val="22"/>
          <w:lang w:val="en-GB"/>
        </w:rPr>
        <w:t xml:space="preserve">, developed and </w:t>
      </w:r>
      <w:r w:rsidR="00D52CC5" w:rsidRPr="009D17F5">
        <w:rPr>
          <w:rFonts w:ascii="Helvetica" w:hAnsi="Helvetica"/>
          <w:sz w:val="22"/>
          <w:szCs w:val="22"/>
          <w:lang w:val="en-GB"/>
        </w:rPr>
        <w:t>crafted</w:t>
      </w:r>
      <w:r w:rsidRPr="009D17F5">
        <w:rPr>
          <w:rFonts w:ascii="Helvetica" w:hAnsi="Helvetica"/>
          <w:sz w:val="22"/>
          <w:szCs w:val="22"/>
          <w:lang w:val="en-GB"/>
        </w:rPr>
        <w:t xml:space="preserve"> in URWERK’s workshops. </w:t>
      </w:r>
      <w:r w:rsidR="00D52CC5" w:rsidRPr="009D17F5">
        <w:rPr>
          <w:rFonts w:ascii="Helvetica" w:hAnsi="Helvetica"/>
          <w:sz w:val="22"/>
          <w:szCs w:val="22"/>
          <w:lang w:val="en-GB"/>
        </w:rPr>
        <w:t>It is nonetheless worth noting that</w:t>
      </w:r>
      <w:r w:rsidR="00CF04A5" w:rsidRPr="009D17F5">
        <w:rPr>
          <w:rFonts w:ascii="Helvetica" w:hAnsi="Helvetica"/>
          <w:sz w:val="22"/>
          <w:szCs w:val="22"/>
          <w:lang w:val="en-GB"/>
        </w:rPr>
        <w:t xml:space="preserve"> </w:t>
      </w:r>
      <w:r w:rsidRPr="009D17F5">
        <w:rPr>
          <w:rFonts w:ascii="Helvetica" w:hAnsi="Helvetica"/>
          <w:sz w:val="22"/>
          <w:szCs w:val="22"/>
          <w:lang w:val="en-GB"/>
        </w:rPr>
        <w:t xml:space="preserve">this UR-1001 does not </w:t>
      </w:r>
      <w:r w:rsidR="00D52CC5" w:rsidRPr="009D17F5">
        <w:rPr>
          <w:rFonts w:ascii="Helvetica" w:hAnsi="Helvetica"/>
          <w:sz w:val="22"/>
          <w:szCs w:val="22"/>
          <w:lang w:val="en-GB"/>
        </w:rPr>
        <w:t>stack</w:t>
      </w:r>
      <w:r w:rsidRPr="009D17F5">
        <w:rPr>
          <w:rFonts w:ascii="Helvetica" w:hAnsi="Helvetica"/>
          <w:sz w:val="22"/>
          <w:szCs w:val="22"/>
          <w:lang w:val="en-GB"/>
        </w:rPr>
        <w:t xml:space="preserve"> complications</w:t>
      </w:r>
      <w:r w:rsidR="00D52CC5" w:rsidRPr="009D17F5">
        <w:rPr>
          <w:rFonts w:ascii="Helvetica" w:hAnsi="Helvetica"/>
          <w:sz w:val="22"/>
          <w:szCs w:val="22"/>
          <w:lang w:val="en-GB"/>
        </w:rPr>
        <w:t>, instead building</w:t>
      </w:r>
      <w:r w:rsidRPr="009D17F5">
        <w:rPr>
          <w:rFonts w:ascii="Helvetica" w:hAnsi="Helvetica"/>
          <w:sz w:val="22"/>
          <w:szCs w:val="22"/>
          <w:lang w:val="en-GB"/>
        </w:rPr>
        <w:t xml:space="preserve"> a </w:t>
      </w:r>
      <w:r w:rsidR="00D52CC5" w:rsidRPr="009D17F5">
        <w:rPr>
          <w:rFonts w:ascii="Helvetica" w:hAnsi="Helvetica"/>
          <w:sz w:val="22"/>
          <w:szCs w:val="22"/>
          <w:lang w:val="en-GB"/>
        </w:rPr>
        <w:t>veritable mechanism of time.</w:t>
      </w:r>
    </w:p>
    <w:p w14:paraId="4029CBF4" w14:textId="56FDF117" w:rsidR="00BE76CC" w:rsidRPr="009D17F5"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p>
    <w:p w14:paraId="014D7311" w14:textId="77777777" w:rsidR="00BE76CC" w:rsidRPr="009D17F5" w:rsidRDefault="00BE76CC" w:rsidP="00754A7D">
      <w:pPr>
        <w:spacing w:after="0" w:line="240" w:lineRule="auto"/>
        <w:jc w:val="both"/>
        <w:rPr>
          <w:rFonts w:ascii="Helvetica" w:hAnsi="Helvetica"/>
          <w:sz w:val="22"/>
          <w:szCs w:val="22"/>
          <w:lang w:val="en-GB"/>
        </w:rPr>
      </w:pPr>
    </w:p>
    <w:p w14:paraId="2296DF70" w14:textId="77777777" w:rsidR="00CF04A5" w:rsidRPr="009D17F5"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p>
    <w:p w14:paraId="45AD2D5D" w14:textId="77777777" w:rsidR="00CF04A5" w:rsidRPr="009D17F5" w:rsidRDefault="00CF04A5"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type="page"/>
      </w:r>
    </w:p>
    <w:p w14:paraId="4EB4F6D7" w14:textId="7CA18D8D" w:rsidR="00BE40F4" w:rsidRPr="009D17F5" w:rsidRDefault="00BE76CC" w:rsidP="00754A7D">
      <w:pPr>
        <w:spacing w:after="0" w:line="240" w:lineRule="auto"/>
        <w:jc w:val="both"/>
        <w:rPr>
          <w:rFonts w:ascii="Helvetica" w:hAnsi="Helvetica"/>
          <w:b/>
          <w:bCs/>
          <w:sz w:val="22"/>
          <w:szCs w:val="22"/>
          <w:lang w:val="en-GB"/>
        </w:rPr>
      </w:pPr>
      <w:r w:rsidRPr="009D17F5">
        <w:rPr>
          <w:rFonts w:ascii="Helvetica" w:hAnsi="Helvetica"/>
          <w:b/>
          <w:bCs/>
          <w:sz w:val="22"/>
          <w:szCs w:val="22"/>
          <w:lang w:val="en-GB"/>
        </w:rPr>
        <w:lastRenderedPageBreak/>
        <w:t>Time on the front</w:t>
      </w:r>
    </w:p>
    <w:p w14:paraId="7293880F" w14:textId="5CC04D16" w:rsidR="00BE40F4" w:rsidRPr="009D17F5" w:rsidRDefault="00452EE3" w:rsidP="00754A7D">
      <w:pPr>
        <w:spacing w:after="0" w:line="240" w:lineRule="auto"/>
        <w:jc w:val="both"/>
        <w:rPr>
          <w:rFonts w:ascii="Helvetica" w:hAnsi="Helvetica"/>
          <w:sz w:val="22"/>
          <w:szCs w:val="22"/>
          <w:lang w:val="en-GB"/>
        </w:rPr>
      </w:pPr>
      <w:r w:rsidRPr="00E67318">
        <w:rPr>
          <w:rFonts w:ascii="Helvetica" w:hAnsi="Helvetica"/>
          <w:noProof/>
          <w:sz w:val="22"/>
          <w:szCs w:val="22"/>
          <w:lang w:val="en-GB"/>
        </w:rPr>
        <w:drawing>
          <wp:anchor distT="0" distB="0" distL="114300" distR="114300" simplePos="0" relativeHeight="251658240" behindDoc="1" locked="0" layoutInCell="1" allowOverlap="1" wp14:anchorId="41C0E4F0" wp14:editId="6E960A22">
            <wp:simplePos x="0" y="0"/>
            <wp:positionH relativeFrom="column">
              <wp:posOffset>3320415</wp:posOffset>
            </wp:positionH>
            <wp:positionV relativeFrom="paragraph">
              <wp:posOffset>248920</wp:posOffset>
            </wp:positionV>
            <wp:extent cx="2881630" cy="2411730"/>
            <wp:effectExtent l="6350" t="0" r="1270" b="1270"/>
            <wp:wrapTight wrapText="bothSides">
              <wp:wrapPolygon edited="0">
                <wp:start x="21552" y="-57"/>
                <wp:lineTo x="133" y="-57"/>
                <wp:lineTo x="133" y="21441"/>
                <wp:lineTo x="21552" y="21441"/>
                <wp:lineTo x="21552" y="-57"/>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304"/>
                    <a:stretch/>
                  </pic:blipFill>
                  <pic:spPr bwMode="auto">
                    <a:xfrm rot="16200000">
                      <a:off x="0" y="0"/>
                      <a:ext cx="2881630" cy="241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2CC5" w:rsidRPr="009D17F5">
        <w:rPr>
          <w:rFonts w:ascii="Helvetica" w:hAnsi="Helvetica"/>
          <w:sz w:val="22"/>
          <w:szCs w:val="22"/>
          <w:lang w:val="en-GB"/>
        </w:rPr>
        <w:t>The</w:t>
      </w:r>
      <w:r w:rsidR="00BE76CC" w:rsidRPr="009D17F5">
        <w:rPr>
          <w:rFonts w:ascii="Helvetica" w:hAnsi="Helvetica"/>
          <w:sz w:val="22"/>
          <w:szCs w:val="22"/>
          <w:lang w:val="en-GB"/>
        </w:rPr>
        <w:t xml:space="preserve"> flying hour</w:t>
      </w:r>
      <w:r w:rsidR="00D52CC5" w:rsidRPr="009D17F5">
        <w:rPr>
          <w:rFonts w:ascii="Helvetica" w:hAnsi="Helvetica"/>
          <w:sz w:val="22"/>
          <w:szCs w:val="22"/>
          <w:lang w:val="en-GB"/>
        </w:rPr>
        <w:t>s</w:t>
      </w:r>
      <w:r w:rsidR="00BE76CC" w:rsidRPr="009D17F5">
        <w:rPr>
          <w:rFonts w:ascii="Helvetica" w:hAnsi="Helvetica"/>
          <w:sz w:val="22"/>
          <w:szCs w:val="22"/>
          <w:lang w:val="en-GB"/>
        </w:rPr>
        <w:t xml:space="preserve"> satellite </w:t>
      </w:r>
      <w:r w:rsidR="00D52CC5" w:rsidRPr="009D17F5">
        <w:rPr>
          <w:rFonts w:ascii="Helvetica" w:hAnsi="Helvetica"/>
          <w:sz w:val="22"/>
          <w:szCs w:val="22"/>
          <w:lang w:val="en-GB"/>
        </w:rPr>
        <w:t xml:space="preserve">at 6 o’clock appears </w:t>
      </w:r>
      <w:r w:rsidR="00BE76CC" w:rsidRPr="009D17F5">
        <w:rPr>
          <w:rFonts w:ascii="Helvetica" w:hAnsi="Helvetica"/>
          <w:sz w:val="22"/>
          <w:szCs w:val="22"/>
          <w:lang w:val="en-GB"/>
        </w:rPr>
        <w:t xml:space="preserve">to defy gravity. Devoid of an upper bridge, it rests </w:t>
      </w:r>
      <w:r w:rsidR="00710E54" w:rsidRPr="009D17F5">
        <w:rPr>
          <w:rFonts w:ascii="Helvetica" w:hAnsi="Helvetica"/>
          <w:sz w:val="22"/>
          <w:szCs w:val="22"/>
          <w:lang w:val="en-GB"/>
        </w:rPr>
        <w:t xml:space="preserve">solely </w:t>
      </w:r>
      <w:r w:rsidR="00BE76CC" w:rsidRPr="009D17F5">
        <w:rPr>
          <w:rFonts w:ascii="Helvetica" w:hAnsi="Helvetica"/>
          <w:sz w:val="22"/>
          <w:szCs w:val="22"/>
          <w:lang w:val="en-GB"/>
        </w:rPr>
        <w:t>on a moving ring</w:t>
      </w:r>
      <w:r w:rsidR="00D52CC5" w:rsidRPr="009D17F5">
        <w:rPr>
          <w:rFonts w:ascii="Helvetica" w:hAnsi="Helvetica"/>
          <w:sz w:val="22"/>
          <w:szCs w:val="22"/>
          <w:lang w:val="en-GB"/>
        </w:rPr>
        <w:t xml:space="preserve"> </w:t>
      </w:r>
      <w:r w:rsidR="00BE76CC" w:rsidRPr="009D17F5">
        <w:rPr>
          <w:rFonts w:ascii="Helvetica" w:hAnsi="Helvetica"/>
          <w:sz w:val="22"/>
          <w:szCs w:val="22"/>
          <w:lang w:val="en-GB"/>
        </w:rPr>
        <w:t xml:space="preserve">offering an </w:t>
      </w:r>
      <w:r w:rsidR="00710E54" w:rsidRPr="009D17F5">
        <w:rPr>
          <w:rFonts w:ascii="Helvetica" w:hAnsi="Helvetica"/>
          <w:sz w:val="22"/>
          <w:szCs w:val="22"/>
          <w:lang w:val="en-GB"/>
        </w:rPr>
        <w:t>unobstructed</w:t>
      </w:r>
      <w:r w:rsidR="00BE76CC" w:rsidRPr="009D17F5">
        <w:rPr>
          <w:rFonts w:ascii="Helvetica" w:hAnsi="Helvetica"/>
          <w:sz w:val="22"/>
          <w:szCs w:val="22"/>
          <w:lang w:val="en-GB"/>
        </w:rPr>
        <w:t xml:space="preserve"> view of the spectacular retrograde mechanism.</w:t>
      </w:r>
      <w:r w:rsidR="00BE76CC" w:rsidRPr="009D17F5">
        <w:rPr>
          <w:rFonts w:ascii="Helvetica" w:hAnsi="Helvetica"/>
          <w:sz w:val="22"/>
          <w:szCs w:val="22"/>
          <w:lang w:val="en-GB"/>
        </w:rPr>
        <w:br/>
      </w:r>
      <w:r w:rsidR="00BE76CC" w:rsidRPr="009D17F5">
        <w:rPr>
          <w:rFonts w:ascii="Helvetica" w:hAnsi="Helvetica"/>
          <w:sz w:val="22"/>
          <w:szCs w:val="22"/>
          <w:lang w:val="en-GB"/>
        </w:rPr>
        <w:br/>
        <w:t xml:space="preserve">At </w:t>
      </w:r>
      <w:r w:rsidR="00D52CC5" w:rsidRPr="009D17F5">
        <w:rPr>
          <w:rFonts w:ascii="Helvetica" w:hAnsi="Helvetica"/>
          <w:sz w:val="22"/>
          <w:szCs w:val="22"/>
          <w:lang w:val="en-GB"/>
        </w:rPr>
        <w:t>12</w:t>
      </w:r>
      <w:r w:rsidR="00BE76CC" w:rsidRPr="009D17F5">
        <w:rPr>
          <w:rFonts w:ascii="Helvetica" w:hAnsi="Helvetica"/>
          <w:sz w:val="22"/>
          <w:szCs w:val="22"/>
          <w:lang w:val="en-GB"/>
        </w:rPr>
        <w:t xml:space="preserve"> o’clock, the satellite annual calendar showcases URWERK’s ingenuity. Three orbital arms </w:t>
      </w:r>
      <w:r w:rsidR="0049159D" w:rsidRPr="009D17F5">
        <w:rPr>
          <w:rFonts w:ascii="Helvetica" w:hAnsi="Helvetica"/>
          <w:sz w:val="22"/>
          <w:szCs w:val="22"/>
          <w:lang w:val="en-GB"/>
        </w:rPr>
        <w:t xml:space="preserve">cycle through </w:t>
      </w:r>
      <w:r w:rsidR="00BE76CC" w:rsidRPr="009D17F5">
        <w:rPr>
          <w:rFonts w:ascii="Helvetica" w:hAnsi="Helvetica"/>
          <w:sz w:val="22"/>
          <w:szCs w:val="22"/>
          <w:lang w:val="en-GB"/>
        </w:rPr>
        <w:t xml:space="preserve">the </w:t>
      </w:r>
      <w:r w:rsidR="00D52CC5" w:rsidRPr="009D17F5">
        <w:rPr>
          <w:rFonts w:ascii="Helvetica" w:hAnsi="Helvetica"/>
          <w:sz w:val="22"/>
          <w:szCs w:val="22"/>
          <w:lang w:val="en-GB"/>
        </w:rPr>
        <w:t>12</w:t>
      </w:r>
      <w:r w:rsidR="00BE76CC" w:rsidRPr="009D17F5">
        <w:rPr>
          <w:rFonts w:ascii="Helvetica" w:hAnsi="Helvetica"/>
          <w:sz w:val="22"/>
          <w:szCs w:val="22"/>
          <w:lang w:val="en-GB"/>
        </w:rPr>
        <w:t xml:space="preserve"> months of the year, automatically accounting for the specific duration of each: 28, 30 or 31 days.</w:t>
      </w:r>
    </w:p>
    <w:p w14:paraId="13DC840A" w14:textId="0BDBAAF7" w:rsidR="00BE40F4" w:rsidRPr="009D17F5"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r w:rsidR="00D52CC5" w:rsidRPr="009D17F5">
        <w:rPr>
          <w:rFonts w:ascii="Helvetica" w:hAnsi="Helvetica"/>
          <w:sz w:val="22"/>
          <w:szCs w:val="22"/>
          <w:lang w:val="en-GB"/>
        </w:rPr>
        <w:t>A</w:t>
      </w:r>
      <w:r w:rsidRPr="009D17F5">
        <w:rPr>
          <w:rFonts w:ascii="Helvetica" w:hAnsi="Helvetica"/>
          <w:sz w:val="22"/>
          <w:szCs w:val="22"/>
          <w:lang w:val="en-GB"/>
        </w:rPr>
        <w:t xml:space="preserve"> hand-painted day/night disc </w:t>
      </w:r>
      <w:r w:rsidR="00D52CC5" w:rsidRPr="009D17F5">
        <w:rPr>
          <w:rFonts w:ascii="Helvetica" w:hAnsi="Helvetica"/>
          <w:sz w:val="22"/>
          <w:szCs w:val="22"/>
          <w:lang w:val="en-GB"/>
        </w:rPr>
        <w:t xml:space="preserve">at 9 o’clock makes a striking contrast with </w:t>
      </w:r>
      <w:r w:rsidRPr="009D17F5">
        <w:rPr>
          <w:rFonts w:ascii="Helvetica" w:hAnsi="Helvetica"/>
          <w:sz w:val="22"/>
          <w:szCs w:val="22"/>
          <w:lang w:val="en-GB"/>
        </w:rPr>
        <w:t>a black sky treated with Super-</w:t>
      </w:r>
      <w:proofErr w:type="spellStart"/>
      <w:r w:rsidRPr="009D17F5">
        <w:rPr>
          <w:rFonts w:ascii="Helvetica" w:hAnsi="Helvetica"/>
          <w:sz w:val="22"/>
          <w:szCs w:val="22"/>
          <w:lang w:val="en-GB"/>
        </w:rPr>
        <w:t>LumiNova</w:t>
      </w:r>
      <w:proofErr w:type="spellEnd"/>
      <w:r w:rsidRPr="009D17F5">
        <w:rPr>
          <w:rFonts w:ascii="Helvetica" w:hAnsi="Helvetica"/>
          <w:sz w:val="22"/>
          <w:szCs w:val="22"/>
          <w:vertAlign w:val="superscript"/>
          <w:lang w:val="en-GB"/>
        </w:rPr>
        <w:t xml:space="preserve">® </w:t>
      </w:r>
      <w:r w:rsidR="00D52CC5" w:rsidRPr="009D17F5">
        <w:rPr>
          <w:rFonts w:ascii="Helvetica" w:hAnsi="Helvetica"/>
          <w:sz w:val="22"/>
          <w:szCs w:val="22"/>
          <w:lang w:val="en-GB"/>
        </w:rPr>
        <w:t>standing out a</w:t>
      </w:r>
      <w:r w:rsidRPr="009D17F5">
        <w:rPr>
          <w:rFonts w:ascii="Helvetica" w:hAnsi="Helvetica"/>
          <w:sz w:val="22"/>
          <w:szCs w:val="22"/>
          <w:lang w:val="en-GB"/>
        </w:rPr>
        <w:t xml:space="preserve">gainst a finely brushed white ruthenium-plated surface. Between the two, a few </w:t>
      </w:r>
      <w:r w:rsidR="00D52CC5" w:rsidRPr="009D17F5">
        <w:rPr>
          <w:rFonts w:ascii="Helvetica" w:hAnsi="Helvetica"/>
          <w:sz w:val="22"/>
          <w:szCs w:val="22"/>
          <w:lang w:val="en-GB"/>
        </w:rPr>
        <w:t>dainty</w:t>
      </w:r>
      <w:r w:rsidRPr="009D17F5">
        <w:rPr>
          <w:rFonts w:ascii="Helvetica" w:hAnsi="Helvetica"/>
          <w:sz w:val="22"/>
          <w:szCs w:val="22"/>
          <w:lang w:val="en-GB"/>
        </w:rPr>
        <w:t xml:space="preserve"> lines depict dawn and dusk.</w:t>
      </w:r>
    </w:p>
    <w:p w14:paraId="24DC8FAF" w14:textId="27C55F24" w:rsidR="00BE40F4" w:rsidRPr="009D17F5"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t xml:space="preserve">Finally, a </w:t>
      </w:r>
      <w:r w:rsidR="00D52CC5" w:rsidRPr="009D17F5">
        <w:rPr>
          <w:rFonts w:ascii="Helvetica" w:hAnsi="Helvetica"/>
          <w:sz w:val="22"/>
          <w:szCs w:val="22"/>
          <w:lang w:val="en-GB"/>
        </w:rPr>
        <w:t>dedicated</w:t>
      </w:r>
      <w:r w:rsidRPr="009D17F5">
        <w:rPr>
          <w:rFonts w:ascii="Helvetica" w:hAnsi="Helvetica"/>
          <w:sz w:val="22"/>
          <w:szCs w:val="22"/>
          <w:lang w:val="en-GB"/>
        </w:rPr>
        <w:t xml:space="preserve"> indicator </w:t>
      </w:r>
      <w:r w:rsidR="00710E54" w:rsidRPr="009D17F5">
        <w:rPr>
          <w:rFonts w:ascii="Helvetica" w:hAnsi="Helvetica"/>
          <w:sz w:val="22"/>
          <w:szCs w:val="22"/>
          <w:lang w:val="en-GB"/>
        </w:rPr>
        <w:t xml:space="preserve">informs </w:t>
      </w:r>
      <w:r w:rsidRPr="009D17F5">
        <w:rPr>
          <w:rFonts w:ascii="Helvetica" w:hAnsi="Helvetica"/>
          <w:sz w:val="22"/>
          <w:szCs w:val="22"/>
          <w:lang w:val="en-GB"/>
        </w:rPr>
        <w:t xml:space="preserve">the wearer </w:t>
      </w:r>
      <w:r w:rsidR="00710E54" w:rsidRPr="009D17F5">
        <w:rPr>
          <w:rFonts w:ascii="Helvetica" w:hAnsi="Helvetica"/>
          <w:sz w:val="22"/>
          <w:szCs w:val="22"/>
          <w:lang w:val="en-GB"/>
        </w:rPr>
        <w:t xml:space="preserve">of </w:t>
      </w:r>
      <w:r w:rsidRPr="009D17F5">
        <w:rPr>
          <w:rFonts w:ascii="Helvetica" w:hAnsi="Helvetica"/>
          <w:sz w:val="22"/>
          <w:szCs w:val="22"/>
          <w:lang w:val="en-GB"/>
        </w:rPr>
        <w:t xml:space="preserve">the 39 </w:t>
      </w:r>
      <w:r w:rsidR="00D52CC5" w:rsidRPr="009D17F5">
        <w:rPr>
          <w:rFonts w:ascii="Helvetica" w:hAnsi="Helvetica"/>
          <w:sz w:val="22"/>
          <w:szCs w:val="22"/>
          <w:lang w:val="en-GB"/>
        </w:rPr>
        <w:t xml:space="preserve">remaining </w:t>
      </w:r>
      <w:r w:rsidRPr="009D17F5">
        <w:rPr>
          <w:rFonts w:ascii="Helvetica" w:hAnsi="Helvetica"/>
          <w:sz w:val="22"/>
          <w:szCs w:val="22"/>
          <w:lang w:val="en-GB"/>
        </w:rPr>
        <w:t xml:space="preserve">hours </w:t>
      </w:r>
      <w:r w:rsidR="00710E54" w:rsidRPr="009D17F5">
        <w:rPr>
          <w:rFonts w:ascii="Helvetica" w:hAnsi="Helvetica"/>
          <w:sz w:val="22"/>
          <w:szCs w:val="22"/>
          <w:lang w:val="en-GB"/>
        </w:rPr>
        <w:t>of power reserve</w:t>
      </w:r>
      <w:r w:rsidRPr="009D17F5">
        <w:rPr>
          <w:rFonts w:ascii="Helvetica" w:hAnsi="Helvetica"/>
          <w:sz w:val="22"/>
          <w:szCs w:val="22"/>
          <w:lang w:val="en-GB"/>
        </w:rPr>
        <w:t>.</w:t>
      </w:r>
    </w:p>
    <w:p w14:paraId="4115D0BF" w14:textId="1AA52B2F" w:rsidR="00BE40F4" w:rsidRPr="00E67318" w:rsidRDefault="00BE76CC" w:rsidP="00754A7D">
      <w:pPr>
        <w:spacing w:after="0" w:line="240" w:lineRule="auto"/>
        <w:jc w:val="center"/>
        <w:rPr>
          <w:rFonts w:ascii="Helvetica" w:hAnsi="Helvetica"/>
          <w:sz w:val="22"/>
          <w:szCs w:val="22"/>
          <w:lang w:val="en-GB"/>
        </w:rPr>
      </w:pPr>
      <w:r w:rsidRPr="009D17F5">
        <w:rPr>
          <w:rFonts w:ascii="Helvetica" w:hAnsi="Helvetica"/>
          <w:sz w:val="22"/>
          <w:szCs w:val="22"/>
          <w:lang w:val="en-GB"/>
        </w:rPr>
        <w:br/>
      </w:r>
    </w:p>
    <w:p w14:paraId="6E77A039" w14:textId="29595D31" w:rsidR="00754A7D"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p>
    <w:p w14:paraId="0CA176DB" w14:textId="77777777" w:rsidR="00754A7D" w:rsidRDefault="00754A7D" w:rsidP="00754A7D">
      <w:pPr>
        <w:spacing w:after="0" w:line="240" w:lineRule="auto"/>
        <w:jc w:val="both"/>
        <w:rPr>
          <w:rFonts w:ascii="Helvetica" w:hAnsi="Helvetica"/>
          <w:sz w:val="22"/>
          <w:szCs w:val="22"/>
          <w:lang w:val="en-GB"/>
        </w:rPr>
      </w:pPr>
    </w:p>
    <w:p w14:paraId="338503D1" w14:textId="6A5C355A" w:rsidR="00E67318" w:rsidRDefault="00BE76CC" w:rsidP="00754A7D">
      <w:pPr>
        <w:spacing w:after="0" w:line="240" w:lineRule="auto"/>
        <w:jc w:val="both"/>
        <w:rPr>
          <w:rFonts w:ascii="Helvetica" w:hAnsi="Helvetica"/>
          <w:b/>
          <w:bCs/>
          <w:sz w:val="22"/>
          <w:szCs w:val="22"/>
          <w:lang w:val="en-GB"/>
        </w:rPr>
      </w:pPr>
      <w:r w:rsidRPr="009D17F5">
        <w:rPr>
          <w:rFonts w:ascii="Helvetica" w:hAnsi="Helvetica"/>
          <w:sz w:val="22"/>
          <w:szCs w:val="22"/>
          <w:lang w:val="en-GB"/>
        </w:rPr>
        <w:br/>
      </w:r>
      <w:proofErr w:type="spellStart"/>
      <w:r w:rsidR="00E67318">
        <w:rPr>
          <w:rFonts w:ascii="Helvetica" w:hAnsi="Helvetica"/>
          <w:b/>
          <w:bCs/>
          <w:sz w:val="22"/>
          <w:szCs w:val="22"/>
          <w:lang w:val="en-GB"/>
        </w:rPr>
        <w:t>Caseback</w:t>
      </w:r>
      <w:proofErr w:type="spellEnd"/>
      <w:r w:rsidR="00E67318">
        <w:rPr>
          <w:rFonts w:ascii="Helvetica" w:hAnsi="Helvetica"/>
          <w:b/>
          <w:bCs/>
          <w:sz w:val="22"/>
          <w:szCs w:val="22"/>
          <w:lang w:val="en-GB"/>
        </w:rPr>
        <w:t xml:space="preserve"> view of time</w:t>
      </w:r>
    </w:p>
    <w:p w14:paraId="10B9A7E9" w14:textId="77777777" w:rsidR="00754A7D"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t>The reverse side of the UR-1001 tells a story on a completely different scale.</w:t>
      </w:r>
    </w:p>
    <w:p w14:paraId="30603BA3" w14:textId="603C937E" w:rsidR="00E67318"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t xml:space="preserve">An </w:t>
      </w:r>
      <w:r w:rsidR="00D52CC5" w:rsidRPr="009D17F5">
        <w:rPr>
          <w:rFonts w:ascii="Helvetica" w:hAnsi="Helvetica"/>
          <w:sz w:val="22"/>
          <w:szCs w:val="22"/>
          <w:lang w:val="en-GB"/>
        </w:rPr>
        <w:t>“</w:t>
      </w:r>
      <w:r w:rsidRPr="009D17F5">
        <w:rPr>
          <w:rFonts w:ascii="Helvetica" w:hAnsi="Helvetica"/>
          <w:sz w:val="22"/>
          <w:szCs w:val="22"/>
          <w:lang w:val="en-GB"/>
        </w:rPr>
        <w:t>Oil Change</w:t>
      </w:r>
      <w:r w:rsidR="00D52CC5" w:rsidRPr="009D17F5">
        <w:rPr>
          <w:rFonts w:ascii="Helvetica" w:hAnsi="Helvetica"/>
          <w:sz w:val="22"/>
          <w:szCs w:val="22"/>
          <w:lang w:val="en-GB"/>
        </w:rPr>
        <w:t xml:space="preserve">” </w:t>
      </w:r>
      <w:r w:rsidRPr="009D17F5">
        <w:rPr>
          <w:rFonts w:ascii="Helvetica" w:hAnsi="Helvetica"/>
          <w:sz w:val="22"/>
          <w:szCs w:val="22"/>
          <w:lang w:val="en-GB"/>
        </w:rPr>
        <w:t xml:space="preserve">indicator records service intervals. During the first three years </w:t>
      </w:r>
      <w:r w:rsidR="00CF04A5" w:rsidRPr="009D17F5">
        <w:rPr>
          <w:rFonts w:ascii="Helvetica" w:hAnsi="Helvetica"/>
          <w:sz w:val="22"/>
          <w:szCs w:val="22"/>
          <w:lang w:val="en-GB"/>
        </w:rPr>
        <w:t xml:space="preserve">of </w:t>
      </w:r>
      <w:r w:rsidR="00710E54" w:rsidRPr="009D17F5">
        <w:rPr>
          <w:rFonts w:ascii="Helvetica" w:hAnsi="Helvetica"/>
          <w:sz w:val="22"/>
          <w:szCs w:val="22"/>
          <w:lang w:val="en-GB"/>
        </w:rPr>
        <w:t xml:space="preserve">operation </w:t>
      </w:r>
      <w:r w:rsidR="00CF04A5" w:rsidRPr="009D17F5">
        <w:rPr>
          <w:rFonts w:ascii="Helvetica" w:hAnsi="Helvetica"/>
          <w:sz w:val="22"/>
          <w:szCs w:val="22"/>
          <w:lang w:val="en-GB"/>
        </w:rPr>
        <w:t>of this exceptional timepiece</w:t>
      </w:r>
      <w:r w:rsidRPr="009D17F5">
        <w:rPr>
          <w:rFonts w:ascii="Helvetica" w:hAnsi="Helvetica"/>
          <w:sz w:val="22"/>
          <w:szCs w:val="22"/>
          <w:lang w:val="en-GB"/>
        </w:rPr>
        <w:t xml:space="preserve">, </w:t>
      </w:r>
      <w:r w:rsidR="00710E54" w:rsidRPr="009D17F5">
        <w:rPr>
          <w:rFonts w:ascii="Helvetica" w:hAnsi="Helvetica"/>
          <w:sz w:val="22"/>
          <w:szCs w:val="22"/>
          <w:lang w:val="en-GB"/>
        </w:rPr>
        <w:t xml:space="preserve">its display </w:t>
      </w:r>
      <w:r w:rsidRPr="009D17F5">
        <w:rPr>
          <w:rFonts w:ascii="Helvetica" w:hAnsi="Helvetica"/>
          <w:sz w:val="22"/>
          <w:szCs w:val="22"/>
          <w:lang w:val="en-GB"/>
        </w:rPr>
        <w:t>remains white. The fourth and fifth years appear in red, signalling that a service is recommended. Once this has been carried out, the counter resets to a new cycle.</w:t>
      </w:r>
    </w:p>
    <w:p w14:paraId="11C52944" w14:textId="77777777" w:rsidR="00754A7D"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t xml:space="preserve">Two further indicators extend this long-term perspective </w:t>
      </w:r>
      <w:r w:rsidR="00710E54" w:rsidRPr="009D17F5">
        <w:rPr>
          <w:rFonts w:ascii="Helvetica" w:hAnsi="Helvetica"/>
          <w:sz w:val="22"/>
          <w:szCs w:val="22"/>
          <w:lang w:val="en-GB"/>
        </w:rPr>
        <w:t xml:space="preserve">on </w:t>
      </w:r>
      <w:r w:rsidRPr="009D17F5">
        <w:rPr>
          <w:rFonts w:ascii="Helvetica" w:hAnsi="Helvetica"/>
          <w:sz w:val="22"/>
          <w:szCs w:val="22"/>
          <w:lang w:val="en-GB"/>
        </w:rPr>
        <w:t xml:space="preserve">time. The first counter advances in five-year increments and records up to </w:t>
      </w:r>
      <w:r w:rsidR="006E6001" w:rsidRPr="009D17F5">
        <w:rPr>
          <w:rFonts w:ascii="Helvetica" w:hAnsi="Helvetica"/>
          <w:sz w:val="22"/>
          <w:szCs w:val="22"/>
          <w:lang w:val="en-GB"/>
        </w:rPr>
        <w:t>100</w:t>
      </w:r>
      <w:r w:rsidRPr="009D17F5">
        <w:rPr>
          <w:rFonts w:ascii="Helvetica" w:hAnsi="Helvetica"/>
          <w:sz w:val="22"/>
          <w:szCs w:val="22"/>
          <w:lang w:val="en-GB"/>
        </w:rPr>
        <w:t xml:space="preserve"> years of operation, much like a mechanical odometer. At the end of each century, it sends </w:t>
      </w:r>
      <w:r w:rsidR="00710E54" w:rsidRPr="009D17F5">
        <w:rPr>
          <w:rFonts w:ascii="Helvetica" w:hAnsi="Helvetica"/>
          <w:sz w:val="22"/>
          <w:szCs w:val="22"/>
          <w:lang w:val="en-GB"/>
        </w:rPr>
        <w:t xml:space="preserve">a </w:t>
      </w:r>
      <w:r w:rsidRPr="009D17F5">
        <w:rPr>
          <w:rFonts w:ascii="Helvetica" w:hAnsi="Helvetica"/>
          <w:sz w:val="22"/>
          <w:szCs w:val="22"/>
          <w:lang w:val="en-GB"/>
        </w:rPr>
        <w:t xml:space="preserve">pulse to the </w:t>
      </w:r>
      <w:r w:rsidR="002A6C73" w:rsidRPr="009D17F5">
        <w:rPr>
          <w:rFonts w:ascii="Helvetica" w:hAnsi="Helvetica"/>
          <w:sz w:val="22"/>
          <w:szCs w:val="22"/>
          <w:lang w:val="en-GB"/>
        </w:rPr>
        <w:t>1000</w:t>
      </w:r>
      <w:r w:rsidRPr="009D17F5">
        <w:rPr>
          <w:rFonts w:ascii="Helvetica" w:hAnsi="Helvetica"/>
          <w:sz w:val="22"/>
          <w:szCs w:val="22"/>
          <w:lang w:val="en-GB"/>
        </w:rPr>
        <w:t>-year counter.</w:t>
      </w:r>
    </w:p>
    <w:p w14:paraId="755F7813" w14:textId="77777777" w:rsidR="00754A7D" w:rsidRDefault="00754A7D" w:rsidP="00754A7D">
      <w:pPr>
        <w:spacing w:after="0" w:line="240" w:lineRule="auto"/>
        <w:jc w:val="both"/>
        <w:rPr>
          <w:rFonts w:ascii="Helvetica" w:hAnsi="Helvetica"/>
          <w:sz w:val="22"/>
          <w:szCs w:val="22"/>
          <w:lang w:val="en-GB"/>
        </w:rPr>
      </w:pPr>
    </w:p>
    <w:p w14:paraId="32ED580D" w14:textId="77777777" w:rsidR="00754A7D" w:rsidRDefault="00754A7D" w:rsidP="00754A7D">
      <w:pPr>
        <w:spacing w:after="0" w:line="240" w:lineRule="auto"/>
        <w:jc w:val="both"/>
        <w:rPr>
          <w:rFonts w:ascii="Helvetica" w:hAnsi="Helvetica"/>
          <w:sz w:val="22"/>
          <w:szCs w:val="22"/>
          <w:lang w:val="en-GB"/>
        </w:rPr>
      </w:pPr>
    </w:p>
    <w:p w14:paraId="01084F62" w14:textId="77777777" w:rsidR="00754A7D" w:rsidRDefault="00754A7D" w:rsidP="00754A7D">
      <w:pPr>
        <w:spacing w:after="0" w:line="240" w:lineRule="auto"/>
        <w:jc w:val="both"/>
        <w:rPr>
          <w:rFonts w:ascii="Helvetica" w:hAnsi="Helvetica"/>
          <w:sz w:val="22"/>
          <w:szCs w:val="22"/>
          <w:lang w:val="en-GB"/>
        </w:rPr>
      </w:pPr>
    </w:p>
    <w:p w14:paraId="1D4FE8DC" w14:textId="77777777" w:rsidR="00754A7D" w:rsidRDefault="00754A7D" w:rsidP="00754A7D">
      <w:pPr>
        <w:spacing w:after="0" w:line="240" w:lineRule="auto"/>
        <w:jc w:val="both"/>
        <w:rPr>
          <w:rFonts w:ascii="Helvetica" w:hAnsi="Helvetica"/>
          <w:sz w:val="22"/>
          <w:szCs w:val="22"/>
          <w:lang w:val="en-GB"/>
        </w:rPr>
      </w:pPr>
    </w:p>
    <w:p w14:paraId="606D0FEF" w14:textId="77777777" w:rsidR="00754A7D" w:rsidRDefault="00754A7D" w:rsidP="00754A7D">
      <w:pPr>
        <w:spacing w:after="0" w:line="240" w:lineRule="auto"/>
        <w:jc w:val="both"/>
        <w:rPr>
          <w:rFonts w:ascii="Helvetica" w:hAnsi="Helvetica"/>
          <w:sz w:val="22"/>
          <w:szCs w:val="22"/>
          <w:lang w:val="en-GB"/>
        </w:rPr>
      </w:pPr>
    </w:p>
    <w:p w14:paraId="56190F39" w14:textId="1DA5103F" w:rsidR="00E67318" w:rsidRDefault="00BE76CC" w:rsidP="00754A7D">
      <w:pPr>
        <w:spacing w:after="0" w:line="240" w:lineRule="auto"/>
        <w:jc w:val="both"/>
        <w:rPr>
          <w:rFonts w:ascii="Helvetica" w:hAnsi="Helvetica"/>
          <w:b/>
          <w:bCs/>
          <w:sz w:val="22"/>
          <w:szCs w:val="22"/>
          <w:lang w:val="en-GB"/>
        </w:rPr>
      </w:pPr>
      <w:r w:rsidRPr="009D17F5">
        <w:rPr>
          <w:rFonts w:ascii="Helvetica" w:hAnsi="Helvetica"/>
          <w:sz w:val="22"/>
          <w:szCs w:val="22"/>
          <w:lang w:val="en-GB"/>
        </w:rPr>
        <w:br/>
      </w:r>
      <w:r w:rsidR="00B83559" w:rsidRPr="009D17F5">
        <w:rPr>
          <w:rFonts w:ascii="Helvetica" w:hAnsi="Helvetica"/>
          <w:b/>
          <w:bCs/>
          <w:sz w:val="22"/>
          <w:szCs w:val="22"/>
          <w:lang w:val="en-GB"/>
        </w:rPr>
        <w:t>Titanium comes to life</w:t>
      </w:r>
    </w:p>
    <w:p w14:paraId="7891C604" w14:textId="54E68518" w:rsidR="00E67318" w:rsidRDefault="00D52CC5" w:rsidP="00754A7D">
      <w:pPr>
        <w:spacing w:after="0" w:line="240" w:lineRule="auto"/>
        <w:jc w:val="both"/>
        <w:rPr>
          <w:rFonts w:ascii="Helvetica" w:hAnsi="Helvetica"/>
          <w:sz w:val="22"/>
          <w:szCs w:val="22"/>
          <w:lang w:val="en-GB"/>
        </w:rPr>
      </w:pPr>
      <w:r w:rsidRPr="009D17F5">
        <w:rPr>
          <w:rFonts w:ascii="Helvetica" w:hAnsi="Helvetica"/>
          <w:sz w:val="22"/>
          <w:szCs w:val="22"/>
          <w:lang w:val="en-GB"/>
        </w:rPr>
        <w:t xml:space="preserve">A case worthy of such a mechanical masterpiece was required to do it justice. That </w:t>
      </w:r>
      <w:r w:rsidR="00CF04A5" w:rsidRPr="009D17F5">
        <w:rPr>
          <w:rFonts w:ascii="Helvetica" w:hAnsi="Helvetica"/>
          <w:sz w:val="22"/>
          <w:szCs w:val="22"/>
          <w:lang w:val="en-GB"/>
        </w:rPr>
        <w:t xml:space="preserve">of the </w:t>
      </w:r>
      <w:r w:rsidR="00CF04A5" w:rsidRPr="009D17F5">
        <w:rPr>
          <w:rFonts w:ascii="Helvetica" w:hAnsi="Helvetica"/>
          <w:i/>
          <w:iCs/>
          <w:sz w:val="22"/>
          <w:szCs w:val="22"/>
          <w:lang w:val="en-GB"/>
        </w:rPr>
        <w:t xml:space="preserve">UR-1001 Amadeus </w:t>
      </w:r>
      <w:r w:rsidR="00CF04A5" w:rsidRPr="009D17F5">
        <w:rPr>
          <w:rFonts w:ascii="Helvetica" w:hAnsi="Helvetica"/>
          <w:sz w:val="22"/>
          <w:szCs w:val="22"/>
          <w:lang w:val="en-GB"/>
        </w:rPr>
        <w:t xml:space="preserve">becomes a canvas for engraver Florian </w:t>
      </w:r>
      <w:proofErr w:type="spellStart"/>
      <w:r w:rsidR="00CF04A5" w:rsidRPr="009D17F5">
        <w:rPr>
          <w:rFonts w:ascii="Helvetica" w:hAnsi="Helvetica"/>
          <w:sz w:val="22"/>
          <w:szCs w:val="22"/>
          <w:lang w:val="en-GB"/>
        </w:rPr>
        <w:t>Güllert</w:t>
      </w:r>
      <w:proofErr w:type="spellEnd"/>
      <w:r w:rsidR="00CF04A5" w:rsidRPr="009D17F5">
        <w:rPr>
          <w:rFonts w:ascii="Helvetica" w:hAnsi="Helvetica"/>
          <w:sz w:val="22"/>
          <w:szCs w:val="22"/>
          <w:lang w:val="en-GB"/>
        </w:rPr>
        <w:t xml:space="preserve"> </w:t>
      </w:r>
      <w:r w:rsidR="00710E54" w:rsidRPr="009D17F5">
        <w:rPr>
          <w:rFonts w:ascii="Helvetica" w:hAnsi="Helvetica"/>
          <w:sz w:val="22"/>
          <w:szCs w:val="22"/>
          <w:lang w:val="en-GB"/>
        </w:rPr>
        <w:t xml:space="preserve">to express </w:t>
      </w:r>
      <w:r w:rsidR="00CF04A5" w:rsidRPr="009D17F5">
        <w:rPr>
          <w:rFonts w:ascii="Helvetica" w:hAnsi="Helvetica"/>
          <w:sz w:val="22"/>
          <w:szCs w:val="22"/>
          <w:lang w:val="en-GB"/>
        </w:rPr>
        <w:t>himself. Under his chisel, titanium loses its apparent rigidity</w:t>
      </w:r>
      <w:r w:rsidR="003800DE" w:rsidRPr="009D17F5">
        <w:rPr>
          <w:rFonts w:ascii="Helvetica" w:hAnsi="Helvetica"/>
          <w:sz w:val="22"/>
          <w:szCs w:val="22"/>
          <w:lang w:val="en-GB"/>
        </w:rPr>
        <w:t xml:space="preserve">, </w:t>
      </w:r>
      <w:r w:rsidR="00CF04A5" w:rsidRPr="009D17F5">
        <w:rPr>
          <w:rFonts w:ascii="Helvetica" w:hAnsi="Helvetica"/>
          <w:sz w:val="22"/>
          <w:szCs w:val="22"/>
          <w:lang w:val="en-GB"/>
        </w:rPr>
        <w:t xml:space="preserve">arabesques </w:t>
      </w:r>
      <w:r w:rsidR="003800DE" w:rsidRPr="009D17F5">
        <w:rPr>
          <w:rFonts w:ascii="Helvetica" w:hAnsi="Helvetica"/>
          <w:sz w:val="22"/>
          <w:szCs w:val="22"/>
          <w:lang w:val="en-GB"/>
        </w:rPr>
        <w:t>appear</w:t>
      </w:r>
      <w:r w:rsidR="00CF04A5" w:rsidRPr="009D17F5">
        <w:rPr>
          <w:rFonts w:ascii="Helvetica" w:hAnsi="Helvetica"/>
          <w:sz w:val="22"/>
          <w:szCs w:val="22"/>
          <w:lang w:val="en-GB"/>
        </w:rPr>
        <w:t xml:space="preserve"> to emerge from the material itself</w:t>
      </w:r>
      <w:r w:rsidR="003800DE" w:rsidRPr="009D17F5">
        <w:rPr>
          <w:rFonts w:ascii="Helvetica" w:hAnsi="Helvetica"/>
          <w:sz w:val="22"/>
          <w:szCs w:val="22"/>
          <w:lang w:val="en-GB"/>
        </w:rPr>
        <w:t xml:space="preserve"> and the</w:t>
      </w:r>
      <w:r w:rsidR="00CF04A5" w:rsidRPr="009D17F5">
        <w:rPr>
          <w:rFonts w:ascii="Helvetica" w:hAnsi="Helvetica"/>
          <w:sz w:val="22"/>
          <w:szCs w:val="22"/>
          <w:lang w:val="en-GB"/>
        </w:rPr>
        <w:t xml:space="preserve"> timepiece becomes a sculpture.</w:t>
      </w:r>
    </w:p>
    <w:p w14:paraId="23644AA9" w14:textId="77777777" w:rsidR="00754A7D" w:rsidRDefault="00BE76CC" w:rsidP="00754A7D">
      <w:pPr>
        <w:spacing w:after="0" w:line="240" w:lineRule="auto"/>
        <w:jc w:val="both"/>
        <w:rPr>
          <w:rFonts w:ascii="Helvetica" w:hAnsi="Helvetica"/>
          <w:i/>
          <w:iCs/>
          <w:sz w:val="22"/>
          <w:szCs w:val="22"/>
          <w:lang w:val="en-GB"/>
        </w:rPr>
      </w:pPr>
      <w:r w:rsidRPr="009D17F5">
        <w:rPr>
          <w:rFonts w:ascii="Helvetica" w:hAnsi="Helvetica"/>
          <w:sz w:val="22"/>
          <w:szCs w:val="22"/>
          <w:lang w:val="en-GB"/>
        </w:rPr>
        <w:t xml:space="preserve">The case of the UR-1001 Amadeus is a one-off </w:t>
      </w:r>
      <w:r w:rsidR="003800DE" w:rsidRPr="009D17F5">
        <w:rPr>
          <w:rFonts w:ascii="Helvetica" w:hAnsi="Helvetica"/>
          <w:sz w:val="22"/>
          <w:szCs w:val="22"/>
          <w:lang w:val="en-GB"/>
        </w:rPr>
        <w:t>creation</w:t>
      </w:r>
      <w:r w:rsidRPr="009D17F5">
        <w:rPr>
          <w:rFonts w:ascii="Helvetica" w:hAnsi="Helvetica"/>
          <w:sz w:val="22"/>
          <w:szCs w:val="22"/>
          <w:lang w:val="en-GB"/>
        </w:rPr>
        <w:t xml:space="preserve">. </w:t>
      </w:r>
      <w:r w:rsidR="003800DE" w:rsidRPr="009D17F5">
        <w:rPr>
          <w:rFonts w:ascii="Helvetica" w:hAnsi="Helvetica"/>
          <w:i/>
          <w:iCs/>
          <w:sz w:val="22"/>
          <w:szCs w:val="22"/>
          <w:lang w:val="en-GB"/>
        </w:rPr>
        <w:t>“W</w:t>
      </w:r>
      <w:r w:rsidRPr="009D17F5">
        <w:rPr>
          <w:rFonts w:ascii="Helvetica" w:hAnsi="Helvetica"/>
          <w:i/>
          <w:iCs/>
          <w:sz w:val="22"/>
          <w:szCs w:val="22"/>
          <w:lang w:val="en-GB"/>
        </w:rPr>
        <w:t xml:space="preserve">e entrusted </w:t>
      </w:r>
      <w:r w:rsidR="00710E54" w:rsidRPr="009D17F5">
        <w:rPr>
          <w:rFonts w:ascii="Helvetica" w:hAnsi="Helvetica"/>
          <w:i/>
          <w:iCs/>
          <w:sz w:val="22"/>
          <w:szCs w:val="22"/>
          <w:lang w:val="en-GB"/>
        </w:rPr>
        <w:t xml:space="preserve">Florian with </w:t>
      </w:r>
      <w:r w:rsidRPr="009D17F5">
        <w:rPr>
          <w:rFonts w:ascii="Helvetica" w:hAnsi="Helvetica"/>
          <w:i/>
          <w:iCs/>
          <w:sz w:val="22"/>
          <w:szCs w:val="22"/>
          <w:lang w:val="en-GB"/>
        </w:rPr>
        <w:t xml:space="preserve">an </w:t>
      </w:r>
    </w:p>
    <w:p w14:paraId="6CE4A8AC" w14:textId="77777777" w:rsidR="00754A7D" w:rsidRDefault="00BE76CC" w:rsidP="00754A7D">
      <w:pPr>
        <w:spacing w:after="0" w:line="240" w:lineRule="auto"/>
        <w:jc w:val="both"/>
        <w:rPr>
          <w:rFonts w:ascii="Helvetica" w:hAnsi="Helvetica"/>
          <w:sz w:val="22"/>
          <w:szCs w:val="22"/>
          <w:lang w:val="en-GB"/>
        </w:rPr>
      </w:pPr>
      <w:r w:rsidRPr="009D17F5">
        <w:rPr>
          <w:rFonts w:ascii="Helvetica" w:hAnsi="Helvetica"/>
          <w:i/>
          <w:iCs/>
          <w:sz w:val="22"/>
          <w:szCs w:val="22"/>
          <w:lang w:val="en-GB"/>
        </w:rPr>
        <w:t>UR-1001 featuring a raw titanium case</w:t>
      </w:r>
      <w:r w:rsidR="00710E54" w:rsidRPr="009D17F5">
        <w:rPr>
          <w:rFonts w:ascii="Helvetica" w:hAnsi="Helvetica"/>
          <w:i/>
          <w:iCs/>
          <w:sz w:val="22"/>
          <w:szCs w:val="22"/>
          <w:lang w:val="en-GB"/>
        </w:rPr>
        <w:t xml:space="preserve">, as </w:t>
      </w:r>
      <w:r w:rsidRPr="009D17F5">
        <w:rPr>
          <w:rFonts w:ascii="Helvetica" w:hAnsi="Helvetica"/>
          <w:i/>
          <w:iCs/>
          <w:sz w:val="22"/>
          <w:szCs w:val="22"/>
          <w:lang w:val="en-GB"/>
        </w:rPr>
        <w:t xml:space="preserve">we wanted the exterior to </w:t>
      </w:r>
      <w:r w:rsidR="003800DE" w:rsidRPr="009D17F5">
        <w:rPr>
          <w:rFonts w:ascii="Helvetica" w:hAnsi="Helvetica"/>
          <w:i/>
          <w:iCs/>
          <w:sz w:val="22"/>
          <w:szCs w:val="22"/>
          <w:lang w:val="en-GB"/>
        </w:rPr>
        <w:t>convey</w:t>
      </w:r>
      <w:r w:rsidRPr="009D17F5">
        <w:rPr>
          <w:rFonts w:ascii="Helvetica" w:hAnsi="Helvetica"/>
          <w:i/>
          <w:iCs/>
          <w:sz w:val="22"/>
          <w:szCs w:val="22"/>
          <w:lang w:val="en-GB"/>
        </w:rPr>
        <w:t xml:space="preserve"> the same </w:t>
      </w:r>
      <w:r w:rsidR="003800DE" w:rsidRPr="009D17F5">
        <w:rPr>
          <w:rFonts w:ascii="Helvetica" w:hAnsi="Helvetica"/>
          <w:i/>
          <w:iCs/>
          <w:sz w:val="22"/>
          <w:szCs w:val="22"/>
          <w:lang w:val="en-GB"/>
        </w:rPr>
        <w:t xml:space="preserve">sense of </w:t>
      </w:r>
      <w:proofErr w:type="spellStart"/>
      <w:r w:rsidR="00E67318">
        <w:rPr>
          <w:rFonts w:ascii="Helvetica" w:hAnsi="Helvetica"/>
          <w:i/>
          <w:iCs/>
          <w:sz w:val="22"/>
          <w:szCs w:val="22"/>
          <w:lang w:val="en-GB"/>
        </w:rPr>
        <w:t>extravaganve</w:t>
      </w:r>
      <w:proofErr w:type="spellEnd"/>
      <w:r w:rsidRPr="009D17F5">
        <w:rPr>
          <w:rFonts w:ascii="Helvetica" w:hAnsi="Helvetica"/>
          <w:i/>
          <w:iCs/>
          <w:sz w:val="22"/>
          <w:szCs w:val="22"/>
          <w:lang w:val="en-GB"/>
        </w:rPr>
        <w:t xml:space="preserve"> that embodied in the movement. We wanted the case to be as daring as the mechanics</w:t>
      </w:r>
      <w:r w:rsidR="00DC6470" w:rsidRPr="009D17F5">
        <w:rPr>
          <w:rFonts w:ascii="Helvetica" w:hAnsi="Helvetica"/>
          <w:i/>
          <w:iCs/>
          <w:sz w:val="22"/>
          <w:szCs w:val="22"/>
          <w:lang w:val="en-GB"/>
        </w:rPr>
        <w:t xml:space="preserve">. </w:t>
      </w:r>
      <w:r w:rsidR="003800DE" w:rsidRPr="009D17F5">
        <w:rPr>
          <w:rFonts w:ascii="Helvetica" w:hAnsi="Helvetica"/>
          <w:i/>
          <w:iCs/>
          <w:sz w:val="22"/>
          <w:szCs w:val="22"/>
          <w:lang w:val="en-GB"/>
        </w:rPr>
        <w:t>The</w:t>
      </w:r>
      <w:r w:rsidR="00DC6470" w:rsidRPr="009D17F5">
        <w:rPr>
          <w:rFonts w:ascii="Helvetica" w:hAnsi="Helvetica"/>
          <w:i/>
          <w:iCs/>
          <w:sz w:val="22"/>
          <w:szCs w:val="22"/>
          <w:lang w:val="en-GB"/>
        </w:rPr>
        <w:t xml:space="preserve"> nickname </w:t>
      </w:r>
      <w:r w:rsidR="003800DE" w:rsidRPr="009D17F5">
        <w:rPr>
          <w:rFonts w:ascii="Helvetica" w:hAnsi="Helvetica"/>
          <w:i/>
          <w:iCs/>
          <w:sz w:val="22"/>
          <w:szCs w:val="22"/>
          <w:lang w:val="en-GB"/>
        </w:rPr>
        <w:t>‘</w:t>
      </w:r>
      <w:r w:rsidR="00DC6470" w:rsidRPr="009D17F5">
        <w:rPr>
          <w:rFonts w:ascii="Helvetica" w:hAnsi="Helvetica"/>
          <w:i/>
          <w:iCs/>
          <w:sz w:val="22"/>
          <w:szCs w:val="22"/>
          <w:lang w:val="en-GB"/>
        </w:rPr>
        <w:t>Amadeus</w:t>
      </w:r>
      <w:r w:rsidR="003800DE" w:rsidRPr="009D17F5">
        <w:rPr>
          <w:rFonts w:ascii="Helvetica" w:hAnsi="Helvetica"/>
          <w:i/>
          <w:iCs/>
          <w:sz w:val="22"/>
          <w:szCs w:val="22"/>
          <w:lang w:val="en-GB"/>
        </w:rPr>
        <w:t xml:space="preserve">’ </w:t>
      </w:r>
      <w:r w:rsidR="00DC6470" w:rsidRPr="009D17F5">
        <w:rPr>
          <w:rFonts w:ascii="Helvetica" w:hAnsi="Helvetica"/>
          <w:i/>
          <w:iCs/>
          <w:sz w:val="22"/>
          <w:szCs w:val="22"/>
          <w:lang w:val="en-GB"/>
        </w:rPr>
        <w:t xml:space="preserve">came from the sheer </w:t>
      </w:r>
      <w:r w:rsidR="00FA3F19" w:rsidRPr="009D17F5">
        <w:rPr>
          <w:rFonts w:ascii="Helvetica" w:hAnsi="Helvetica"/>
          <w:i/>
          <w:iCs/>
          <w:sz w:val="22"/>
          <w:szCs w:val="22"/>
          <w:lang w:val="en-GB"/>
        </w:rPr>
        <w:t xml:space="preserve">lavishness </w:t>
      </w:r>
      <w:r w:rsidR="00DC6470" w:rsidRPr="009D17F5">
        <w:rPr>
          <w:rFonts w:ascii="Helvetica" w:hAnsi="Helvetica"/>
          <w:i/>
          <w:iCs/>
          <w:sz w:val="22"/>
          <w:szCs w:val="22"/>
          <w:lang w:val="en-GB"/>
        </w:rPr>
        <w:t xml:space="preserve">of the </w:t>
      </w:r>
      <w:r w:rsidR="00E67318">
        <w:rPr>
          <w:rFonts w:ascii="Helvetica" w:hAnsi="Helvetica"/>
          <w:i/>
          <w:iCs/>
          <w:sz w:val="22"/>
          <w:szCs w:val="22"/>
          <w:lang w:val="en-GB"/>
        </w:rPr>
        <w:t>time</w:t>
      </w:r>
      <w:r w:rsidR="00DC6470" w:rsidRPr="009D17F5">
        <w:rPr>
          <w:rFonts w:ascii="Helvetica" w:hAnsi="Helvetica"/>
          <w:i/>
          <w:iCs/>
          <w:sz w:val="22"/>
          <w:szCs w:val="22"/>
          <w:lang w:val="en-GB"/>
        </w:rPr>
        <w:t xml:space="preserve">piece once it was completed. Mozart was an avant-gardist, a brilliant madman. I hope our </w:t>
      </w:r>
      <w:r w:rsidR="00E67318">
        <w:rPr>
          <w:rFonts w:ascii="Helvetica" w:hAnsi="Helvetica"/>
          <w:i/>
          <w:iCs/>
          <w:sz w:val="22"/>
          <w:szCs w:val="22"/>
          <w:lang w:val="en-GB"/>
        </w:rPr>
        <w:t xml:space="preserve">creation </w:t>
      </w:r>
      <w:r w:rsidR="003800DE" w:rsidRPr="009D17F5">
        <w:rPr>
          <w:rFonts w:ascii="Helvetica" w:hAnsi="Helvetica"/>
          <w:i/>
          <w:iCs/>
          <w:sz w:val="22"/>
          <w:szCs w:val="22"/>
          <w:lang w:val="en-GB"/>
        </w:rPr>
        <w:t>epitomises</w:t>
      </w:r>
      <w:r w:rsidR="00DC6470" w:rsidRPr="009D17F5">
        <w:rPr>
          <w:rFonts w:ascii="Helvetica" w:hAnsi="Helvetica"/>
          <w:i/>
          <w:iCs/>
          <w:sz w:val="22"/>
          <w:szCs w:val="22"/>
          <w:lang w:val="en-GB"/>
        </w:rPr>
        <w:t xml:space="preserve"> that spirit</w:t>
      </w:r>
      <w:r w:rsidR="00E67318">
        <w:rPr>
          <w:rFonts w:ascii="Helvetica" w:hAnsi="Helvetica"/>
          <w:sz w:val="22"/>
          <w:szCs w:val="22"/>
          <w:lang w:val="en-GB"/>
        </w:rPr>
        <w:t>”,</w:t>
      </w:r>
      <w:r w:rsidRPr="009D17F5">
        <w:rPr>
          <w:rFonts w:ascii="Helvetica" w:hAnsi="Helvetica"/>
          <w:sz w:val="22"/>
          <w:szCs w:val="22"/>
          <w:lang w:val="en-GB"/>
        </w:rPr>
        <w:t xml:space="preserve"> explains </w:t>
      </w:r>
      <w:r w:rsidR="00E67318">
        <w:rPr>
          <w:rFonts w:ascii="Helvetica" w:hAnsi="Helvetica"/>
          <w:sz w:val="22"/>
          <w:szCs w:val="22"/>
          <w:lang w:val="en-GB"/>
        </w:rPr>
        <w:t xml:space="preserve">URWERK co-founder </w:t>
      </w:r>
      <w:r w:rsidRPr="009D17F5">
        <w:rPr>
          <w:rFonts w:ascii="Helvetica" w:hAnsi="Helvetica"/>
          <w:sz w:val="22"/>
          <w:szCs w:val="22"/>
          <w:lang w:val="en-GB"/>
        </w:rPr>
        <w:t>Felix Baumgartner.</w:t>
      </w:r>
      <w:r w:rsidRPr="009D17F5">
        <w:rPr>
          <w:rFonts w:ascii="Helvetica" w:hAnsi="Helvetica"/>
          <w:sz w:val="22"/>
          <w:szCs w:val="22"/>
          <w:lang w:val="en-GB"/>
        </w:rPr>
        <w:br/>
      </w:r>
      <w:r w:rsidRPr="009D17F5">
        <w:rPr>
          <w:rFonts w:ascii="Helvetica" w:hAnsi="Helvetica"/>
          <w:sz w:val="22"/>
          <w:szCs w:val="22"/>
          <w:lang w:val="en-GB"/>
        </w:rPr>
        <w:lastRenderedPageBreak/>
        <w:br/>
        <w:t xml:space="preserve">Florian </w:t>
      </w:r>
      <w:proofErr w:type="spellStart"/>
      <w:r w:rsidRPr="009D17F5">
        <w:rPr>
          <w:rFonts w:ascii="Helvetica" w:hAnsi="Helvetica"/>
          <w:sz w:val="22"/>
          <w:szCs w:val="22"/>
          <w:lang w:val="en-GB"/>
        </w:rPr>
        <w:t>Güllert</w:t>
      </w:r>
      <w:proofErr w:type="spellEnd"/>
      <w:r w:rsidRPr="009D17F5">
        <w:rPr>
          <w:rFonts w:ascii="Helvetica" w:hAnsi="Helvetica"/>
          <w:sz w:val="22"/>
          <w:szCs w:val="22"/>
          <w:lang w:val="en-GB"/>
        </w:rPr>
        <w:t xml:space="preserve"> reveals what </w:t>
      </w:r>
      <w:r w:rsidR="0049159D" w:rsidRPr="009D17F5">
        <w:rPr>
          <w:rFonts w:ascii="Helvetica" w:hAnsi="Helvetica"/>
          <w:sz w:val="22"/>
          <w:szCs w:val="22"/>
          <w:lang w:val="en-GB"/>
        </w:rPr>
        <w:t>lies hidden within</w:t>
      </w:r>
      <w:r w:rsidRPr="009D17F5">
        <w:rPr>
          <w:rFonts w:ascii="Helvetica" w:hAnsi="Helvetica"/>
          <w:sz w:val="22"/>
          <w:szCs w:val="22"/>
          <w:lang w:val="en-GB"/>
        </w:rPr>
        <w:t xml:space="preserve"> the block of titanium</w:t>
      </w:r>
      <w:r w:rsidR="0049159D" w:rsidRPr="009D17F5">
        <w:rPr>
          <w:rFonts w:ascii="Helvetica" w:hAnsi="Helvetica"/>
          <w:sz w:val="22"/>
          <w:szCs w:val="22"/>
          <w:lang w:val="en-GB"/>
        </w:rPr>
        <w:t xml:space="preserve">: </w:t>
      </w:r>
      <w:r w:rsidRPr="009D17F5">
        <w:rPr>
          <w:rFonts w:ascii="Helvetica" w:hAnsi="Helvetica"/>
          <w:i/>
          <w:iCs/>
          <w:sz w:val="22"/>
          <w:szCs w:val="22"/>
          <w:lang w:val="en-GB"/>
        </w:rPr>
        <w:t xml:space="preserve">“First, I had to rough-cut the material using a laser. This was a new process for me. Titanium is particularly demanding </w:t>
      </w:r>
      <w:r w:rsidR="002A3460" w:rsidRPr="009D17F5">
        <w:rPr>
          <w:rFonts w:ascii="Helvetica" w:hAnsi="Helvetica"/>
          <w:i/>
          <w:iCs/>
          <w:sz w:val="22"/>
          <w:szCs w:val="22"/>
          <w:lang w:val="en-GB"/>
        </w:rPr>
        <w:t xml:space="preserve">and </w:t>
      </w:r>
      <w:r w:rsidR="00CF04A5" w:rsidRPr="009D17F5">
        <w:rPr>
          <w:rFonts w:ascii="Helvetica" w:hAnsi="Helvetica"/>
          <w:i/>
          <w:iCs/>
          <w:sz w:val="22"/>
          <w:szCs w:val="22"/>
          <w:lang w:val="en-GB"/>
        </w:rPr>
        <w:t xml:space="preserve">it was a matter of </w:t>
      </w:r>
      <w:r w:rsidR="0049159D" w:rsidRPr="009D17F5">
        <w:rPr>
          <w:rFonts w:ascii="Helvetica" w:hAnsi="Helvetica"/>
          <w:i/>
          <w:iCs/>
          <w:sz w:val="22"/>
          <w:szCs w:val="22"/>
          <w:lang w:val="en-GB"/>
        </w:rPr>
        <w:t xml:space="preserve">preparing </w:t>
      </w:r>
      <w:r w:rsidR="007B2D3A" w:rsidRPr="009D17F5">
        <w:rPr>
          <w:rFonts w:ascii="Helvetica" w:hAnsi="Helvetica"/>
          <w:i/>
          <w:iCs/>
          <w:sz w:val="22"/>
          <w:szCs w:val="22"/>
          <w:lang w:val="en-GB"/>
        </w:rPr>
        <w:t xml:space="preserve">the raw </w:t>
      </w:r>
      <w:r w:rsidR="0049159D" w:rsidRPr="009D17F5">
        <w:rPr>
          <w:rFonts w:ascii="Helvetica" w:hAnsi="Helvetica"/>
          <w:i/>
          <w:iCs/>
          <w:sz w:val="22"/>
          <w:szCs w:val="22"/>
          <w:lang w:val="en-GB"/>
        </w:rPr>
        <w:t>material for hand-finishing</w:t>
      </w:r>
      <w:r w:rsidR="00CF04A5" w:rsidRPr="009D17F5">
        <w:rPr>
          <w:rFonts w:ascii="Helvetica" w:hAnsi="Helvetica"/>
          <w:i/>
          <w:iCs/>
          <w:sz w:val="22"/>
          <w:szCs w:val="22"/>
          <w:lang w:val="en-GB"/>
        </w:rPr>
        <w:t xml:space="preserve">. </w:t>
      </w:r>
      <w:r w:rsidR="0049159D" w:rsidRPr="009D17F5">
        <w:rPr>
          <w:rFonts w:ascii="Helvetica" w:hAnsi="Helvetica"/>
          <w:i/>
          <w:iCs/>
          <w:sz w:val="22"/>
          <w:szCs w:val="22"/>
          <w:lang w:val="en-GB"/>
        </w:rPr>
        <w:t xml:space="preserve">It was only then that my task </w:t>
      </w:r>
      <w:r w:rsidR="007B2D3A" w:rsidRPr="009D17F5">
        <w:rPr>
          <w:rFonts w:ascii="Helvetica" w:hAnsi="Helvetica"/>
          <w:i/>
          <w:iCs/>
          <w:sz w:val="22"/>
          <w:szCs w:val="22"/>
          <w:lang w:val="en-GB"/>
        </w:rPr>
        <w:t xml:space="preserve">really </w:t>
      </w:r>
      <w:r w:rsidR="0049159D" w:rsidRPr="009D17F5">
        <w:rPr>
          <w:rFonts w:ascii="Helvetica" w:hAnsi="Helvetica"/>
          <w:i/>
          <w:iCs/>
          <w:sz w:val="22"/>
          <w:szCs w:val="22"/>
          <w:lang w:val="en-GB"/>
        </w:rPr>
        <w:t>began</w:t>
      </w:r>
      <w:r w:rsidR="003800DE" w:rsidRPr="009D17F5">
        <w:rPr>
          <w:rFonts w:ascii="Helvetica" w:hAnsi="Helvetica"/>
          <w:sz w:val="22"/>
          <w:szCs w:val="22"/>
          <w:lang w:val="en-GB"/>
        </w:rPr>
        <w:t xml:space="preserve">”, </w:t>
      </w:r>
      <w:r w:rsidR="00CF04A5" w:rsidRPr="009D17F5">
        <w:rPr>
          <w:rFonts w:ascii="Helvetica" w:hAnsi="Helvetica"/>
          <w:sz w:val="22"/>
          <w:szCs w:val="22"/>
          <w:lang w:val="en-GB"/>
        </w:rPr>
        <w:t xml:space="preserve">explains </w:t>
      </w:r>
      <w:r w:rsidRPr="009D17F5">
        <w:rPr>
          <w:rFonts w:ascii="Helvetica" w:hAnsi="Helvetica"/>
          <w:sz w:val="22"/>
          <w:szCs w:val="22"/>
          <w:lang w:val="en-GB"/>
        </w:rPr>
        <w:t>Florian Güllert.</w:t>
      </w:r>
      <w:r w:rsidR="00CF04A5" w:rsidRPr="009D17F5">
        <w:rPr>
          <w:rFonts w:ascii="Helvetica" w:hAnsi="Helvetica"/>
          <w:sz w:val="22"/>
          <w:szCs w:val="22"/>
          <w:lang w:val="en-GB"/>
        </w:rPr>
        <w:t xml:space="preserve"> </w:t>
      </w:r>
      <w:r w:rsidR="007B2D3A" w:rsidRPr="009D17F5">
        <w:rPr>
          <w:rFonts w:ascii="Helvetica" w:hAnsi="Helvetica"/>
          <w:i/>
          <w:iCs/>
          <w:sz w:val="22"/>
          <w:szCs w:val="22"/>
          <w:lang w:val="en-GB"/>
        </w:rPr>
        <w:t>“Th</w:t>
      </w:r>
      <w:r w:rsidR="008B47FD" w:rsidRPr="009D17F5">
        <w:rPr>
          <w:rFonts w:ascii="Helvetica" w:hAnsi="Helvetica"/>
          <w:i/>
          <w:iCs/>
          <w:sz w:val="22"/>
          <w:szCs w:val="22"/>
          <w:lang w:val="en-GB"/>
        </w:rPr>
        <w:t>e</w:t>
      </w:r>
      <w:r w:rsidR="007B2D3A" w:rsidRPr="009D17F5">
        <w:rPr>
          <w:rFonts w:ascii="Helvetica" w:hAnsi="Helvetica"/>
          <w:i/>
          <w:iCs/>
          <w:sz w:val="22"/>
          <w:szCs w:val="22"/>
          <w:lang w:val="en-GB"/>
        </w:rPr>
        <w:t xml:space="preserve"> </w:t>
      </w:r>
      <w:r w:rsidR="00CF04A5" w:rsidRPr="009D17F5">
        <w:rPr>
          <w:rFonts w:ascii="Helvetica" w:hAnsi="Helvetica"/>
          <w:i/>
          <w:iCs/>
          <w:sz w:val="22"/>
          <w:szCs w:val="22"/>
          <w:lang w:val="en-GB"/>
        </w:rPr>
        <w:t xml:space="preserve">project </w:t>
      </w:r>
      <w:r w:rsidR="007B2D3A" w:rsidRPr="009D17F5">
        <w:rPr>
          <w:rFonts w:ascii="Helvetica" w:hAnsi="Helvetica"/>
          <w:i/>
          <w:iCs/>
          <w:sz w:val="22"/>
          <w:szCs w:val="22"/>
          <w:lang w:val="en-GB"/>
        </w:rPr>
        <w:t xml:space="preserve">took </w:t>
      </w:r>
      <w:r w:rsidR="00593529" w:rsidRPr="009D17F5">
        <w:rPr>
          <w:rFonts w:ascii="Helvetica" w:hAnsi="Helvetica"/>
          <w:i/>
          <w:iCs/>
          <w:sz w:val="22"/>
          <w:szCs w:val="22"/>
          <w:lang w:val="en-GB"/>
        </w:rPr>
        <w:t xml:space="preserve">nearly three months or around 500 hours </w:t>
      </w:r>
      <w:r w:rsidR="007B2D3A" w:rsidRPr="009D17F5">
        <w:rPr>
          <w:rFonts w:ascii="Helvetica" w:hAnsi="Helvetica"/>
          <w:i/>
          <w:iCs/>
          <w:sz w:val="22"/>
          <w:szCs w:val="22"/>
          <w:lang w:val="en-GB"/>
        </w:rPr>
        <w:t>of work</w:t>
      </w:r>
      <w:r w:rsidR="00593529" w:rsidRPr="009D17F5">
        <w:rPr>
          <w:rFonts w:ascii="Helvetica" w:hAnsi="Helvetica"/>
          <w:i/>
          <w:iCs/>
          <w:sz w:val="22"/>
          <w:szCs w:val="22"/>
          <w:lang w:val="en-GB"/>
        </w:rPr>
        <w:t xml:space="preserve">, including </w:t>
      </w:r>
      <w:r w:rsidR="007B2D3A" w:rsidRPr="009D17F5">
        <w:rPr>
          <w:rFonts w:ascii="Helvetica" w:hAnsi="Helvetica"/>
          <w:i/>
          <w:iCs/>
          <w:sz w:val="22"/>
          <w:szCs w:val="22"/>
          <w:lang w:val="en-GB"/>
        </w:rPr>
        <w:t xml:space="preserve">the </w:t>
      </w:r>
      <w:r w:rsidR="00593529" w:rsidRPr="009D17F5">
        <w:rPr>
          <w:rFonts w:ascii="Helvetica" w:hAnsi="Helvetica"/>
          <w:i/>
          <w:iCs/>
          <w:sz w:val="22"/>
          <w:szCs w:val="22"/>
          <w:lang w:val="en-GB"/>
        </w:rPr>
        <w:t xml:space="preserve">design </w:t>
      </w:r>
      <w:r w:rsidR="007B2D3A" w:rsidRPr="009D17F5">
        <w:rPr>
          <w:rFonts w:ascii="Helvetica" w:hAnsi="Helvetica"/>
          <w:i/>
          <w:iCs/>
          <w:sz w:val="22"/>
          <w:szCs w:val="22"/>
          <w:lang w:val="en-GB"/>
        </w:rPr>
        <w:t>phase</w:t>
      </w:r>
      <w:r w:rsidR="003800DE" w:rsidRPr="009D17F5">
        <w:rPr>
          <w:rFonts w:ascii="Helvetica" w:hAnsi="Helvetica"/>
          <w:i/>
          <w:iCs/>
          <w:sz w:val="22"/>
          <w:szCs w:val="22"/>
          <w:lang w:val="en-GB"/>
        </w:rPr>
        <w:t>, yet</w:t>
      </w:r>
      <w:r w:rsidR="00593529" w:rsidRPr="009D17F5">
        <w:rPr>
          <w:rFonts w:ascii="Helvetica" w:hAnsi="Helvetica"/>
          <w:i/>
          <w:iCs/>
          <w:sz w:val="22"/>
          <w:szCs w:val="22"/>
          <w:lang w:val="en-GB"/>
        </w:rPr>
        <w:t xml:space="preserve"> the most demanding part was undoubtedly </w:t>
      </w:r>
      <w:r w:rsidR="007742BA" w:rsidRPr="009D17F5">
        <w:rPr>
          <w:rFonts w:ascii="Helvetica" w:hAnsi="Helvetica"/>
          <w:i/>
          <w:iCs/>
          <w:sz w:val="22"/>
          <w:szCs w:val="22"/>
          <w:lang w:val="en-GB"/>
        </w:rPr>
        <w:t xml:space="preserve">engraving the </w:t>
      </w:r>
      <w:proofErr w:type="spellStart"/>
      <w:r w:rsidR="007742BA" w:rsidRPr="009D17F5">
        <w:rPr>
          <w:rFonts w:ascii="Helvetica" w:hAnsi="Helvetica"/>
          <w:i/>
          <w:iCs/>
          <w:sz w:val="22"/>
          <w:szCs w:val="22"/>
          <w:lang w:val="en-GB"/>
        </w:rPr>
        <w:t>case</w:t>
      </w:r>
      <w:r w:rsidR="00593529" w:rsidRPr="009D17F5">
        <w:rPr>
          <w:rFonts w:ascii="Helvetica" w:hAnsi="Helvetica"/>
          <w:i/>
          <w:iCs/>
          <w:sz w:val="22"/>
          <w:szCs w:val="22"/>
          <w:lang w:val="en-GB"/>
        </w:rPr>
        <w:t>back</w:t>
      </w:r>
      <w:proofErr w:type="spellEnd"/>
      <w:r w:rsidR="00593529" w:rsidRPr="009D17F5">
        <w:rPr>
          <w:rFonts w:ascii="Helvetica" w:hAnsi="Helvetica"/>
          <w:i/>
          <w:iCs/>
          <w:sz w:val="22"/>
          <w:szCs w:val="22"/>
          <w:lang w:val="en-GB"/>
        </w:rPr>
        <w:t xml:space="preserve"> of the UR-1001. </w:t>
      </w:r>
      <w:r w:rsidR="002A3460" w:rsidRPr="009D17F5">
        <w:rPr>
          <w:rFonts w:ascii="Helvetica" w:hAnsi="Helvetica"/>
          <w:i/>
          <w:iCs/>
          <w:sz w:val="22"/>
          <w:szCs w:val="22"/>
          <w:lang w:val="en-GB"/>
        </w:rPr>
        <w:t xml:space="preserve">I </w:t>
      </w:r>
      <w:r w:rsidR="003800DE" w:rsidRPr="009D17F5">
        <w:rPr>
          <w:rFonts w:ascii="Helvetica" w:hAnsi="Helvetica"/>
          <w:i/>
          <w:iCs/>
          <w:sz w:val="22"/>
          <w:szCs w:val="22"/>
          <w:lang w:val="en-GB"/>
        </w:rPr>
        <w:t>pushed</w:t>
      </w:r>
      <w:r w:rsidR="007B2D3A" w:rsidRPr="009D17F5">
        <w:rPr>
          <w:rFonts w:ascii="Helvetica" w:hAnsi="Helvetica"/>
          <w:i/>
          <w:iCs/>
          <w:sz w:val="22"/>
          <w:szCs w:val="22"/>
          <w:lang w:val="en-GB"/>
        </w:rPr>
        <w:t xml:space="preserve"> </w:t>
      </w:r>
      <w:r w:rsidR="002A3460" w:rsidRPr="009D17F5">
        <w:rPr>
          <w:rFonts w:ascii="Helvetica" w:hAnsi="Helvetica"/>
          <w:i/>
          <w:iCs/>
          <w:sz w:val="22"/>
          <w:szCs w:val="22"/>
          <w:lang w:val="en-GB"/>
        </w:rPr>
        <w:t xml:space="preserve">Baroque </w:t>
      </w:r>
      <w:r w:rsidR="007B2D3A" w:rsidRPr="009D17F5">
        <w:rPr>
          <w:rFonts w:ascii="Helvetica" w:hAnsi="Helvetica"/>
          <w:i/>
          <w:iCs/>
          <w:sz w:val="22"/>
          <w:szCs w:val="22"/>
          <w:lang w:val="en-GB"/>
        </w:rPr>
        <w:t xml:space="preserve">inspiration </w:t>
      </w:r>
      <w:r w:rsidR="002A3460" w:rsidRPr="009D17F5">
        <w:rPr>
          <w:rFonts w:ascii="Helvetica" w:hAnsi="Helvetica"/>
          <w:i/>
          <w:iCs/>
          <w:sz w:val="22"/>
          <w:szCs w:val="22"/>
          <w:lang w:val="en-GB"/>
        </w:rPr>
        <w:t xml:space="preserve">to its absolute limit, playing with </w:t>
      </w:r>
      <w:r w:rsidR="003800DE" w:rsidRPr="009D17F5">
        <w:rPr>
          <w:rFonts w:ascii="Helvetica" w:hAnsi="Helvetica"/>
          <w:i/>
          <w:iCs/>
          <w:sz w:val="22"/>
          <w:szCs w:val="22"/>
          <w:lang w:val="en-GB"/>
        </w:rPr>
        <w:t>thick and thin strokes as well as voids</w:t>
      </w:r>
      <w:r w:rsidR="002A3460" w:rsidRPr="009D17F5">
        <w:rPr>
          <w:rFonts w:ascii="Helvetica" w:hAnsi="Helvetica"/>
          <w:i/>
          <w:iCs/>
          <w:sz w:val="22"/>
          <w:szCs w:val="22"/>
          <w:lang w:val="en-GB"/>
        </w:rPr>
        <w:t xml:space="preserve">. It was a </w:t>
      </w:r>
      <w:r w:rsidR="007742BA" w:rsidRPr="009D17F5">
        <w:rPr>
          <w:rFonts w:ascii="Helvetica" w:hAnsi="Helvetica"/>
          <w:i/>
          <w:iCs/>
          <w:sz w:val="22"/>
          <w:szCs w:val="22"/>
          <w:lang w:val="en-GB"/>
        </w:rPr>
        <w:t>wonderful challenge to tackle</w:t>
      </w:r>
      <w:r w:rsidR="003800DE" w:rsidRPr="009D17F5">
        <w:rPr>
          <w:rFonts w:ascii="Helvetica" w:hAnsi="Helvetica"/>
          <w:sz w:val="22"/>
          <w:szCs w:val="22"/>
          <w:lang w:val="en-GB"/>
        </w:rPr>
        <w:t xml:space="preserve">”, </w:t>
      </w:r>
      <w:r w:rsidR="007B2D3A" w:rsidRPr="009D17F5">
        <w:rPr>
          <w:rFonts w:ascii="Helvetica" w:hAnsi="Helvetica"/>
          <w:sz w:val="22"/>
          <w:szCs w:val="22"/>
          <w:lang w:val="en-GB"/>
        </w:rPr>
        <w:t>he concludes.</w:t>
      </w:r>
      <w:r w:rsidRPr="009D17F5">
        <w:rPr>
          <w:rFonts w:ascii="Helvetica" w:hAnsi="Helvetica"/>
          <w:sz w:val="22"/>
          <w:szCs w:val="22"/>
          <w:lang w:val="en-GB"/>
        </w:rPr>
        <w:br/>
      </w:r>
      <w:r w:rsidRPr="009D17F5">
        <w:rPr>
          <w:rFonts w:ascii="Helvetica" w:hAnsi="Helvetica"/>
          <w:sz w:val="22"/>
          <w:szCs w:val="22"/>
          <w:lang w:val="en-GB"/>
        </w:rPr>
        <w:br/>
      </w:r>
      <w:r w:rsidR="007742BA" w:rsidRPr="009D17F5">
        <w:rPr>
          <w:rFonts w:ascii="Helvetica" w:hAnsi="Helvetica"/>
          <w:sz w:val="22"/>
          <w:szCs w:val="22"/>
          <w:lang w:val="en-GB"/>
        </w:rPr>
        <w:t xml:space="preserve">On this UR-1001 Amadeus, </w:t>
      </w:r>
      <w:r w:rsidRPr="009D17F5">
        <w:rPr>
          <w:rFonts w:ascii="Helvetica" w:hAnsi="Helvetica"/>
          <w:sz w:val="22"/>
          <w:szCs w:val="22"/>
          <w:lang w:val="en-GB"/>
        </w:rPr>
        <w:t xml:space="preserve">the design gradually sinks into the metal. The reliefs take shape </w:t>
      </w:r>
      <w:r w:rsidR="003800DE" w:rsidRPr="009D17F5">
        <w:rPr>
          <w:rFonts w:ascii="Helvetica" w:hAnsi="Helvetica"/>
          <w:sz w:val="22"/>
          <w:szCs w:val="22"/>
          <w:lang w:val="en-GB"/>
        </w:rPr>
        <w:t>beneath</w:t>
      </w:r>
      <w:r w:rsidRPr="009D17F5">
        <w:rPr>
          <w:rFonts w:ascii="Helvetica" w:hAnsi="Helvetica"/>
          <w:sz w:val="22"/>
          <w:szCs w:val="22"/>
          <w:lang w:val="en-GB"/>
        </w:rPr>
        <w:t xml:space="preserve"> the pneumatic chisel. The backgrounds are textured, </w:t>
      </w:r>
      <w:r w:rsidR="003800DE" w:rsidRPr="009D17F5">
        <w:rPr>
          <w:rFonts w:ascii="Helvetica" w:hAnsi="Helvetica"/>
          <w:sz w:val="22"/>
          <w:szCs w:val="22"/>
          <w:lang w:val="en-GB"/>
        </w:rPr>
        <w:t>dotted</w:t>
      </w:r>
      <w:r w:rsidRPr="009D17F5">
        <w:rPr>
          <w:rFonts w:ascii="Helvetica" w:hAnsi="Helvetica"/>
          <w:sz w:val="22"/>
          <w:szCs w:val="22"/>
          <w:lang w:val="en-GB"/>
        </w:rPr>
        <w:t>, satin-</w:t>
      </w:r>
      <w:r w:rsidR="003800DE" w:rsidRPr="009D17F5">
        <w:rPr>
          <w:rFonts w:ascii="Helvetica" w:hAnsi="Helvetica"/>
          <w:sz w:val="22"/>
          <w:szCs w:val="22"/>
          <w:lang w:val="en-GB"/>
        </w:rPr>
        <w:t>brushed</w:t>
      </w:r>
      <w:r w:rsidRPr="009D17F5">
        <w:rPr>
          <w:rFonts w:ascii="Helvetica" w:hAnsi="Helvetica"/>
          <w:sz w:val="22"/>
          <w:szCs w:val="22"/>
          <w:lang w:val="en-GB"/>
        </w:rPr>
        <w:t xml:space="preserve"> or matt, depending on the desired light effects. Every edge is </w:t>
      </w:r>
      <w:r w:rsidR="003800DE" w:rsidRPr="009D17F5">
        <w:rPr>
          <w:rFonts w:ascii="Helvetica" w:hAnsi="Helvetica"/>
          <w:sz w:val="22"/>
          <w:szCs w:val="22"/>
          <w:lang w:val="en-GB"/>
        </w:rPr>
        <w:t>honed</w:t>
      </w:r>
      <w:r w:rsidRPr="009D17F5">
        <w:rPr>
          <w:rFonts w:ascii="Helvetica" w:hAnsi="Helvetica"/>
          <w:sz w:val="22"/>
          <w:szCs w:val="22"/>
          <w:lang w:val="en-GB"/>
        </w:rPr>
        <w:t xml:space="preserve"> with a file, every detail rebalanced until any boundary between the case and its decoration disappears.</w:t>
      </w:r>
      <w:r w:rsidRPr="009D17F5">
        <w:rPr>
          <w:rFonts w:ascii="Helvetica" w:hAnsi="Helvetica"/>
          <w:sz w:val="22"/>
          <w:szCs w:val="22"/>
          <w:lang w:val="en-GB"/>
        </w:rPr>
        <w:br/>
        <w:t>The engraving no longer merely covers the watch</w:t>
      </w:r>
      <w:r w:rsidR="003800DE" w:rsidRPr="009D17F5">
        <w:rPr>
          <w:rFonts w:ascii="Helvetica" w:hAnsi="Helvetica"/>
          <w:sz w:val="22"/>
          <w:szCs w:val="22"/>
          <w:lang w:val="en-GB"/>
        </w:rPr>
        <w:t>, instead becoming</w:t>
      </w:r>
      <w:r w:rsidRPr="009D17F5">
        <w:rPr>
          <w:rFonts w:ascii="Helvetica" w:hAnsi="Helvetica"/>
          <w:sz w:val="22"/>
          <w:szCs w:val="22"/>
          <w:lang w:val="en-GB"/>
        </w:rPr>
        <w:t xml:space="preserve"> its very skin.</w:t>
      </w:r>
      <w:r w:rsidRPr="009D17F5">
        <w:rPr>
          <w:rFonts w:ascii="Helvetica" w:hAnsi="Helvetica"/>
          <w:sz w:val="22"/>
          <w:szCs w:val="22"/>
          <w:lang w:val="en-GB"/>
        </w:rPr>
        <w:br/>
      </w:r>
      <w:r w:rsidRPr="009D17F5">
        <w:rPr>
          <w:rFonts w:ascii="Helvetica" w:hAnsi="Helvetica"/>
          <w:sz w:val="22"/>
          <w:szCs w:val="22"/>
          <w:lang w:val="en-GB"/>
        </w:rPr>
        <w:br/>
      </w:r>
    </w:p>
    <w:p w14:paraId="5C517FCF" w14:textId="77777777" w:rsidR="00754A7D" w:rsidRDefault="00754A7D" w:rsidP="00754A7D">
      <w:pPr>
        <w:spacing w:after="0" w:line="240" w:lineRule="auto"/>
        <w:jc w:val="both"/>
        <w:rPr>
          <w:rFonts w:ascii="Helvetica" w:hAnsi="Helvetica"/>
          <w:sz w:val="22"/>
          <w:szCs w:val="22"/>
          <w:lang w:val="en-GB"/>
        </w:rPr>
      </w:pPr>
    </w:p>
    <w:p w14:paraId="696436ED" w14:textId="7E2BD4CE" w:rsidR="00754A7D" w:rsidRDefault="00452EE3" w:rsidP="00452EE3">
      <w:pPr>
        <w:spacing w:after="0" w:line="240" w:lineRule="auto"/>
        <w:jc w:val="center"/>
        <w:rPr>
          <w:rFonts w:ascii="Helvetica" w:hAnsi="Helvetica"/>
          <w:sz w:val="22"/>
          <w:szCs w:val="22"/>
          <w:lang w:val="en-GB"/>
        </w:rPr>
      </w:pPr>
      <w:r w:rsidRPr="00940FEA">
        <w:rPr>
          <w:rFonts w:ascii="Helvetica" w:hAnsi="Helvetica"/>
          <w:noProof/>
          <w:sz w:val="22"/>
          <w:szCs w:val="22"/>
        </w:rPr>
        <w:drawing>
          <wp:inline distT="0" distB="0" distL="0" distR="0" wp14:anchorId="728FECAA" wp14:editId="167727BA">
            <wp:extent cx="4272363" cy="4320000"/>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05" b="11425"/>
                    <a:stretch/>
                  </pic:blipFill>
                  <pic:spPr bwMode="auto">
                    <a:xfrm>
                      <a:off x="0" y="0"/>
                      <a:ext cx="4272363"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31E2F7EB" w14:textId="77777777" w:rsidR="00754A7D" w:rsidRDefault="00754A7D" w:rsidP="00754A7D">
      <w:pPr>
        <w:spacing w:after="0" w:line="240" w:lineRule="auto"/>
        <w:jc w:val="both"/>
        <w:rPr>
          <w:rFonts w:ascii="Helvetica" w:hAnsi="Helvetica"/>
          <w:sz w:val="22"/>
          <w:szCs w:val="22"/>
          <w:lang w:val="en-GB"/>
        </w:rPr>
      </w:pPr>
    </w:p>
    <w:p w14:paraId="1F7E0960" w14:textId="77777777" w:rsidR="00754A7D" w:rsidRDefault="00754A7D" w:rsidP="00754A7D">
      <w:pPr>
        <w:spacing w:after="0" w:line="240" w:lineRule="auto"/>
        <w:jc w:val="both"/>
        <w:rPr>
          <w:rFonts w:ascii="Helvetica" w:hAnsi="Helvetica"/>
          <w:sz w:val="22"/>
          <w:szCs w:val="22"/>
          <w:lang w:val="en-GB"/>
        </w:rPr>
      </w:pPr>
    </w:p>
    <w:p w14:paraId="2348C0E5" w14:textId="77777777" w:rsidR="00452EE3" w:rsidRDefault="00452EE3" w:rsidP="00754A7D">
      <w:pPr>
        <w:spacing w:after="0" w:line="240" w:lineRule="auto"/>
        <w:jc w:val="both"/>
        <w:rPr>
          <w:rFonts w:ascii="Helvetica" w:hAnsi="Helvetica"/>
          <w:sz w:val="22"/>
          <w:szCs w:val="22"/>
          <w:lang w:val="en-GB"/>
        </w:rPr>
      </w:pPr>
    </w:p>
    <w:p w14:paraId="21D0ED5A" w14:textId="77777777" w:rsidR="00452EE3" w:rsidRDefault="00452EE3" w:rsidP="00754A7D">
      <w:pPr>
        <w:spacing w:after="0" w:line="240" w:lineRule="auto"/>
        <w:jc w:val="both"/>
        <w:rPr>
          <w:rFonts w:ascii="Helvetica" w:hAnsi="Helvetica"/>
          <w:sz w:val="22"/>
          <w:szCs w:val="22"/>
          <w:lang w:val="en-GB"/>
        </w:rPr>
      </w:pPr>
    </w:p>
    <w:p w14:paraId="79AAE142" w14:textId="77777777" w:rsidR="00452EE3" w:rsidRDefault="00452EE3" w:rsidP="00754A7D">
      <w:pPr>
        <w:spacing w:after="0" w:line="240" w:lineRule="auto"/>
        <w:jc w:val="both"/>
        <w:rPr>
          <w:rFonts w:ascii="Helvetica" w:hAnsi="Helvetica"/>
          <w:sz w:val="22"/>
          <w:szCs w:val="22"/>
          <w:lang w:val="en-GB"/>
        </w:rPr>
      </w:pPr>
    </w:p>
    <w:p w14:paraId="682500A1" w14:textId="77777777" w:rsidR="00452EE3" w:rsidRDefault="00452EE3" w:rsidP="00754A7D">
      <w:pPr>
        <w:spacing w:after="0" w:line="240" w:lineRule="auto"/>
        <w:jc w:val="both"/>
        <w:rPr>
          <w:rFonts w:ascii="Helvetica" w:hAnsi="Helvetica"/>
          <w:sz w:val="22"/>
          <w:szCs w:val="22"/>
          <w:lang w:val="en-GB"/>
        </w:rPr>
      </w:pPr>
    </w:p>
    <w:p w14:paraId="17DDA251" w14:textId="2B90AC0C" w:rsidR="00E67318" w:rsidRDefault="00BE76CC" w:rsidP="00754A7D">
      <w:pPr>
        <w:spacing w:after="0" w:line="240" w:lineRule="auto"/>
        <w:jc w:val="both"/>
        <w:rPr>
          <w:rFonts w:ascii="Helvetica" w:hAnsi="Helvetica"/>
          <w:b/>
          <w:bCs/>
          <w:sz w:val="22"/>
          <w:szCs w:val="22"/>
          <w:lang w:val="en-GB"/>
        </w:rPr>
      </w:pPr>
      <w:r w:rsidRPr="009D17F5">
        <w:rPr>
          <w:rFonts w:ascii="Helvetica" w:hAnsi="Helvetica"/>
          <w:sz w:val="22"/>
          <w:szCs w:val="22"/>
          <w:lang w:val="en-GB"/>
        </w:rPr>
        <w:lastRenderedPageBreak/>
        <w:br/>
      </w:r>
      <w:r w:rsidR="00467AC2" w:rsidRPr="009D17F5">
        <w:rPr>
          <w:rFonts w:ascii="Helvetica" w:hAnsi="Helvetica"/>
          <w:b/>
          <w:bCs/>
          <w:sz w:val="22"/>
          <w:szCs w:val="22"/>
          <w:lang w:val="en-GB"/>
        </w:rPr>
        <w:t>A timeless creation</w:t>
      </w:r>
    </w:p>
    <w:p w14:paraId="5DCB48C5" w14:textId="77777777" w:rsidR="00E67318"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r w:rsidR="0049159D" w:rsidRPr="009D17F5">
        <w:rPr>
          <w:rFonts w:ascii="Helvetica" w:hAnsi="Helvetica"/>
          <w:sz w:val="22"/>
          <w:szCs w:val="22"/>
          <w:lang w:val="en-GB"/>
        </w:rPr>
        <w:t xml:space="preserve">This </w:t>
      </w:r>
      <w:r w:rsidRPr="009D17F5">
        <w:rPr>
          <w:rFonts w:ascii="Helvetica" w:hAnsi="Helvetica"/>
          <w:i/>
          <w:iCs/>
          <w:sz w:val="22"/>
          <w:szCs w:val="22"/>
          <w:lang w:val="en-GB"/>
        </w:rPr>
        <w:t xml:space="preserve">UR-1001 Amadeus </w:t>
      </w:r>
      <w:r w:rsidRPr="009D17F5">
        <w:rPr>
          <w:rFonts w:ascii="Helvetica" w:hAnsi="Helvetica"/>
          <w:sz w:val="22"/>
          <w:szCs w:val="22"/>
          <w:lang w:val="en-GB"/>
        </w:rPr>
        <w:t xml:space="preserve">represents the convergence of two artistic crafts. On the one hand, URWERK’s visionary mechanics, capable of spanning a millennium. On the other, the infinite patience </w:t>
      </w:r>
      <w:r w:rsidR="007B2D3A" w:rsidRPr="009D17F5">
        <w:rPr>
          <w:rFonts w:ascii="Helvetica" w:hAnsi="Helvetica"/>
          <w:sz w:val="22"/>
          <w:szCs w:val="22"/>
          <w:lang w:val="en-GB"/>
        </w:rPr>
        <w:t>of Florian Güllert</w:t>
      </w:r>
      <w:r w:rsidRPr="009D17F5">
        <w:rPr>
          <w:rFonts w:ascii="Helvetica" w:hAnsi="Helvetica"/>
          <w:sz w:val="22"/>
          <w:szCs w:val="22"/>
          <w:lang w:val="en-GB"/>
        </w:rPr>
        <w:t xml:space="preserve">, who transforms several hundred hours of work into a design whose complexity </w:t>
      </w:r>
      <w:r w:rsidR="003800DE" w:rsidRPr="009D17F5">
        <w:rPr>
          <w:rFonts w:ascii="Helvetica" w:hAnsi="Helvetica"/>
          <w:sz w:val="22"/>
          <w:szCs w:val="22"/>
          <w:lang w:val="en-GB"/>
        </w:rPr>
        <w:t>nonetheless</w:t>
      </w:r>
      <w:r w:rsidRPr="009D17F5">
        <w:rPr>
          <w:rFonts w:ascii="Helvetica" w:hAnsi="Helvetica"/>
          <w:sz w:val="22"/>
          <w:szCs w:val="22"/>
          <w:lang w:val="en-GB"/>
        </w:rPr>
        <w:t xml:space="preserve"> appears natural.</w:t>
      </w:r>
    </w:p>
    <w:p w14:paraId="718A8CF8" w14:textId="2CA8AB95" w:rsidR="00BE76CC" w:rsidRPr="009D17F5" w:rsidRDefault="00BE76CC" w:rsidP="00754A7D">
      <w:pPr>
        <w:spacing w:after="0" w:line="240" w:lineRule="auto"/>
        <w:jc w:val="both"/>
        <w:rPr>
          <w:rFonts w:ascii="Helvetica" w:hAnsi="Helvetica"/>
          <w:sz w:val="22"/>
          <w:szCs w:val="22"/>
          <w:lang w:val="en-GB"/>
        </w:rPr>
      </w:pPr>
      <w:r w:rsidRPr="009D17F5">
        <w:rPr>
          <w:rFonts w:ascii="Helvetica" w:hAnsi="Helvetica"/>
          <w:sz w:val="22"/>
          <w:szCs w:val="22"/>
          <w:lang w:val="en-GB"/>
        </w:rPr>
        <w:br/>
      </w:r>
      <w:r w:rsidRPr="009D17F5">
        <w:rPr>
          <w:rFonts w:ascii="Helvetica" w:hAnsi="Helvetica"/>
          <w:sz w:val="22"/>
          <w:szCs w:val="22"/>
          <w:lang w:val="en-GB"/>
        </w:rPr>
        <w:br/>
      </w:r>
      <w:r w:rsidRPr="00754A7D">
        <w:rPr>
          <w:rFonts w:ascii="Helvetica" w:hAnsi="Helvetica"/>
          <w:sz w:val="22"/>
          <w:szCs w:val="22"/>
          <w:lang w:val="en-GB"/>
        </w:rPr>
        <w:t xml:space="preserve">This UR-1001 is a </w:t>
      </w:r>
      <w:r w:rsidR="00292B8C" w:rsidRPr="00754A7D">
        <w:rPr>
          <w:rFonts w:ascii="Helvetica" w:hAnsi="Helvetica"/>
          <w:sz w:val="22"/>
          <w:szCs w:val="22"/>
          <w:lang w:val="en-GB"/>
        </w:rPr>
        <w:t xml:space="preserve">unique and timeless </w:t>
      </w:r>
      <w:r w:rsidR="003800DE" w:rsidRPr="00754A7D">
        <w:rPr>
          <w:rFonts w:ascii="Helvetica" w:hAnsi="Helvetica"/>
          <w:sz w:val="22"/>
          <w:szCs w:val="22"/>
          <w:lang w:val="en-GB"/>
        </w:rPr>
        <w:t>time</w:t>
      </w:r>
      <w:r w:rsidRPr="00754A7D">
        <w:rPr>
          <w:rFonts w:ascii="Helvetica" w:hAnsi="Helvetica"/>
          <w:sz w:val="22"/>
          <w:szCs w:val="22"/>
          <w:lang w:val="en-GB"/>
        </w:rPr>
        <w:t xml:space="preserve">piece: you may never quite be its owner </w:t>
      </w:r>
      <w:r w:rsidR="00343FB8" w:rsidRPr="00754A7D">
        <w:rPr>
          <w:rFonts w:ascii="Helvetica" w:hAnsi="Helvetica"/>
          <w:sz w:val="22"/>
          <w:szCs w:val="22"/>
          <w:lang w:val="en-GB"/>
        </w:rPr>
        <w:t xml:space="preserve">but </w:t>
      </w:r>
      <w:r w:rsidR="003800DE" w:rsidRPr="00754A7D">
        <w:rPr>
          <w:rFonts w:ascii="Helvetica" w:hAnsi="Helvetica"/>
          <w:sz w:val="22"/>
          <w:szCs w:val="22"/>
          <w:lang w:val="en-GB"/>
        </w:rPr>
        <w:t>instead its</w:t>
      </w:r>
      <w:r w:rsidRPr="00754A7D">
        <w:rPr>
          <w:rFonts w:ascii="Helvetica" w:hAnsi="Helvetica"/>
          <w:sz w:val="22"/>
          <w:szCs w:val="22"/>
          <w:lang w:val="en-GB"/>
        </w:rPr>
        <w:t xml:space="preserve"> custodian </w:t>
      </w:r>
      <w:r w:rsidR="007B2D3A" w:rsidRPr="00754A7D">
        <w:rPr>
          <w:rFonts w:ascii="Helvetica" w:hAnsi="Helvetica"/>
          <w:sz w:val="22"/>
          <w:szCs w:val="22"/>
          <w:lang w:val="en-GB"/>
        </w:rPr>
        <w:t xml:space="preserve">for a time, before </w:t>
      </w:r>
      <w:r w:rsidR="003800DE" w:rsidRPr="00754A7D">
        <w:rPr>
          <w:rFonts w:ascii="Helvetica" w:hAnsi="Helvetica"/>
          <w:sz w:val="22"/>
          <w:szCs w:val="22"/>
          <w:lang w:val="en-GB"/>
        </w:rPr>
        <w:t xml:space="preserve">proudly </w:t>
      </w:r>
      <w:r w:rsidRPr="00754A7D">
        <w:rPr>
          <w:rFonts w:ascii="Helvetica" w:hAnsi="Helvetica"/>
          <w:sz w:val="22"/>
          <w:szCs w:val="22"/>
          <w:lang w:val="en-GB"/>
        </w:rPr>
        <w:t>passing</w:t>
      </w:r>
      <w:r w:rsidR="007B2D3A" w:rsidRPr="00754A7D">
        <w:rPr>
          <w:rFonts w:ascii="Helvetica" w:hAnsi="Helvetica"/>
          <w:sz w:val="22"/>
          <w:szCs w:val="22"/>
          <w:lang w:val="en-GB"/>
        </w:rPr>
        <w:t xml:space="preserve"> it </w:t>
      </w:r>
      <w:r w:rsidRPr="00754A7D">
        <w:rPr>
          <w:rFonts w:ascii="Helvetica" w:hAnsi="Helvetica"/>
          <w:sz w:val="22"/>
          <w:szCs w:val="22"/>
          <w:lang w:val="en-GB"/>
        </w:rPr>
        <w:t>on to the next generation.</w:t>
      </w:r>
    </w:p>
    <w:p w14:paraId="31284947" w14:textId="57A70A18" w:rsidR="008E6729" w:rsidRDefault="008E6729">
      <w:pPr>
        <w:rPr>
          <w:rFonts w:ascii="Helvetica" w:hAnsi="Helvetica"/>
          <w:sz w:val="22"/>
          <w:szCs w:val="22"/>
          <w:lang w:val="en-GB"/>
        </w:rPr>
      </w:pPr>
      <w:r>
        <w:rPr>
          <w:rFonts w:ascii="Helvetica" w:hAnsi="Helvetica"/>
          <w:sz w:val="22"/>
          <w:szCs w:val="22"/>
          <w:lang w:val="en-GB"/>
        </w:rPr>
        <w:br w:type="page"/>
      </w:r>
    </w:p>
    <w:p w14:paraId="3E3B1B14" w14:textId="77777777" w:rsidR="00754A7D" w:rsidRDefault="00754A7D">
      <w:pPr>
        <w:rPr>
          <w:rFonts w:ascii="Helvetica" w:hAnsi="Helvetica"/>
          <w:sz w:val="22"/>
          <w:szCs w:val="22"/>
          <w:lang w:val="en-GB"/>
        </w:rPr>
      </w:pPr>
    </w:p>
    <w:p w14:paraId="7695DFF3" w14:textId="77777777" w:rsidR="00BE76CC" w:rsidRPr="009D17F5" w:rsidRDefault="00BE76CC" w:rsidP="00754A7D">
      <w:pPr>
        <w:spacing w:after="0" w:line="240" w:lineRule="auto"/>
        <w:jc w:val="both"/>
        <w:rPr>
          <w:rFonts w:ascii="Helvetica" w:hAnsi="Helvetica"/>
          <w:sz w:val="22"/>
          <w:szCs w:val="22"/>
          <w:lang w:val="en-GB"/>
        </w:rPr>
      </w:pPr>
    </w:p>
    <w:p w14:paraId="25130C1B" w14:textId="6764F8C2" w:rsidR="00BE76CC" w:rsidRPr="009D17F5" w:rsidRDefault="00EC3247" w:rsidP="00754A7D">
      <w:pPr>
        <w:spacing w:after="0" w:line="240" w:lineRule="auto"/>
        <w:ind w:left="3540"/>
        <w:jc w:val="both"/>
        <w:rPr>
          <w:rFonts w:ascii="Helvetica" w:hAnsi="Helvetica"/>
          <w:b/>
          <w:bCs/>
          <w:i/>
          <w:iCs/>
          <w:lang w:val="en-GB"/>
        </w:rPr>
      </w:pPr>
      <w:r w:rsidRPr="009D17F5">
        <w:rPr>
          <w:rFonts w:ascii="Helvetica" w:hAnsi="Helvetica"/>
          <w:b/>
          <w:bCs/>
          <w:i/>
          <w:iCs/>
          <w:lang w:val="en-GB"/>
        </w:rPr>
        <w:t xml:space="preserve">UR-1001 – Amadeus </w:t>
      </w:r>
    </w:p>
    <w:p w14:paraId="756F5570" w14:textId="726EC8B0" w:rsidR="00EC3247" w:rsidRPr="009D17F5" w:rsidRDefault="00EC3247" w:rsidP="00754A7D">
      <w:pPr>
        <w:spacing w:after="0" w:line="240" w:lineRule="auto"/>
        <w:ind w:left="3540"/>
        <w:jc w:val="both"/>
        <w:rPr>
          <w:rFonts w:ascii="Helvetica" w:hAnsi="Helvetica"/>
          <w:b/>
          <w:bCs/>
          <w:lang w:val="en-GB"/>
        </w:rPr>
      </w:pPr>
      <w:r w:rsidRPr="009D17F5">
        <w:rPr>
          <w:rFonts w:ascii="Helvetica" w:hAnsi="Helvetica"/>
          <w:b/>
          <w:bCs/>
          <w:lang w:val="en-GB"/>
        </w:rPr>
        <w:t>One-</w:t>
      </w:r>
      <w:r w:rsidR="003800DE" w:rsidRPr="009D17F5">
        <w:rPr>
          <w:rFonts w:ascii="Helvetica" w:hAnsi="Helvetica"/>
          <w:b/>
          <w:bCs/>
          <w:lang w:val="en-GB"/>
        </w:rPr>
        <w:t>of-a-kind creation</w:t>
      </w:r>
      <w:r w:rsidRPr="009D17F5">
        <w:rPr>
          <w:rFonts w:ascii="Helvetica" w:hAnsi="Helvetica"/>
          <w:b/>
          <w:bCs/>
          <w:lang w:val="en-GB"/>
        </w:rPr>
        <w:t xml:space="preserve"> </w:t>
      </w:r>
    </w:p>
    <w:p w14:paraId="0E34BBBA" w14:textId="77777777" w:rsidR="00BE76CC" w:rsidRPr="009D17F5" w:rsidRDefault="00BE76CC" w:rsidP="00754A7D">
      <w:pPr>
        <w:spacing w:after="0" w:line="240" w:lineRule="auto"/>
        <w:ind w:left="3540"/>
        <w:jc w:val="both"/>
        <w:rPr>
          <w:rFonts w:ascii="Helvetica" w:hAnsi="Helvetica"/>
          <w:sz w:val="22"/>
          <w:szCs w:val="22"/>
          <w:lang w:val="en-GB"/>
        </w:rPr>
      </w:pPr>
    </w:p>
    <w:p w14:paraId="5EE9031D" w14:textId="77777777" w:rsidR="00EC3247" w:rsidRPr="009D17F5" w:rsidRDefault="00EC3247" w:rsidP="00754A7D">
      <w:pPr>
        <w:spacing w:after="0" w:line="240" w:lineRule="auto"/>
        <w:ind w:left="3540"/>
        <w:jc w:val="both"/>
        <w:rPr>
          <w:rFonts w:ascii="Helvetica" w:hAnsi="Helvetica"/>
          <w:sz w:val="22"/>
          <w:szCs w:val="22"/>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BE76CC" w:rsidRPr="009D17F5" w14:paraId="33869C04" w14:textId="77777777" w:rsidTr="00EC3247">
        <w:tc>
          <w:tcPr>
            <w:tcW w:w="3256" w:type="dxa"/>
          </w:tcPr>
          <w:p w14:paraId="1F549B8D" w14:textId="437B13EF" w:rsidR="00BE76CC" w:rsidRPr="00E67318" w:rsidRDefault="00BE76CC" w:rsidP="00754A7D">
            <w:pPr>
              <w:pStyle w:val="Titre4"/>
              <w:spacing w:before="0" w:after="0"/>
              <w:jc w:val="both"/>
              <w:rPr>
                <w:rFonts w:ascii="Helvetica" w:hAnsi="Helvetica"/>
                <w:b/>
                <w:i w:val="0"/>
                <w:iCs w:val="0"/>
                <w:sz w:val="22"/>
                <w:szCs w:val="22"/>
                <w:lang w:val="en-GB"/>
              </w:rPr>
            </w:pPr>
            <w:r w:rsidRPr="00E67318">
              <w:rPr>
                <w:rFonts w:ascii="Helvetica" w:hAnsi="Helvetica"/>
                <w:b/>
                <w:i w:val="0"/>
                <w:iCs w:val="0"/>
                <w:sz w:val="22"/>
                <w:szCs w:val="22"/>
                <w:lang w:val="en-GB"/>
              </w:rPr>
              <w:t>Movement</w:t>
            </w:r>
          </w:p>
        </w:tc>
        <w:tc>
          <w:tcPr>
            <w:tcW w:w="5806" w:type="dxa"/>
          </w:tcPr>
          <w:p w14:paraId="0BE0360F" w14:textId="77777777" w:rsidR="00BE76CC" w:rsidRPr="00E67318" w:rsidRDefault="00BE76CC" w:rsidP="00754A7D">
            <w:pPr>
              <w:jc w:val="both"/>
              <w:rPr>
                <w:rFonts w:ascii="Helvetica" w:hAnsi="Helvetica"/>
                <w:sz w:val="22"/>
                <w:szCs w:val="22"/>
                <w:lang w:val="en-GB"/>
              </w:rPr>
            </w:pPr>
          </w:p>
        </w:tc>
      </w:tr>
      <w:tr w:rsidR="00BE76CC" w:rsidRPr="009D17F5" w14:paraId="707C963C" w14:textId="77777777" w:rsidTr="00EC3247">
        <w:tc>
          <w:tcPr>
            <w:tcW w:w="3256" w:type="dxa"/>
          </w:tcPr>
          <w:p w14:paraId="4E1C12A1" w14:textId="7E97B152"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Calibre:</w:t>
            </w:r>
          </w:p>
        </w:tc>
        <w:tc>
          <w:tcPr>
            <w:tcW w:w="5806" w:type="dxa"/>
          </w:tcPr>
          <w:p w14:paraId="260387C7" w14:textId="6AB6D39E"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UR-10.01</w:t>
            </w:r>
          </w:p>
        </w:tc>
      </w:tr>
      <w:tr w:rsidR="00BE76CC" w:rsidRPr="009D17F5" w14:paraId="58DAB632" w14:textId="77777777" w:rsidTr="00EC3247">
        <w:tc>
          <w:tcPr>
            <w:tcW w:w="3256" w:type="dxa"/>
          </w:tcPr>
          <w:p w14:paraId="769C7DCB" w14:textId="1137A25F"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Jewels </w:t>
            </w:r>
          </w:p>
        </w:tc>
        <w:tc>
          <w:tcPr>
            <w:tcW w:w="5806" w:type="dxa"/>
          </w:tcPr>
          <w:p w14:paraId="6C92DAA4" w14:textId="322D76F5"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51</w:t>
            </w:r>
          </w:p>
        </w:tc>
      </w:tr>
      <w:tr w:rsidR="00BE76CC" w:rsidRPr="009D17F5" w14:paraId="21149839" w14:textId="77777777" w:rsidTr="00EC3247">
        <w:tc>
          <w:tcPr>
            <w:tcW w:w="3256" w:type="dxa"/>
          </w:tcPr>
          <w:p w14:paraId="598C764D" w14:textId="60D56EB4"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Escapement </w:t>
            </w:r>
          </w:p>
        </w:tc>
        <w:tc>
          <w:tcPr>
            <w:tcW w:w="5806" w:type="dxa"/>
          </w:tcPr>
          <w:p w14:paraId="7CA35584" w14:textId="1314159A"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Swiss lever escapement</w:t>
            </w:r>
          </w:p>
        </w:tc>
      </w:tr>
      <w:tr w:rsidR="00BE76CC" w:rsidRPr="009D17F5" w14:paraId="709B6572" w14:textId="77777777" w:rsidTr="00EC3247">
        <w:tc>
          <w:tcPr>
            <w:tcW w:w="3256" w:type="dxa"/>
          </w:tcPr>
          <w:p w14:paraId="2E209282" w14:textId="02D2D16D"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Balance wheel </w:t>
            </w:r>
          </w:p>
        </w:tc>
        <w:tc>
          <w:tcPr>
            <w:tcW w:w="5806" w:type="dxa"/>
          </w:tcPr>
          <w:p w14:paraId="32A149DD" w14:textId="5FF4E346"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Monometallic</w:t>
            </w:r>
          </w:p>
        </w:tc>
      </w:tr>
      <w:tr w:rsidR="00BE76CC" w:rsidRPr="009D17F5" w14:paraId="122A6CE5" w14:textId="77777777" w:rsidTr="00EC3247">
        <w:tc>
          <w:tcPr>
            <w:tcW w:w="3256" w:type="dxa"/>
          </w:tcPr>
          <w:p w14:paraId="148FAF2B" w14:textId="28B9D266"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Frequency </w:t>
            </w:r>
          </w:p>
        </w:tc>
        <w:tc>
          <w:tcPr>
            <w:tcW w:w="5806" w:type="dxa"/>
          </w:tcPr>
          <w:p w14:paraId="673FB5B2" w14:textId="7EC13F26"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28,800 </w:t>
            </w:r>
            <w:proofErr w:type="spellStart"/>
            <w:r w:rsidR="003800DE" w:rsidRPr="00E67318">
              <w:rPr>
                <w:rFonts w:ascii="Helvetica" w:hAnsi="Helvetica"/>
                <w:sz w:val="22"/>
                <w:szCs w:val="22"/>
                <w:lang w:val="en-GB"/>
              </w:rPr>
              <w:t>vph</w:t>
            </w:r>
            <w:proofErr w:type="spellEnd"/>
            <w:r w:rsidRPr="00E67318">
              <w:rPr>
                <w:rFonts w:ascii="Helvetica" w:hAnsi="Helvetica"/>
                <w:sz w:val="22"/>
                <w:szCs w:val="22"/>
                <w:lang w:val="en-GB"/>
              </w:rPr>
              <w:t>, 4 Hz</w:t>
            </w:r>
          </w:p>
        </w:tc>
      </w:tr>
      <w:tr w:rsidR="00BE76CC" w:rsidRPr="009D17F5" w14:paraId="21F0BE4E" w14:textId="77777777" w:rsidTr="00EC3247">
        <w:tc>
          <w:tcPr>
            <w:tcW w:w="3256" w:type="dxa"/>
          </w:tcPr>
          <w:p w14:paraId="00A05101" w14:textId="109A140A"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Balance spring </w:t>
            </w:r>
          </w:p>
        </w:tc>
        <w:tc>
          <w:tcPr>
            <w:tcW w:w="5806" w:type="dxa"/>
          </w:tcPr>
          <w:p w14:paraId="2150559A" w14:textId="7927AEE3" w:rsidR="00BE76CC" w:rsidRPr="00E67318" w:rsidRDefault="003800DE" w:rsidP="00754A7D">
            <w:pPr>
              <w:jc w:val="both"/>
              <w:rPr>
                <w:rFonts w:ascii="Helvetica" w:hAnsi="Helvetica"/>
                <w:sz w:val="22"/>
                <w:szCs w:val="22"/>
                <w:lang w:val="en-GB"/>
              </w:rPr>
            </w:pPr>
            <w:r w:rsidRPr="00E67318">
              <w:rPr>
                <w:rFonts w:ascii="Helvetica" w:hAnsi="Helvetica"/>
                <w:sz w:val="22"/>
                <w:szCs w:val="22"/>
                <w:lang w:val="en-GB"/>
              </w:rPr>
              <w:t>Flat</w:t>
            </w:r>
          </w:p>
        </w:tc>
      </w:tr>
      <w:tr w:rsidR="00BE76CC" w:rsidRPr="009D17F5" w14:paraId="46BCDF22" w14:textId="77777777" w:rsidTr="00EC3247">
        <w:tc>
          <w:tcPr>
            <w:tcW w:w="3256" w:type="dxa"/>
          </w:tcPr>
          <w:p w14:paraId="2BC16EA5" w14:textId="2E8AD186"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Power source </w:t>
            </w:r>
          </w:p>
        </w:tc>
        <w:tc>
          <w:tcPr>
            <w:tcW w:w="5806" w:type="dxa"/>
          </w:tcPr>
          <w:p w14:paraId="36BE89E5" w14:textId="15701E85" w:rsidR="00BE76CC" w:rsidRPr="00E67318" w:rsidRDefault="00A839AE" w:rsidP="00754A7D">
            <w:pPr>
              <w:jc w:val="both"/>
              <w:rPr>
                <w:rFonts w:ascii="Helvetica" w:hAnsi="Helvetica"/>
                <w:sz w:val="22"/>
                <w:szCs w:val="22"/>
                <w:lang w:val="en-GB"/>
              </w:rPr>
            </w:pPr>
            <w:r w:rsidRPr="00E67318">
              <w:rPr>
                <w:rFonts w:ascii="Helvetica" w:hAnsi="Helvetica"/>
                <w:sz w:val="22"/>
                <w:szCs w:val="22"/>
                <w:lang w:val="en-GB"/>
              </w:rPr>
              <w:t>Single</w:t>
            </w:r>
            <w:r w:rsidR="00BE76CC" w:rsidRPr="00E67318">
              <w:rPr>
                <w:rFonts w:ascii="Helvetica" w:hAnsi="Helvetica"/>
                <w:sz w:val="22"/>
                <w:szCs w:val="22"/>
                <w:lang w:val="en-GB"/>
              </w:rPr>
              <w:t xml:space="preserve"> mainspring barrel</w:t>
            </w:r>
          </w:p>
        </w:tc>
      </w:tr>
      <w:tr w:rsidR="00BE76CC" w:rsidRPr="009D17F5" w14:paraId="348FB82B" w14:textId="77777777" w:rsidTr="00EC3247">
        <w:tc>
          <w:tcPr>
            <w:tcW w:w="3256" w:type="dxa"/>
          </w:tcPr>
          <w:p w14:paraId="7C8DED14" w14:textId="2A43233F"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Power reserve </w:t>
            </w:r>
          </w:p>
        </w:tc>
        <w:tc>
          <w:tcPr>
            <w:tcW w:w="5806" w:type="dxa"/>
          </w:tcPr>
          <w:p w14:paraId="6BCD0D9A" w14:textId="6516CBCA"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39 hours</w:t>
            </w:r>
          </w:p>
        </w:tc>
      </w:tr>
      <w:tr w:rsidR="00BE76CC" w:rsidRPr="009D17F5" w14:paraId="0DC352A0" w14:textId="77777777" w:rsidTr="00EC3247">
        <w:tc>
          <w:tcPr>
            <w:tcW w:w="3256" w:type="dxa"/>
          </w:tcPr>
          <w:p w14:paraId="66629E75" w14:textId="2E94C4DA"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Winding system </w:t>
            </w:r>
          </w:p>
        </w:tc>
        <w:tc>
          <w:tcPr>
            <w:tcW w:w="5806" w:type="dxa"/>
          </w:tcPr>
          <w:p w14:paraId="7065D5AD" w14:textId="2B49C53D"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Unidirectional rotor</w:t>
            </w:r>
          </w:p>
        </w:tc>
      </w:tr>
      <w:tr w:rsidR="00BE76CC" w:rsidRPr="009D17F5" w14:paraId="22B0B456" w14:textId="77777777" w:rsidTr="00EC3247">
        <w:tc>
          <w:tcPr>
            <w:tcW w:w="3256" w:type="dxa"/>
          </w:tcPr>
          <w:p w14:paraId="69DE0638" w14:textId="7E81FE73" w:rsidR="00BE76CC" w:rsidRPr="00E67318" w:rsidRDefault="00BE76CC" w:rsidP="00754A7D">
            <w:pPr>
              <w:jc w:val="both"/>
              <w:rPr>
                <w:rFonts w:ascii="Helvetica" w:hAnsi="Helvetica"/>
                <w:sz w:val="22"/>
                <w:szCs w:val="22"/>
                <w:lang w:val="en-GB"/>
              </w:rPr>
            </w:pPr>
            <w:r w:rsidRPr="00E67318">
              <w:rPr>
                <w:rFonts w:ascii="Helvetica" w:hAnsi="Helvetica"/>
                <w:sz w:val="22"/>
                <w:szCs w:val="22"/>
                <w:lang w:val="en-GB"/>
              </w:rPr>
              <w:t xml:space="preserve">Movement </w:t>
            </w:r>
          </w:p>
        </w:tc>
        <w:tc>
          <w:tcPr>
            <w:tcW w:w="5806" w:type="dxa"/>
          </w:tcPr>
          <w:p w14:paraId="05A193D3" w14:textId="3700C154" w:rsidR="00BE76CC" w:rsidRPr="00E67318" w:rsidRDefault="0036042A" w:rsidP="00754A7D">
            <w:pPr>
              <w:tabs>
                <w:tab w:val="left" w:pos="2268"/>
              </w:tabs>
              <w:jc w:val="both"/>
              <w:rPr>
                <w:rFonts w:ascii="Helvetica" w:hAnsi="Helvetica"/>
                <w:sz w:val="22"/>
                <w:szCs w:val="22"/>
                <w:lang w:val="en-GB"/>
              </w:rPr>
            </w:pPr>
            <w:r w:rsidRPr="009D17F5">
              <w:rPr>
                <w:rFonts w:ascii="Helvetica" w:hAnsi="Helvetica"/>
                <w:sz w:val="22"/>
                <w:szCs w:val="22"/>
                <w:lang w:val="en-GB"/>
              </w:rPr>
              <w:t xml:space="preserve">Co-axial </w:t>
            </w:r>
            <w:r w:rsidR="00BE76CC" w:rsidRPr="009D17F5">
              <w:rPr>
                <w:rFonts w:ascii="Helvetica" w:hAnsi="Helvetica"/>
                <w:color w:val="000000"/>
                <w:sz w:val="22"/>
                <w:szCs w:val="22"/>
                <w:lang w:val="en-GB"/>
              </w:rPr>
              <w:t xml:space="preserve">double star </w:t>
            </w:r>
            <w:r w:rsidR="00BE76CC" w:rsidRPr="009D17F5">
              <w:rPr>
                <w:rFonts w:ascii="Helvetica" w:hAnsi="Helvetica"/>
                <w:sz w:val="22"/>
                <w:szCs w:val="22"/>
                <w:lang w:val="en-GB"/>
              </w:rPr>
              <w:t>with aluminium ring and platinum counterweight</w:t>
            </w:r>
            <w:r w:rsidR="00292B8C" w:rsidRPr="009D17F5">
              <w:rPr>
                <w:rFonts w:ascii="Helvetica" w:hAnsi="Helvetica"/>
                <w:sz w:val="22"/>
                <w:szCs w:val="22"/>
                <w:lang w:val="en-GB"/>
              </w:rPr>
              <w:t xml:space="preserve">. </w:t>
            </w:r>
            <w:r w:rsidR="00A839AE" w:rsidRPr="00E67318">
              <w:rPr>
                <w:rFonts w:ascii="Helvetica" w:hAnsi="Helvetica"/>
                <w:sz w:val="22"/>
                <w:szCs w:val="22"/>
                <w:lang w:val="en-GB"/>
              </w:rPr>
              <w:t>Shock-absorbing</w:t>
            </w:r>
            <w:r w:rsidR="00292B8C" w:rsidRPr="00E67318">
              <w:rPr>
                <w:rFonts w:ascii="Helvetica" w:hAnsi="Helvetica"/>
                <w:sz w:val="22"/>
                <w:szCs w:val="22"/>
                <w:lang w:val="en-GB"/>
              </w:rPr>
              <w:t xml:space="preserve"> safety system</w:t>
            </w:r>
          </w:p>
        </w:tc>
      </w:tr>
      <w:tr w:rsidR="00BE76CC" w:rsidRPr="009D17F5" w14:paraId="4D0F446F" w14:textId="77777777" w:rsidTr="00EC3247">
        <w:tc>
          <w:tcPr>
            <w:tcW w:w="3256" w:type="dxa"/>
          </w:tcPr>
          <w:p w14:paraId="63619457" w14:textId="6440DD39" w:rsidR="00BE76CC" w:rsidRPr="00E67318" w:rsidRDefault="00DB25F5" w:rsidP="00754A7D">
            <w:pPr>
              <w:jc w:val="both"/>
              <w:rPr>
                <w:rFonts w:ascii="Helvetica" w:hAnsi="Helvetica"/>
                <w:sz w:val="22"/>
                <w:szCs w:val="22"/>
                <w:lang w:val="en-GB"/>
              </w:rPr>
            </w:pPr>
            <w:r w:rsidRPr="00E67318">
              <w:rPr>
                <w:rFonts w:ascii="Helvetica" w:hAnsi="Helvetica"/>
                <w:sz w:val="22"/>
                <w:szCs w:val="22"/>
                <w:lang w:val="en-GB"/>
              </w:rPr>
              <w:t xml:space="preserve">Calendar mechanism </w:t>
            </w:r>
          </w:p>
        </w:tc>
        <w:tc>
          <w:tcPr>
            <w:tcW w:w="5806" w:type="dxa"/>
          </w:tcPr>
          <w:p w14:paraId="3184C1E5" w14:textId="5AAB9397" w:rsidR="00BE76CC" w:rsidRPr="00E67318" w:rsidRDefault="00DB25F5" w:rsidP="00754A7D">
            <w:pPr>
              <w:jc w:val="both"/>
              <w:rPr>
                <w:rFonts w:ascii="Helvetica" w:hAnsi="Helvetica"/>
                <w:sz w:val="22"/>
                <w:szCs w:val="22"/>
                <w:lang w:val="en-GB"/>
              </w:rPr>
            </w:pPr>
            <w:r w:rsidRPr="00E67318">
              <w:rPr>
                <w:rFonts w:ascii="Helvetica" w:hAnsi="Helvetica"/>
                <w:sz w:val="22"/>
                <w:szCs w:val="22"/>
                <w:lang w:val="en-GB"/>
              </w:rPr>
              <w:t>93-tooth wheel, 3 Maltese crosses</w:t>
            </w:r>
          </w:p>
        </w:tc>
      </w:tr>
      <w:tr w:rsidR="00BE76CC" w:rsidRPr="00C2023E" w14:paraId="1C66BDD3" w14:textId="77777777" w:rsidTr="00EC3247">
        <w:tc>
          <w:tcPr>
            <w:tcW w:w="3256" w:type="dxa"/>
          </w:tcPr>
          <w:p w14:paraId="3ACABB29" w14:textId="0EC7FC65" w:rsidR="00BE76CC" w:rsidRPr="00E67318" w:rsidRDefault="00DB25F5" w:rsidP="00754A7D">
            <w:pPr>
              <w:jc w:val="both"/>
              <w:rPr>
                <w:rFonts w:ascii="Helvetica" w:hAnsi="Helvetica"/>
                <w:sz w:val="22"/>
                <w:szCs w:val="22"/>
                <w:lang w:val="en-GB"/>
              </w:rPr>
            </w:pPr>
            <w:r w:rsidRPr="00E67318">
              <w:rPr>
                <w:rFonts w:ascii="Helvetica" w:hAnsi="Helvetica"/>
                <w:sz w:val="22"/>
                <w:szCs w:val="22"/>
                <w:lang w:val="en-GB"/>
              </w:rPr>
              <w:t>Retrograde minute</w:t>
            </w:r>
            <w:r w:rsidR="006F7B86" w:rsidRPr="00E67318">
              <w:rPr>
                <w:rFonts w:ascii="Helvetica" w:hAnsi="Helvetica"/>
                <w:sz w:val="22"/>
                <w:szCs w:val="22"/>
                <w:lang w:val="en-GB"/>
              </w:rPr>
              <w:t>s</w:t>
            </w:r>
            <w:r w:rsidRPr="00E67318">
              <w:rPr>
                <w:rFonts w:ascii="Helvetica" w:hAnsi="Helvetica"/>
                <w:sz w:val="22"/>
                <w:szCs w:val="22"/>
                <w:lang w:val="en-GB"/>
              </w:rPr>
              <w:t xml:space="preserve"> spring </w:t>
            </w:r>
          </w:p>
        </w:tc>
        <w:tc>
          <w:tcPr>
            <w:tcW w:w="5806" w:type="dxa"/>
          </w:tcPr>
          <w:p w14:paraId="2D91C065" w14:textId="0CF4214B" w:rsidR="00BE76CC" w:rsidRPr="009D17F5" w:rsidRDefault="00DB25F5" w:rsidP="00754A7D">
            <w:pPr>
              <w:jc w:val="both"/>
              <w:rPr>
                <w:rFonts w:ascii="Helvetica" w:hAnsi="Helvetica"/>
                <w:sz w:val="22"/>
                <w:szCs w:val="22"/>
                <w:lang w:val="en-GB"/>
              </w:rPr>
            </w:pPr>
            <w:r w:rsidRPr="009D17F5">
              <w:rPr>
                <w:rFonts w:ascii="Helvetica" w:hAnsi="Helvetica"/>
                <w:sz w:val="22"/>
                <w:szCs w:val="22"/>
                <w:lang w:val="en-GB"/>
              </w:rPr>
              <w:t xml:space="preserve">6.5-turn </w:t>
            </w:r>
            <w:r w:rsidR="006F7B86" w:rsidRPr="009D17F5">
              <w:rPr>
                <w:rFonts w:ascii="Helvetica" w:hAnsi="Helvetica"/>
                <w:sz w:val="22"/>
                <w:szCs w:val="22"/>
                <w:lang w:val="en-GB"/>
              </w:rPr>
              <w:t>coil</w:t>
            </w:r>
            <w:r w:rsidRPr="009D17F5">
              <w:rPr>
                <w:rFonts w:ascii="Helvetica" w:hAnsi="Helvetica"/>
                <w:sz w:val="22"/>
                <w:szCs w:val="22"/>
                <w:lang w:val="en-GB"/>
              </w:rPr>
              <w:t xml:space="preserve"> (174.4 mm x 0.1 mm x 0.3 mm)</w:t>
            </w:r>
          </w:p>
          <w:p w14:paraId="0E7AE9C4" w14:textId="11E8DE0C" w:rsidR="00DB25F5" w:rsidRPr="009D17F5" w:rsidRDefault="00DB25F5" w:rsidP="00754A7D">
            <w:pPr>
              <w:tabs>
                <w:tab w:val="left" w:pos="2268"/>
              </w:tabs>
              <w:jc w:val="both"/>
              <w:rPr>
                <w:rFonts w:ascii="Helvetica" w:hAnsi="Helvetica"/>
                <w:sz w:val="22"/>
                <w:szCs w:val="22"/>
                <w:lang w:val="en-GB"/>
              </w:rPr>
            </w:pPr>
            <w:r w:rsidRPr="009D17F5">
              <w:rPr>
                <w:rFonts w:ascii="Helvetica" w:hAnsi="Helvetica"/>
                <w:sz w:val="22"/>
                <w:szCs w:val="22"/>
                <w:lang w:val="en-GB"/>
              </w:rPr>
              <w:t xml:space="preserve">with movable </w:t>
            </w:r>
            <w:r w:rsidR="00A839AE" w:rsidRPr="009D17F5">
              <w:rPr>
                <w:rFonts w:ascii="Helvetica" w:hAnsi="Helvetica"/>
                <w:sz w:val="22"/>
                <w:szCs w:val="22"/>
                <w:lang w:val="en-GB"/>
              </w:rPr>
              <w:t>balance-spring stud</w:t>
            </w:r>
            <w:r w:rsidRPr="009D17F5">
              <w:rPr>
                <w:rFonts w:ascii="Helvetica" w:hAnsi="Helvetica"/>
                <w:sz w:val="22"/>
                <w:szCs w:val="22"/>
                <w:lang w:val="en-GB"/>
              </w:rPr>
              <w:t xml:space="preserve"> (adjustable pin). Its great length ensures a very flat torque curve</w:t>
            </w:r>
          </w:p>
        </w:tc>
      </w:tr>
      <w:tr w:rsidR="00BE76CC" w:rsidRPr="009D17F5" w14:paraId="4E5D376B" w14:textId="77777777" w:rsidTr="00EC3247">
        <w:tc>
          <w:tcPr>
            <w:tcW w:w="3256" w:type="dxa"/>
          </w:tcPr>
          <w:p w14:paraId="3E8A72A0" w14:textId="6C565AAC" w:rsidR="00BE76CC" w:rsidRPr="00E67318" w:rsidRDefault="00DB25F5" w:rsidP="00754A7D">
            <w:pPr>
              <w:jc w:val="both"/>
              <w:rPr>
                <w:rFonts w:ascii="Helvetica" w:hAnsi="Helvetica"/>
                <w:sz w:val="22"/>
                <w:szCs w:val="22"/>
                <w:lang w:val="en-GB"/>
              </w:rPr>
            </w:pPr>
            <w:r w:rsidRPr="00E67318">
              <w:rPr>
                <w:rFonts w:ascii="Helvetica" w:hAnsi="Helvetica"/>
                <w:sz w:val="22"/>
                <w:szCs w:val="22"/>
                <w:lang w:val="en-GB"/>
              </w:rPr>
              <w:t>Main plates and bridges</w:t>
            </w:r>
          </w:p>
        </w:tc>
        <w:tc>
          <w:tcPr>
            <w:tcW w:w="5806" w:type="dxa"/>
          </w:tcPr>
          <w:p w14:paraId="605C4202" w14:textId="41652CA7" w:rsidR="00BE76CC" w:rsidRPr="00E67318" w:rsidRDefault="00DB25F5" w:rsidP="00754A7D">
            <w:pPr>
              <w:jc w:val="both"/>
              <w:rPr>
                <w:rFonts w:ascii="Helvetica" w:hAnsi="Helvetica"/>
                <w:sz w:val="22"/>
                <w:szCs w:val="22"/>
                <w:lang w:val="en-GB"/>
              </w:rPr>
            </w:pPr>
            <w:r w:rsidRPr="00E67318">
              <w:rPr>
                <w:rFonts w:ascii="Helvetica" w:hAnsi="Helvetica"/>
                <w:sz w:val="22"/>
                <w:szCs w:val="22"/>
                <w:lang w:val="en-GB"/>
              </w:rPr>
              <w:t>ARCAP</w:t>
            </w:r>
          </w:p>
        </w:tc>
      </w:tr>
      <w:tr w:rsidR="00DB25F5" w:rsidRPr="009D17F5" w14:paraId="6CA7D3FE" w14:textId="77777777" w:rsidTr="00EC3247">
        <w:tc>
          <w:tcPr>
            <w:tcW w:w="3256" w:type="dxa"/>
          </w:tcPr>
          <w:p w14:paraId="0AA204E6" w14:textId="2608ACAD" w:rsidR="00DB25F5" w:rsidRPr="00E67318" w:rsidRDefault="00DB25F5" w:rsidP="00754A7D">
            <w:pPr>
              <w:jc w:val="both"/>
              <w:rPr>
                <w:rFonts w:ascii="Helvetica" w:hAnsi="Helvetica"/>
                <w:sz w:val="22"/>
                <w:szCs w:val="22"/>
                <w:lang w:val="en-GB"/>
              </w:rPr>
            </w:pPr>
            <w:r w:rsidRPr="00E67318">
              <w:rPr>
                <w:rFonts w:ascii="Helvetica" w:hAnsi="Helvetica"/>
                <w:sz w:val="22"/>
                <w:szCs w:val="22"/>
                <w:lang w:val="en-GB"/>
              </w:rPr>
              <w:t>Screws</w:t>
            </w:r>
          </w:p>
        </w:tc>
        <w:tc>
          <w:tcPr>
            <w:tcW w:w="5806" w:type="dxa"/>
          </w:tcPr>
          <w:p w14:paraId="04A297D7" w14:textId="07B46E4B" w:rsidR="00DB25F5" w:rsidRPr="00E67318" w:rsidRDefault="00DB25F5" w:rsidP="00754A7D">
            <w:pPr>
              <w:jc w:val="both"/>
              <w:rPr>
                <w:rFonts w:ascii="Helvetica" w:hAnsi="Helvetica"/>
                <w:sz w:val="22"/>
                <w:szCs w:val="22"/>
                <w:lang w:val="en-GB"/>
              </w:rPr>
            </w:pPr>
            <w:r w:rsidRPr="00E67318">
              <w:rPr>
                <w:rFonts w:ascii="Helvetica" w:hAnsi="Helvetica"/>
                <w:sz w:val="22"/>
                <w:szCs w:val="22"/>
                <w:lang w:val="en-GB"/>
              </w:rPr>
              <w:t>Anti-oxidant titanium</w:t>
            </w:r>
          </w:p>
        </w:tc>
      </w:tr>
      <w:tr w:rsidR="00DB25F5" w:rsidRPr="00C2023E" w14:paraId="09DDBB4C" w14:textId="77777777" w:rsidTr="00EC3247">
        <w:tc>
          <w:tcPr>
            <w:tcW w:w="3256" w:type="dxa"/>
          </w:tcPr>
          <w:p w14:paraId="7FC678BF" w14:textId="11C428EC" w:rsidR="00DB25F5" w:rsidRPr="00E67318" w:rsidRDefault="00DB25F5" w:rsidP="00754A7D">
            <w:pPr>
              <w:jc w:val="both"/>
              <w:rPr>
                <w:rFonts w:ascii="Helvetica" w:hAnsi="Helvetica"/>
                <w:sz w:val="22"/>
                <w:szCs w:val="22"/>
                <w:lang w:val="en-GB"/>
              </w:rPr>
            </w:pPr>
            <w:r w:rsidRPr="00E67318">
              <w:rPr>
                <w:rFonts w:ascii="Helvetica" w:hAnsi="Helvetica"/>
                <w:sz w:val="22"/>
                <w:szCs w:val="22"/>
                <w:lang w:val="en-GB"/>
              </w:rPr>
              <w:t>Finishes</w:t>
            </w:r>
          </w:p>
        </w:tc>
        <w:tc>
          <w:tcPr>
            <w:tcW w:w="5806" w:type="dxa"/>
          </w:tcPr>
          <w:p w14:paraId="67ABDF90" w14:textId="58FB489E" w:rsidR="00DB25F5" w:rsidRPr="009D17F5" w:rsidRDefault="006F7B86" w:rsidP="00754A7D">
            <w:pPr>
              <w:tabs>
                <w:tab w:val="left" w:pos="2268"/>
              </w:tabs>
              <w:jc w:val="both"/>
              <w:rPr>
                <w:rFonts w:ascii="Helvetica" w:hAnsi="Helvetica"/>
                <w:sz w:val="22"/>
                <w:szCs w:val="22"/>
                <w:lang w:val="en-GB"/>
              </w:rPr>
            </w:pPr>
            <w:r w:rsidRPr="009D17F5">
              <w:rPr>
                <w:rFonts w:ascii="Helvetica" w:hAnsi="Helvetica"/>
                <w:sz w:val="22"/>
                <w:szCs w:val="22"/>
                <w:lang w:val="en-GB"/>
              </w:rPr>
              <w:t>Frosted plates</w:t>
            </w:r>
            <w:r w:rsidR="00DB25F5" w:rsidRPr="009D17F5">
              <w:rPr>
                <w:rFonts w:ascii="Helvetica" w:hAnsi="Helvetica"/>
                <w:sz w:val="22"/>
                <w:szCs w:val="22"/>
                <w:lang w:val="en-GB"/>
              </w:rPr>
              <w:t xml:space="preserve">, </w:t>
            </w:r>
            <w:r w:rsidRPr="009D17F5">
              <w:rPr>
                <w:rFonts w:ascii="Helvetica" w:hAnsi="Helvetica"/>
                <w:sz w:val="22"/>
                <w:szCs w:val="22"/>
                <w:lang w:val="en-GB"/>
              </w:rPr>
              <w:t>adorned</w:t>
            </w:r>
            <w:r w:rsidR="00DB25F5" w:rsidRPr="009D17F5">
              <w:rPr>
                <w:rFonts w:ascii="Helvetica" w:hAnsi="Helvetica"/>
                <w:sz w:val="22"/>
                <w:szCs w:val="22"/>
                <w:lang w:val="en-GB"/>
              </w:rPr>
              <w:t xml:space="preserve"> with </w:t>
            </w:r>
            <w:proofErr w:type="spellStart"/>
            <w:r w:rsidR="00DB25F5" w:rsidRPr="009D17F5">
              <w:rPr>
                <w:rFonts w:ascii="Helvetica" w:hAnsi="Helvetica"/>
                <w:i/>
                <w:iCs/>
                <w:sz w:val="22"/>
                <w:szCs w:val="22"/>
                <w:lang w:val="en-GB"/>
              </w:rPr>
              <w:t>Côtes</w:t>
            </w:r>
            <w:proofErr w:type="spellEnd"/>
            <w:r w:rsidR="00DB25F5" w:rsidRPr="009D17F5">
              <w:rPr>
                <w:rFonts w:ascii="Helvetica" w:hAnsi="Helvetica"/>
                <w:i/>
                <w:iCs/>
                <w:sz w:val="22"/>
                <w:szCs w:val="22"/>
                <w:lang w:val="en-GB"/>
              </w:rPr>
              <w:t xml:space="preserve"> de Genève</w:t>
            </w:r>
            <w:r w:rsidR="00DB25F5" w:rsidRPr="009D17F5">
              <w:rPr>
                <w:rFonts w:ascii="Helvetica" w:hAnsi="Helvetica"/>
                <w:sz w:val="22"/>
                <w:szCs w:val="22"/>
                <w:lang w:val="en-GB"/>
              </w:rPr>
              <w:t xml:space="preserve"> </w:t>
            </w:r>
            <w:r w:rsidRPr="009D17F5">
              <w:rPr>
                <w:rFonts w:ascii="Helvetica" w:hAnsi="Helvetica"/>
                <w:sz w:val="22"/>
                <w:szCs w:val="22"/>
                <w:lang w:val="en-GB"/>
              </w:rPr>
              <w:t>motif</w:t>
            </w:r>
            <w:r w:rsidR="00DB25F5" w:rsidRPr="009D17F5">
              <w:rPr>
                <w:rFonts w:ascii="Helvetica" w:hAnsi="Helvetica"/>
                <w:sz w:val="22"/>
                <w:szCs w:val="22"/>
                <w:lang w:val="en-GB"/>
              </w:rPr>
              <w:t xml:space="preserve"> </w:t>
            </w:r>
            <w:r w:rsidR="00A839AE" w:rsidRPr="009D17F5">
              <w:rPr>
                <w:rFonts w:ascii="Helvetica" w:hAnsi="Helvetica"/>
                <w:sz w:val="22"/>
                <w:szCs w:val="22"/>
                <w:lang w:val="en-GB"/>
              </w:rPr>
              <w:t xml:space="preserve">and </w:t>
            </w:r>
            <w:r w:rsidR="00DB25F5" w:rsidRPr="009D17F5">
              <w:rPr>
                <w:rFonts w:ascii="Helvetica" w:hAnsi="Helvetica"/>
                <w:sz w:val="22"/>
                <w:szCs w:val="22"/>
                <w:lang w:val="en-GB"/>
              </w:rPr>
              <w:t>DLC-coated</w:t>
            </w:r>
            <w:r w:rsidR="00A839AE" w:rsidRPr="009D17F5">
              <w:rPr>
                <w:rFonts w:ascii="Helvetica" w:hAnsi="Helvetica"/>
                <w:sz w:val="22"/>
                <w:szCs w:val="22"/>
                <w:lang w:val="en-GB"/>
              </w:rPr>
              <w:t xml:space="preserve">; </w:t>
            </w:r>
            <w:r w:rsidR="00DB25F5" w:rsidRPr="009D17F5">
              <w:rPr>
                <w:rFonts w:ascii="Helvetica" w:hAnsi="Helvetica"/>
                <w:sz w:val="22"/>
                <w:szCs w:val="22"/>
                <w:lang w:val="en-GB"/>
              </w:rPr>
              <w:t>chamfered and polished screw heads</w:t>
            </w:r>
          </w:p>
          <w:p w14:paraId="7C134227" w14:textId="3B414AD0" w:rsidR="00EC3247" w:rsidRPr="009D17F5" w:rsidRDefault="00EC3247" w:rsidP="00754A7D">
            <w:pPr>
              <w:tabs>
                <w:tab w:val="left" w:pos="2268"/>
              </w:tabs>
              <w:jc w:val="both"/>
              <w:rPr>
                <w:rFonts w:ascii="Helvetica" w:hAnsi="Helvetica"/>
                <w:sz w:val="22"/>
                <w:szCs w:val="22"/>
                <w:lang w:val="en-GB"/>
              </w:rPr>
            </w:pPr>
          </w:p>
        </w:tc>
      </w:tr>
      <w:tr w:rsidR="00DB25F5" w:rsidRPr="00C2023E" w14:paraId="6D62B302" w14:textId="77777777" w:rsidTr="00EC3247">
        <w:tc>
          <w:tcPr>
            <w:tcW w:w="3256" w:type="dxa"/>
          </w:tcPr>
          <w:p w14:paraId="229F7AE5" w14:textId="77777777" w:rsidR="00DB25F5" w:rsidRPr="009D17F5" w:rsidRDefault="00DB25F5" w:rsidP="00754A7D">
            <w:pPr>
              <w:jc w:val="both"/>
              <w:rPr>
                <w:rFonts w:ascii="Helvetica" w:hAnsi="Helvetica"/>
                <w:sz w:val="22"/>
                <w:szCs w:val="22"/>
                <w:lang w:val="en-GB"/>
              </w:rPr>
            </w:pPr>
          </w:p>
        </w:tc>
        <w:tc>
          <w:tcPr>
            <w:tcW w:w="5806" w:type="dxa"/>
          </w:tcPr>
          <w:p w14:paraId="5B3A79E2" w14:textId="77777777" w:rsidR="00DB25F5" w:rsidRPr="009D17F5" w:rsidRDefault="00DB25F5" w:rsidP="00754A7D">
            <w:pPr>
              <w:jc w:val="both"/>
              <w:rPr>
                <w:rFonts w:ascii="Helvetica" w:hAnsi="Helvetica"/>
                <w:sz w:val="22"/>
                <w:szCs w:val="22"/>
                <w:lang w:val="en-GB"/>
              </w:rPr>
            </w:pPr>
          </w:p>
        </w:tc>
      </w:tr>
      <w:tr w:rsidR="00DB25F5" w:rsidRPr="009D17F5" w14:paraId="2F72F1C9" w14:textId="77777777" w:rsidTr="00EC3247">
        <w:tc>
          <w:tcPr>
            <w:tcW w:w="3256" w:type="dxa"/>
          </w:tcPr>
          <w:p w14:paraId="720224AD" w14:textId="31BCF2DA" w:rsidR="00DB25F5" w:rsidRPr="00E67318" w:rsidRDefault="00DB25F5" w:rsidP="00754A7D">
            <w:pPr>
              <w:pStyle w:val="Titre4"/>
              <w:spacing w:before="0" w:after="0"/>
              <w:jc w:val="both"/>
              <w:rPr>
                <w:rFonts w:ascii="Helvetica" w:hAnsi="Helvetica"/>
                <w:b/>
                <w:i w:val="0"/>
                <w:iCs w:val="0"/>
                <w:sz w:val="22"/>
                <w:szCs w:val="22"/>
                <w:lang w:val="en-GB"/>
              </w:rPr>
            </w:pPr>
            <w:r w:rsidRPr="00E67318">
              <w:rPr>
                <w:rFonts w:ascii="Helvetica" w:hAnsi="Helvetica"/>
                <w:b/>
                <w:i w:val="0"/>
                <w:iCs w:val="0"/>
                <w:sz w:val="22"/>
                <w:szCs w:val="22"/>
                <w:lang w:val="en-GB"/>
              </w:rPr>
              <w:t>Specifications</w:t>
            </w:r>
          </w:p>
        </w:tc>
        <w:tc>
          <w:tcPr>
            <w:tcW w:w="5806" w:type="dxa"/>
          </w:tcPr>
          <w:p w14:paraId="5745E51A" w14:textId="77777777" w:rsidR="00DB25F5" w:rsidRPr="00E67318" w:rsidRDefault="00DB25F5" w:rsidP="00754A7D">
            <w:pPr>
              <w:jc w:val="both"/>
              <w:rPr>
                <w:rFonts w:ascii="Helvetica" w:hAnsi="Helvetica"/>
                <w:sz w:val="22"/>
                <w:szCs w:val="22"/>
                <w:lang w:val="en-GB"/>
              </w:rPr>
            </w:pPr>
          </w:p>
        </w:tc>
      </w:tr>
      <w:tr w:rsidR="00DB25F5" w:rsidRPr="00C2023E" w14:paraId="7A205122" w14:textId="77777777" w:rsidTr="00EC3247">
        <w:tc>
          <w:tcPr>
            <w:tcW w:w="3256" w:type="dxa"/>
          </w:tcPr>
          <w:p w14:paraId="180B1356" w14:textId="1476EF09" w:rsidR="00DB25F5" w:rsidRPr="00E67318" w:rsidRDefault="00DB25F5" w:rsidP="00754A7D">
            <w:pPr>
              <w:jc w:val="both"/>
              <w:rPr>
                <w:rFonts w:ascii="Helvetica" w:hAnsi="Helvetica"/>
                <w:b/>
                <w:sz w:val="22"/>
                <w:szCs w:val="22"/>
                <w:lang w:val="en-GB"/>
              </w:rPr>
            </w:pPr>
            <w:r w:rsidRPr="00E67318">
              <w:rPr>
                <w:rFonts w:ascii="Helvetica" w:hAnsi="Helvetica"/>
                <w:sz w:val="22"/>
                <w:szCs w:val="22"/>
                <w:lang w:val="en-GB"/>
              </w:rPr>
              <w:t xml:space="preserve">Dial side </w:t>
            </w:r>
          </w:p>
        </w:tc>
        <w:tc>
          <w:tcPr>
            <w:tcW w:w="5806" w:type="dxa"/>
          </w:tcPr>
          <w:p w14:paraId="5AA948AD" w14:textId="16A897C5" w:rsidR="00EC3247" w:rsidRPr="009D17F5" w:rsidRDefault="00DB25F5" w:rsidP="00754A7D">
            <w:pPr>
              <w:jc w:val="both"/>
              <w:rPr>
                <w:rFonts w:ascii="Helvetica" w:hAnsi="Helvetica"/>
                <w:sz w:val="22"/>
                <w:szCs w:val="22"/>
                <w:lang w:val="en-GB"/>
              </w:rPr>
            </w:pPr>
            <w:r w:rsidRPr="009D17F5">
              <w:rPr>
                <w:rFonts w:ascii="Helvetica" w:hAnsi="Helvetica"/>
                <w:sz w:val="22"/>
                <w:szCs w:val="22"/>
                <w:lang w:val="en-GB"/>
              </w:rPr>
              <w:t>Rotating satellite hour</w:t>
            </w:r>
            <w:r w:rsidR="006F7B86" w:rsidRPr="009D17F5">
              <w:rPr>
                <w:rFonts w:ascii="Helvetica" w:hAnsi="Helvetica"/>
                <w:sz w:val="22"/>
                <w:szCs w:val="22"/>
                <w:lang w:val="en-GB"/>
              </w:rPr>
              <w:t>s</w:t>
            </w:r>
            <w:r w:rsidRPr="009D17F5">
              <w:rPr>
                <w:rFonts w:ascii="Helvetica" w:hAnsi="Helvetica"/>
                <w:sz w:val="22"/>
                <w:szCs w:val="22"/>
                <w:lang w:val="en-GB"/>
              </w:rPr>
              <w:t xml:space="preserve"> indicator. Retrograde minutes. Rotating satellite calendar displaying months and dates. Day/Night indicator: black Super-</w:t>
            </w:r>
            <w:proofErr w:type="spellStart"/>
            <w:r w:rsidRPr="009D17F5">
              <w:rPr>
                <w:rFonts w:ascii="Helvetica" w:hAnsi="Helvetica"/>
                <w:sz w:val="22"/>
                <w:szCs w:val="22"/>
                <w:lang w:val="en-GB"/>
              </w:rPr>
              <w:t>LumiNova</w:t>
            </w:r>
            <w:proofErr w:type="spellEnd"/>
            <w:r w:rsidRPr="009D17F5">
              <w:rPr>
                <w:rFonts w:ascii="Helvetica" w:hAnsi="Helvetica"/>
                <w:sz w:val="22"/>
                <w:szCs w:val="22"/>
                <w:lang w:val="en-GB"/>
              </w:rPr>
              <w:t xml:space="preserve"> for night, brushed </w:t>
            </w:r>
            <w:r w:rsidR="00A839AE" w:rsidRPr="009D17F5">
              <w:rPr>
                <w:rFonts w:ascii="Helvetica" w:hAnsi="Helvetica"/>
                <w:sz w:val="22"/>
                <w:szCs w:val="22"/>
                <w:lang w:val="en-GB"/>
              </w:rPr>
              <w:t xml:space="preserve">white </w:t>
            </w:r>
            <w:r w:rsidRPr="009D17F5">
              <w:rPr>
                <w:rFonts w:ascii="Helvetica" w:hAnsi="Helvetica"/>
                <w:sz w:val="22"/>
                <w:szCs w:val="22"/>
                <w:lang w:val="en-GB"/>
              </w:rPr>
              <w:t xml:space="preserve">ruthenium for day, mixed stripes for twilight. </w:t>
            </w:r>
          </w:p>
          <w:p w14:paraId="1CB81055" w14:textId="267EEB21" w:rsidR="00EC3247" w:rsidRPr="009D17F5" w:rsidRDefault="00DB25F5" w:rsidP="00754A7D">
            <w:pPr>
              <w:jc w:val="both"/>
              <w:rPr>
                <w:rFonts w:ascii="Helvetica" w:hAnsi="Helvetica"/>
                <w:sz w:val="22"/>
                <w:szCs w:val="22"/>
                <w:lang w:val="en-GB"/>
              </w:rPr>
            </w:pPr>
            <w:r w:rsidRPr="009D17F5">
              <w:rPr>
                <w:rFonts w:ascii="Helvetica" w:hAnsi="Helvetica"/>
                <w:sz w:val="22"/>
                <w:szCs w:val="22"/>
                <w:lang w:val="en-GB"/>
              </w:rPr>
              <w:t>39-hour power</w:t>
            </w:r>
            <w:r w:rsidR="00A839AE" w:rsidRPr="009D17F5">
              <w:rPr>
                <w:rFonts w:ascii="Helvetica" w:hAnsi="Helvetica"/>
                <w:sz w:val="22"/>
                <w:szCs w:val="22"/>
                <w:lang w:val="en-GB"/>
              </w:rPr>
              <w:t>-</w:t>
            </w:r>
            <w:r w:rsidRPr="009D17F5">
              <w:rPr>
                <w:rFonts w:ascii="Helvetica" w:hAnsi="Helvetica"/>
                <w:sz w:val="22"/>
                <w:szCs w:val="22"/>
                <w:lang w:val="en-GB"/>
              </w:rPr>
              <w:t xml:space="preserve">reserve indicator with a red zone indicating low reserve. </w:t>
            </w:r>
          </w:p>
          <w:p w14:paraId="1E0CC98A" w14:textId="47053855" w:rsidR="00EC3247" w:rsidRPr="009D17F5" w:rsidRDefault="00DB25F5" w:rsidP="00754A7D">
            <w:pPr>
              <w:jc w:val="both"/>
              <w:rPr>
                <w:rFonts w:ascii="Helvetica" w:hAnsi="Helvetica"/>
                <w:sz w:val="22"/>
                <w:szCs w:val="22"/>
                <w:lang w:val="en-GB"/>
              </w:rPr>
            </w:pPr>
            <w:r w:rsidRPr="009D17F5">
              <w:rPr>
                <w:rFonts w:ascii="Helvetica" w:hAnsi="Helvetica"/>
                <w:sz w:val="22"/>
                <w:szCs w:val="22"/>
                <w:lang w:val="en-GB"/>
              </w:rPr>
              <w:t xml:space="preserve">Seconds: displayed by </w:t>
            </w:r>
            <w:r w:rsidR="00A839AE" w:rsidRPr="009D17F5">
              <w:rPr>
                <w:rFonts w:ascii="Helvetica" w:hAnsi="Helvetica"/>
                <w:sz w:val="22"/>
                <w:szCs w:val="22"/>
                <w:lang w:val="en-GB"/>
              </w:rPr>
              <w:t>three</w:t>
            </w:r>
            <w:r w:rsidRPr="009D17F5">
              <w:rPr>
                <w:rFonts w:ascii="Helvetica" w:hAnsi="Helvetica"/>
                <w:sz w:val="22"/>
                <w:szCs w:val="22"/>
                <w:lang w:val="en-GB"/>
              </w:rPr>
              <w:t xml:space="preserve"> hands showing 3 x 20 seconds </w:t>
            </w:r>
            <w:r w:rsidR="006F7B86" w:rsidRPr="009D17F5">
              <w:rPr>
                <w:rFonts w:ascii="Helvetica" w:hAnsi="Helvetica"/>
                <w:sz w:val="22"/>
                <w:szCs w:val="22"/>
                <w:lang w:val="en-GB"/>
              </w:rPr>
              <w:t>across</w:t>
            </w:r>
            <w:r w:rsidRPr="009D17F5">
              <w:rPr>
                <w:rFonts w:ascii="Helvetica" w:hAnsi="Helvetica"/>
                <w:sz w:val="22"/>
                <w:szCs w:val="22"/>
                <w:lang w:val="en-GB"/>
              </w:rPr>
              <w:t xml:space="preserve"> a 120° sector. </w:t>
            </w:r>
          </w:p>
          <w:p w14:paraId="1881B7F6" w14:textId="69A88196" w:rsidR="00DB25F5" w:rsidRPr="009D17F5" w:rsidRDefault="00DB25F5" w:rsidP="00754A7D">
            <w:pPr>
              <w:jc w:val="both"/>
              <w:rPr>
                <w:rFonts w:ascii="Helvetica" w:hAnsi="Helvetica"/>
                <w:sz w:val="22"/>
                <w:szCs w:val="22"/>
                <w:lang w:val="en-GB"/>
              </w:rPr>
            </w:pPr>
            <w:proofErr w:type="spellStart"/>
            <w:r w:rsidRPr="009D17F5">
              <w:rPr>
                <w:rFonts w:ascii="Helvetica" w:hAnsi="Helvetica"/>
                <w:i/>
                <w:iCs/>
                <w:sz w:val="22"/>
                <w:szCs w:val="22"/>
                <w:lang w:val="en-GB"/>
              </w:rPr>
              <w:t>Côtes</w:t>
            </w:r>
            <w:proofErr w:type="spellEnd"/>
            <w:r w:rsidRPr="009D17F5">
              <w:rPr>
                <w:rFonts w:ascii="Helvetica" w:hAnsi="Helvetica"/>
                <w:i/>
                <w:iCs/>
                <w:sz w:val="22"/>
                <w:szCs w:val="22"/>
                <w:lang w:val="en-GB"/>
              </w:rPr>
              <w:t xml:space="preserve"> de Genève</w:t>
            </w:r>
            <w:r w:rsidRPr="009D17F5">
              <w:rPr>
                <w:rFonts w:ascii="Helvetica" w:hAnsi="Helvetica"/>
                <w:sz w:val="22"/>
                <w:szCs w:val="22"/>
                <w:lang w:val="en-GB"/>
              </w:rPr>
              <w:t xml:space="preserve"> </w:t>
            </w:r>
            <w:r w:rsidR="006F7B86" w:rsidRPr="009D17F5">
              <w:rPr>
                <w:rFonts w:ascii="Helvetica" w:hAnsi="Helvetica"/>
                <w:sz w:val="22"/>
                <w:szCs w:val="22"/>
                <w:lang w:val="en-GB"/>
              </w:rPr>
              <w:t xml:space="preserve">motif </w:t>
            </w:r>
            <w:r w:rsidRPr="009D17F5">
              <w:rPr>
                <w:rFonts w:ascii="Helvetica" w:hAnsi="Helvetica"/>
                <w:sz w:val="22"/>
                <w:szCs w:val="22"/>
                <w:lang w:val="en-GB"/>
              </w:rPr>
              <w:t>on the Day/Night and power</w:t>
            </w:r>
            <w:r w:rsidR="006F7B86" w:rsidRPr="009D17F5">
              <w:rPr>
                <w:rFonts w:ascii="Helvetica" w:hAnsi="Helvetica"/>
                <w:sz w:val="22"/>
                <w:szCs w:val="22"/>
                <w:lang w:val="en-GB"/>
              </w:rPr>
              <w:t>-</w:t>
            </w:r>
            <w:r w:rsidRPr="009D17F5">
              <w:rPr>
                <w:rFonts w:ascii="Helvetica" w:hAnsi="Helvetica"/>
                <w:sz w:val="22"/>
                <w:szCs w:val="22"/>
                <w:lang w:val="en-GB"/>
              </w:rPr>
              <w:t>reserve indicators</w:t>
            </w:r>
          </w:p>
          <w:p w14:paraId="6F1D6F2B" w14:textId="77777777" w:rsidR="00EC3247" w:rsidRPr="009D17F5" w:rsidRDefault="00EC3247" w:rsidP="00754A7D">
            <w:pPr>
              <w:jc w:val="both"/>
              <w:rPr>
                <w:rFonts w:ascii="Helvetica" w:hAnsi="Helvetica"/>
                <w:sz w:val="22"/>
                <w:szCs w:val="22"/>
                <w:lang w:val="en-GB"/>
              </w:rPr>
            </w:pPr>
          </w:p>
          <w:p w14:paraId="7BF17B9E" w14:textId="77777777" w:rsidR="00DB25F5" w:rsidRPr="009D17F5" w:rsidRDefault="00DB25F5" w:rsidP="00754A7D">
            <w:pPr>
              <w:jc w:val="both"/>
              <w:rPr>
                <w:rFonts w:ascii="Helvetica" w:hAnsi="Helvetica"/>
                <w:sz w:val="22"/>
                <w:szCs w:val="22"/>
                <w:lang w:val="en-GB"/>
              </w:rPr>
            </w:pPr>
          </w:p>
        </w:tc>
      </w:tr>
      <w:tr w:rsidR="00DB25F5" w:rsidRPr="00C2023E" w14:paraId="076EC9E9" w14:textId="77777777" w:rsidTr="00EC3247">
        <w:tc>
          <w:tcPr>
            <w:tcW w:w="3256" w:type="dxa"/>
          </w:tcPr>
          <w:p w14:paraId="1E1D23E2" w14:textId="77777777" w:rsidR="00EC3247" w:rsidRPr="009D17F5" w:rsidRDefault="00EC3247" w:rsidP="00754A7D">
            <w:pPr>
              <w:pStyle w:val="Titre4"/>
              <w:spacing w:before="0" w:after="0"/>
              <w:jc w:val="both"/>
              <w:rPr>
                <w:rFonts w:ascii="Helvetica" w:hAnsi="Helvetica"/>
                <w:i w:val="0"/>
                <w:iCs w:val="0"/>
                <w:color w:val="auto"/>
                <w:sz w:val="22"/>
                <w:szCs w:val="22"/>
                <w:lang w:val="en-GB"/>
              </w:rPr>
            </w:pPr>
          </w:p>
          <w:p w14:paraId="70091F3C" w14:textId="7DD73D5B" w:rsidR="00DB25F5" w:rsidRPr="00E67318" w:rsidRDefault="00DB25F5" w:rsidP="00754A7D">
            <w:pPr>
              <w:pStyle w:val="Titre4"/>
              <w:spacing w:before="0" w:after="0"/>
              <w:jc w:val="both"/>
              <w:rPr>
                <w:rFonts w:ascii="Helvetica" w:hAnsi="Helvetica"/>
                <w:b/>
                <w:i w:val="0"/>
                <w:iCs w:val="0"/>
                <w:sz w:val="22"/>
                <w:szCs w:val="22"/>
                <w:lang w:val="en-GB"/>
              </w:rPr>
            </w:pPr>
            <w:proofErr w:type="spellStart"/>
            <w:r w:rsidRPr="00E67318">
              <w:rPr>
                <w:rFonts w:ascii="Helvetica" w:hAnsi="Helvetica"/>
                <w:i w:val="0"/>
                <w:iCs w:val="0"/>
                <w:color w:val="auto"/>
                <w:sz w:val="22"/>
                <w:szCs w:val="22"/>
                <w:lang w:val="en-GB"/>
              </w:rPr>
              <w:t>Caseback</w:t>
            </w:r>
            <w:proofErr w:type="spellEnd"/>
            <w:r w:rsidR="00A839AE" w:rsidRPr="00E67318">
              <w:rPr>
                <w:rFonts w:ascii="Helvetica" w:hAnsi="Helvetica"/>
                <w:i w:val="0"/>
                <w:iCs w:val="0"/>
                <w:color w:val="auto"/>
                <w:sz w:val="22"/>
                <w:szCs w:val="22"/>
                <w:lang w:val="en-GB"/>
              </w:rPr>
              <w:t xml:space="preserve"> side</w:t>
            </w:r>
            <w:r w:rsidRPr="00E67318">
              <w:rPr>
                <w:rFonts w:ascii="Helvetica" w:hAnsi="Helvetica"/>
                <w:i w:val="0"/>
                <w:iCs w:val="0"/>
                <w:sz w:val="22"/>
                <w:szCs w:val="22"/>
                <w:lang w:val="en-GB"/>
              </w:rPr>
              <w:t>:</w:t>
            </w:r>
          </w:p>
        </w:tc>
        <w:tc>
          <w:tcPr>
            <w:tcW w:w="5806" w:type="dxa"/>
          </w:tcPr>
          <w:p w14:paraId="2D8C966D" w14:textId="77777777" w:rsidR="00EC3247" w:rsidRPr="009D17F5" w:rsidRDefault="00EC3247" w:rsidP="00754A7D">
            <w:pPr>
              <w:jc w:val="both"/>
              <w:rPr>
                <w:rFonts w:ascii="Helvetica" w:hAnsi="Helvetica"/>
                <w:sz w:val="22"/>
                <w:szCs w:val="22"/>
                <w:lang w:val="en-GB"/>
              </w:rPr>
            </w:pPr>
          </w:p>
          <w:p w14:paraId="58E7346D" w14:textId="0C227DE1" w:rsidR="00DB25F5" w:rsidRPr="009D17F5" w:rsidRDefault="006F7B86" w:rsidP="00754A7D">
            <w:pPr>
              <w:jc w:val="both"/>
              <w:rPr>
                <w:rFonts w:ascii="Helvetica" w:hAnsi="Helvetica"/>
                <w:sz w:val="22"/>
                <w:szCs w:val="22"/>
                <w:lang w:val="en-GB"/>
              </w:rPr>
            </w:pPr>
            <w:r w:rsidRPr="009D17F5">
              <w:rPr>
                <w:rFonts w:ascii="Helvetica" w:hAnsi="Helvetica"/>
                <w:sz w:val="22"/>
                <w:szCs w:val="22"/>
                <w:lang w:val="en-GB"/>
              </w:rPr>
              <w:t>“</w:t>
            </w:r>
            <w:r w:rsidR="00DB25F5" w:rsidRPr="009D17F5">
              <w:rPr>
                <w:rFonts w:ascii="Helvetica" w:hAnsi="Helvetica"/>
                <w:sz w:val="22"/>
                <w:szCs w:val="22"/>
                <w:lang w:val="en-GB"/>
              </w:rPr>
              <w:t>Oil change</w:t>
            </w:r>
            <w:r w:rsidRPr="009D17F5">
              <w:rPr>
                <w:rFonts w:ascii="Helvetica" w:hAnsi="Helvetica"/>
                <w:sz w:val="22"/>
                <w:szCs w:val="22"/>
                <w:lang w:val="en-GB"/>
              </w:rPr>
              <w:t>”</w:t>
            </w:r>
            <w:r w:rsidR="00DB25F5" w:rsidRPr="009D17F5">
              <w:rPr>
                <w:rFonts w:ascii="Helvetica" w:hAnsi="Helvetica"/>
                <w:sz w:val="22"/>
                <w:szCs w:val="22"/>
                <w:lang w:val="en-GB"/>
              </w:rPr>
              <w:t xml:space="preserve"> indicator (</w:t>
            </w:r>
            <w:r w:rsidRPr="009D17F5">
              <w:rPr>
                <w:rFonts w:ascii="Helvetica" w:hAnsi="Helvetica"/>
                <w:sz w:val="22"/>
                <w:szCs w:val="22"/>
                <w:lang w:val="en-GB"/>
              </w:rPr>
              <w:t>five</w:t>
            </w:r>
            <w:r w:rsidR="00DB25F5" w:rsidRPr="009D17F5">
              <w:rPr>
                <w:rFonts w:ascii="Helvetica" w:hAnsi="Helvetica"/>
                <w:sz w:val="22"/>
                <w:szCs w:val="22"/>
                <w:lang w:val="en-GB"/>
              </w:rPr>
              <w:t xml:space="preserve"> years)</w:t>
            </w:r>
          </w:p>
          <w:p w14:paraId="38D30D38" w14:textId="77777777" w:rsidR="00DB25F5" w:rsidRPr="009D17F5" w:rsidRDefault="00DB25F5" w:rsidP="00754A7D">
            <w:pPr>
              <w:jc w:val="both"/>
              <w:rPr>
                <w:rFonts w:ascii="Helvetica" w:hAnsi="Helvetica"/>
                <w:sz w:val="22"/>
                <w:szCs w:val="22"/>
                <w:lang w:val="en-GB"/>
              </w:rPr>
            </w:pPr>
            <w:r w:rsidRPr="009D17F5">
              <w:rPr>
                <w:rFonts w:ascii="Helvetica" w:hAnsi="Helvetica"/>
                <w:sz w:val="22"/>
                <w:szCs w:val="22"/>
                <w:lang w:val="en-GB"/>
              </w:rPr>
              <w:t>100-year time indicator</w:t>
            </w:r>
          </w:p>
          <w:p w14:paraId="13AEEC19" w14:textId="77777777" w:rsidR="00DB25F5" w:rsidRPr="009D17F5" w:rsidRDefault="00DB25F5" w:rsidP="00754A7D">
            <w:pPr>
              <w:jc w:val="both"/>
              <w:rPr>
                <w:rFonts w:ascii="Helvetica" w:hAnsi="Helvetica"/>
                <w:sz w:val="22"/>
                <w:szCs w:val="22"/>
                <w:lang w:val="en-GB"/>
              </w:rPr>
            </w:pPr>
            <w:r w:rsidRPr="009D17F5">
              <w:rPr>
                <w:rFonts w:ascii="Helvetica" w:hAnsi="Helvetica"/>
                <w:sz w:val="22"/>
                <w:szCs w:val="22"/>
                <w:lang w:val="en-GB"/>
              </w:rPr>
              <w:t>Linear time indicator covering 1,000 years</w:t>
            </w:r>
          </w:p>
          <w:p w14:paraId="29003144" w14:textId="77777777" w:rsidR="00DB25F5" w:rsidRPr="009D17F5" w:rsidRDefault="00DB25F5" w:rsidP="00754A7D">
            <w:pPr>
              <w:jc w:val="both"/>
              <w:rPr>
                <w:rFonts w:ascii="Helvetica" w:hAnsi="Helvetica"/>
                <w:sz w:val="22"/>
                <w:szCs w:val="22"/>
                <w:lang w:val="en-GB"/>
              </w:rPr>
            </w:pPr>
          </w:p>
        </w:tc>
      </w:tr>
      <w:tr w:rsidR="00DB25F5" w:rsidRPr="00C2023E" w14:paraId="780A03B7" w14:textId="77777777" w:rsidTr="00EC3247">
        <w:tc>
          <w:tcPr>
            <w:tcW w:w="3256" w:type="dxa"/>
          </w:tcPr>
          <w:p w14:paraId="670C0469" w14:textId="77777777" w:rsidR="00DB25F5" w:rsidRPr="009D17F5" w:rsidRDefault="00DB25F5" w:rsidP="00754A7D">
            <w:pPr>
              <w:pStyle w:val="Titre4"/>
              <w:spacing w:before="0" w:after="0"/>
              <w:jc w:val="both"/>
              <w:rPr>
                <w:rFonts w:ascii="Helvetica" w:hAnsi="Helvetica"/>
                <w:b/>
                <w:i w:val="0"/>
                <w:iCs w:val="0"/>
                <w:sz w:val="22"/>
                <w:szCs w:val="22"/>
                <w:lang w:val="en-GB"/>
              </w:rPr>
            </w:pPr>
          </w:p>
        </w:tc>
        <w:tc>
          <w:tcPr>
            <w:tcW w:w="5806" w:type="dxa"/>
          </w:tcPr>
          <w:p w14:paraId="53121705" w14:textId="77777777" w:rsidR="00DB25F5" w:rsidRPr="009D17F5" w:rsidRDefault="00DB25F5" w:rsidP="00754A7D">
            <w:pPr>
              <w:jc w:val="both"/>
              <w:rPr>
                <w:rFonts w:ascii="Helvetica" w:hAnsi="Helvetica"/>
                <w:sz w:val="22"/>
                <w:szCs w:val="22"/>
                <w:lang w:val="en-GB"/>
              </w:rPr>
            </w:pPr>
          </w:p>
        </w:tc>
      </w:tr>
      <w:tr w:rsidR="00DB25F5" w:rsidRPr="00C2023E" w14:paraId="1C05ACF0" w14:textId="77777777" w:rsidTr="00EC3247">
        <w:tc>
          <w:tcPr>
            <w:tcW w:w="3256" w:type="dxa"/>
          </w:tcPr>
          <w:p w14:paraId="12E81B83" w14:textId="6B00B638" w:rsidR="00DB25F5" w:rsidRPr="00E67318" w:rsidRDefault="00DB25F5" w:rsidP="00754A7D">
            <w:pPr>
              <w:pStyle w:val="Titre4"/>
              <w:spacing w:before="0" w:after="0"/>
              <w:jc w:val="both"/>
              <w:rPr>
                <w:rFonts w:ascii="Helvetica" w:hAnsi="Helvetica"/>
                <w:b/>
                <w:i w:val="0"/>
                <w:iCs w:val="0"/>
                <w:sz w:val="22"/>
                <w:szCs w:val="22"/>
                <w:lang w:val="en-GB"/>
              </w:rPr>
            </w:pPr>
            <w:r w:rsidRPr="00E67318">
              <w:rPr>
                <w:rFonts w:ascii="Helvetica" w:hAnsi="Helvetica"/>
                <w:b/>
                <w:bCs/>
                <w:i w:val="0"/>
                <w:iCs w:val="0"/>
                <w:sz w:val="22"/>
                <w:szCs w:val="22"/>
                <w:lang w:val="en-GB"/>
              </w:rPr>
              <w:t>Finishes</w:t>
            </w:r>
            <w:r w:rsidRPr="00E67318">
              <w:rPr>
                <w:rFonts w:ascii="Helvetica" w:hAnsi="Helvetica"/>
                <w:i w:val="0"/>
                <w:iCs w:val="0"/>
                <w:sz w:val="22"/>
                <w:szCs w:val="22"/>
                <w:lang w:val="en-GB"/>
              </w:rPr>
              <w:t>:</w:t>
            </w:r>
          </w:p>
        </w:tc>
        <w:tc>
          <w:tcPr>
            <w:tcW w:w="5806" w:type="dxa"/>
          </w:tcPr>
          <w:p w14:paraId="052D7364" w14:textId="77777777" w:rsidR="00EC3247" w:rsidRPr="009D17F5" w:rsidRDefault="00DB25F5" w:rsidP="00754A7D">
            <w:pPr>
              <w:jc w:val="both"/>
              <w:rPr>
                <w:rFonts w:ascii="Helvetica" w:hAnsi="Helvetica"/>
                <w:sz w:val="22"/>
                <w:szCs w:val="22"/>
                <w:lang w:val="en-GB"/>
              </w:rPr>
            </w:pPr>
            <w:r w:rsidRPr="009D17F5">
              <w:rPr>
                <w:rFonts w:ascii="Helvetica" w:hAnsi="Helvetica"/>
                <w:sz w:val="22"/>
                <w:szCs w:val="22"/>
                <w:lang w:val="en-GB"/>
              </w:rPr>
              <w:t>Sandblasted carousel</w:t>
            </w:r>
          </w:p>
          <w:p w14:paraId="09FC36AA" w14:textId="38B5A84A" w:rsidR="00DB25F5" w:rsidRPr="009D17F5" w:rsidRDefault="00F80891" w:rsidP="00754A7D">
            <w:pPr>
              <w:jc w:val="both"/>
              <w:rPr>
                <w:rFonts w:ascii="Helvetica" w:hAnsi="Helvetica"/>
                <w:sz w:val="22"/>
                <w:szCs w:val="22"/>
                <w:lang w:val="en-GB"/>
              </w:rPr>
            </w:pPr>
            <w:r w:rsidRPr="009D17F5">
              <w:rPr>
                <w:rFonts w:ascii="Helvetica" w:hAnsi="Helvetica"/>
                <w:sz w:val="22"/>
                <w:szCs w:val="22"/>
                <w:lang w:val="en-GB"/>
              </w:rPr>
              <w:t>Plates</w:t>
            </w:r>
            <w:r w:rsidR="00DB25F5" w:rsidRPr="009D17F5">
              <w:rPr>
                <w:rFonts w:ascii="Helvetica" w:hAnsi="Helvetica"/>
                <w:sz w:val="22"/>
                <w:szCs w:val="22"/>
                <w:lang w:val="en-GB"/>
              </w:rPr>
              <w:t>, dials and satellites treated with PE-CVD and DLC</w:t>
            </w:r>
          </w:p>
          <w:p w14:paraId="2BC9DCC5" w14:textId="6CAA1A99" w:rsidR="00DB25F5" w:rsidRPr="009D17F5" w:rsidRDefault="00A839AE" w:rsidP="00754A7D">
            <w:pPr>
              <w:jc w:val="both"/>
              <w:rPr>
                <w:rFonts w:ascii="Helvetica" w:hAnsi="Helvetica"/>
                <w:sz w:val="22"/>
                <w:szCs w:val="22"/>
                <w:lang w:val="en-GB"/>
              </w:rPr>
            </w:pPr>
            <w:r w:rsidRPr="009D17F5">
              <w:rPr>
                <w:rFonts w:ascii="Helvetica" w:hAnsi="Helvetica"/>
                <w:sz w:val="22"/>
                <w:szCs w:val="22"/>
                <w:lang w:val="en-GB"/>
              </w:rPr>
              <w:t>Satin-brushed and diamond-polished s</w:t>
            </w:r>
            <w:r w:rsidR="00DB25F5" w:rsidRPr="009D17F5">
              <w:rPr>
                <w:rFonts w:ascii="Helvetica" w:hAnsi="Helvetica"/>
                <w:sz w:val="22"/>
                <w:szCs w:val="22"/>
                <w:lang w:val="en-GB"/>
              </w:rPr>
              <w:t xml:space="preserve">atellites </w:t>
            </w:r>
          </w:p>
          <w:p w14:paraId="7A273034" w14:textId="07AD751F" w:rsidR="00DB25F5" w:rsidRPr="009D17F5" w:rsidRDefault="00DB25F5" w:rsidP="00754A7D">
            <w:pPr>
              <w:jc w:val="both"/>
              <w:rPr>
                <w:rFonts w:ascii="Helvetica" w:hAnsi="Helvetica"/>
                <w:sz w:val="22"/>
                <w:szCs w:val="22"/>
                <w:lang w:val="en-GB"/>
              </w:rPr>
            </w:pPr>
            <w:r w:rsidRPr="009D17F5">
              <w:rPr>
                <w:rFonts w:ascii="Helvetica" w:hAnsi="Helvetica"/>
                <w:sz w:val="22"/>
                <w:szCs w:val="22"/>
                <w:lang w:val="en-GB"/>
              </w:rPr>
              <w:t>Hour</w:t>
            </w:r>
            <w:r w:rsidR="00F80891" w:rsidRPr="009D17F5">
              <w:rPr>
                <w:rFonts w:ascii="Helvetica" w:hAnsi="Helvetica"/>
                <w:sz w:val="22"/>
                <w:szCs w:val="22"/>
                <w:lang w:val="en-GB"/>
              </w:rPr>
              <w:t>-</w:t>
            </w:r>
            <w:r w:rsidRPr="009D17F5">
              <w:rPr>
                <w:rFonts w:ascii="Helvetica" w:hAnsi="Helvetica"/>
                <w:sz w:val="22"/>
                <w:szCs w:val="22"/>
                <w:lang w:val="en-GB"/>
              </w:rPr>
              <w:t>markers treated with Super-</w:t>
            </w:r>
            <w:proofErr w:type="spellStart"/>
            <w:r w:rsidRPr="009D17F5">
              <w:rPr>
                <w:rFonts w:ascii="Helvetica" w:hAnsi="Helvetica"/>
                <w:sz w:val="22"/>
                <w:szCs w:val="22"/>
                <w:lang w:val="en-GB"/>
              </w:rPr>
              <w:t>LumiNova</w:t>
            </w:r>
            <w:proofErr w:type="spellEnd"/>
          </w:p>
          <w:p w14:paraId="6D7426E9" w14:textId="77777777" w:rsidR="00DB25F5" w:rsidRPr="009D17F5" w:rsidRDefault="00DB25F5" w:rsidP="00754A7D">
            <w:pPr>
              <w:jc w:val="both"/>
              <w:rPr>
                <w:rFonts w:ascii="Helvetica" w:hAnsi="Helvetica"/>
                <w:sz w:val="22"/>
                <w:szCs w:val="22"/>
                <w:lang w:val="en-GB"/>
              </w:rPr>
            </w:pPr>
          </w:p>
        </w:tc>
      </w:tr>
      <w:tr w:rsidR="00DB25F5" w:rsidRPr="009D17F5" w14:paraId="5065CEDD" w14:textId="77777777" w:rsidTr="00EC3247">
        <w:tc>
          <w:tcPr>
            <w:tcW w:w="3256" w:type="dxa"/>
          </w:tcPr>
          <w:p w14:paraId="4A59630B" w14:textId="6CB2B185" w:rsidR="00DB25F5" w:rsidRPr="00E67318" w:rsidRDefault="00DB25F5" w:rsidP="00754A7D">
            <w:pPr>
              <w:pStyle w:val="Titre4"/>
              <w:spacing w:before="0" w:after="0"/>
              <w:jc w:val="both"/>
              <w:rPr>
                <w:rFonts w:ascii="Helvetica" w:hAnsi="Helvetica"/>
                <w:b/>
                <w:i w:val="0"/>
                <w:iCs w:val="0"/>
                <w:sz w:val="22"/>
                <w:szCs w:val="22"/>
                <w:lang w:val="en-GB"/>
              </w:rPr>
            </w:pPr>
            <w:r w:rsidRPr="00E67318">
              <w:rPr>
                <w:rFonts w:ascii="Helvetica" w:hAnsi="Helvetica"/>
                <w:b/>
                <w:i w:val="0"/>
                <w:iCs w:val="0"/>
                <w:sz w:val="22"/>
                <w:szCs w:val="22"/>
                <w:lang w:val="en-GB"/>
              </w:rPr>
              <w:t>Case</w:t>
            </w:r>
          </w:p>
        </w:tc>
        <w:tc>
          <w:tcPr>
            <w:tcW w:w="5806" w:type="dxa"/>
          </w:tcPr>
          <w:p w14:paraId="62396F0A" w14:textId="77777777" w:rsidR="00DB25F5" w:rsidRPr="00E67318" w:rsidRDefault="00DB25F5" w:rsidP="00754A7D">
            <w:pPr>
              <w:jc w:val="both"/>
              <w:rPr>
                <w:rFonts w:ascii="Helvetica" w:hAnsi="Helvetica"/>
                <w:sz w:val="22"/>
                <w:szCs w:val="22"/>
                <w:lang w:val="en-GB"/>
              </w:rPr>
            </w:pPr>
          </w:p>
        </w:tc>
      </w:tr>
      <w:tr w:rsidR="00DB25F5" w:rsidRPr="00C2023E" w14:paraId="40A01123" w14:textId="77777777" w:rsidTr="00EC3247">
        <w:tc>
          <w:tcPr>
            <w:tcW w:w="3256" w:type="dxa"/>
          </w:tcPr>
          <w:p w14:paraId="608923A7" w14:textId="5A03B6C2" w:rsidR="00DB25F5" w:rsidRPr="00E67318" w:rsidRDefault="00DB25F5" w:rsidP="00754A7D">
            <w:pPr>
              <w:pStyle w:val="Titre4"/>
              <w:spacing w:before="0" w:after="0"/>
              <w:jc w:val="both"/>
              <w:rPr>
                <w:rFonts w:ascii="Helvetica" w:hAnsi="Helvetica"/>
                <w:b/>
                <w:i w:val="0"/>
                <w:iCs w:val="0"/>
                <w:color w:val="auto"/>
                <w:sz w:val="22"/>
                <w:szCs w:val="22"/>
                <w:lang w:val="en-GB"/>
              </w:rPr>
            </w:pPr>
            <w:r w:rsidRPr="00E67318">
              <w:rPr>
                <w:rFonts w:ascii="Helvetica" w:hAnsi="Helvetica"/>
                <w:i w:val="0"/>
                <w:iCs w:val="0"/>
                <w:color w:val="auto"/>
                <w:sz w:val="22"/>
                <w:szCs w:val="22"/>
                <w:lang w:val="en-GB"/>
              </w:rPr>
              <w:t xml:space="preserve">Material </w:t>
            </w:r>
          </w:p>
        </w:tc>
        <w:tc>
          <w:tcPr>
            <w:tcW w:w="5806" w:type="dxa"/>
          </w:tcPr>
          <w:p w14:paraId="0829A4B3" w14:textId="45D071CF" w:rsidR="00DB25F5" w:rsidRPr="009D17F5" w:rsidRDefault="00EC3247" w:rsidP="00754A7D">
            <w:pPr>
              <w:jc w:val="both"/>
              <w:rPr>
                <w:rFonts w:ascii="Helvetica" w:hAnsi="Helvetica"/>
                <w:sz w:val="22"/>
                <w:szCs w:val="22"/>
                <w:lang w:val="en-GB"/>
              </w:rPr>
            </w:pPr>
            <w:r w:rsidRPr="009D17F5">
              <w:rPr>
                <w:rFonts w:ascii="Helvetica" w:hAnsi="Helvetica"/>
                <w:sz w:val="22"/>
                <w:szCs w:val="22"/>
                <w:lang w:val="en-GB"/>
              </w:rPr>
              <w:t xml:space="preserve">Hand-engraved titanium by Florian </w:t>
            </w:r>
            <w:proofErr w:type="spellStart"/>
            <w:r w:rsidRPr="009D17F5">
              <w:rPr>
                <w:rFonts w:ascii="Helvetica" w:hAnsi="Helvetica"/>
                <w:sz w:val="22"/>
                <w:szCs w:val="22"/>
                <w:lang w:val="en-GB"/>
              </w:rPr>
              <w:t>Güllert</w:t>
            </w:r>
            <w:proofErr w:type="spellEnd"/>
          </w:p>
        </w:tc>
      </w:tr>
      <w:tr w:rsidR="00DB25F5" w:rsidRPr="009D17F5" w14:paraId="2FCA8F47" w14:textId="77777777" w:rsidTr="00EC3247">
        <w:tc>
          <w:tcPr>
            <w:tcW w:w="3256" w:type="dxa"/>
          </w:tcPr>
          <w:p w14:paraId="76125EC5" w14:textId="7410899D" w:rsidR="00DB25F5" w:rsidRPr="00E67318" w:rsidRDefault="00DB25F5" w:rsidP="00754A7D">
            <w:pPr>
              <w:pStyle w:val="Titre4"/>
              <w:spacing w:before="0" w:after="0"/>
              <w:jc w:val="both"/>
              <w:rPr>
                <w:rFonts w:ascii="Helvetica" w:hAnsi="Helvetica"/>
                <w:b/>
                <w:i w:val="0"/>
                <w:iCs w:val="0"/>
                <w:color w:val="auto"/>
                <w:sz w:val="22"/>
                <w:szCs w:val="22"/>
                <w:lang w:val="en-GB"/>
              </w:rPr>
            </w:pPr>
            <w:r w:rsidRPr="00E67318">
              <w:rPr>
                <w:rFonts w:ascii="Helvetica" w:hAnsi="Helvetica"/>
                <w:i w:val="0"/>
                <w:iCs w:val="0"/>
                <w:color w:val="auto"/>
                <w:sz w:val="22"/>
                <w:szCs w:val="22"/>
                <w:lang w:val="en-GB"/>
              </w:rPr>
              <w:t>Dimensions:</w:t>
            </w:r>
          </w:p>
        </w:tc>
        <w:tc>
          <w:tcPr>
            <w:tcW w:w="5806" w:type="dxa"/>
          </w:tcPr>
          <w:p w14:paraId="39CAAFE4" w14:textId="3154A65A" w:rsidR="00DB25F5" w:rsidRPr="00E67318" w:rsidRDefault="00DB25F5" w:rsidP="00754A7D">
            <w:pPr>
              <w:jc w:val="both"/>
              <w:rPr>
                <w:rFonts w:ascii="Helvetica" w:hAnsi="Helvetica"/>
                <w:sz w:val="22"/>
                <w:szCs w:val="22"/>
                <w:lang w:val="en-GB"/>
              </w:rPr>
            </w:pPr>
            <w:r w:rsidRPr="00E67318">
              <w:rPr>
                <w:rFonts w:ascii="Helvetica" w:hAnsi="Helvetica"/>
                <w:sz w:val="22"/>
                <w:szCs w:val="22"/>
                <w:lang w:val="en-GB"/>
              </w:rPr>
              <w:t>106</w:t>
            </w:r>
            <w:r w:rsidR="009D17F5" w:rsidRPr="00E67318">
              <w:rPr>
                <w:rFonts w:ascii="Helvetica" w:hAnsi="Helvetica"/>
                <w:sz w:val="22"/>
                <w:szCs w:val="22"/>
                <w:lang w:val="en-GB"/>
              </w:rPr>
              <w:t xml:space="preserve"> </w:t>
            </w:r>
            <w:r w:rsidRPr="00E67318">
              <w:rPr>
                <w:rFonts w:ascii="Helvetica" w:hAnsi="Helvetica"/>
                <w:sz w:val="22"/>
                <w:szCs w:val="22"/>
                <w:lang w:val="en-GB"/>
              </w:rPr>
              <w:t>mm x 62</w:t>
            </w:r>
            <w:r w:rsidR="009D17F5" w:rsidRPr="00E67318">
              <w:rPr>
                <w:rFonts w:ascii="Helvetica" w:hAnsi="Helvetica"/>
                <w:sz w:val="22"/>
                <w:szCs w:val="22"/>
                <w:lang w:val="en-GB"/>
              </w:rPr>
              <w:t xml:space="preserve"> </w:t>
            </w:r>
            <w:r w:rsidRPr="00E67318">
              <w:rPr>
                <w:rFonts w:ascii="Helvetica" w:hAnsi="Helvetica"/>
                <w:sz w:val="22"/>
                <w:szCs w:val="22"/>
                <w:lang w:val="en-GB"/>
              </w:rPr>
              <w:t>mm x 23</w:t>
            </w:r>
            <w:r w:rsidR="009D17F5" w:rsidRPr="00E67318">
              <w:rPr>
                <w:rFonts w:ascii="Helvetica" w:hAnsi="Helvetica"/>
                <w:sz w:val="22"/>
                <w:szCs w:val="22"/>
                <w:lang w:val="en-GB"/>
              </w:rPr>
              <w:t xml:space="preserve"> </w:t>
            </w:r>
            <w:r w:rsidRPr="00E67318">
              <w:rPr>
                <w:rFonts w:ascii="Helvetica" w:hAnsi="Helvetica"/>
                <w:sz w:val="22"/>
                <w:szCs w:val="22"/>
                <w:lang w:val="en-GB"/>
              </w:rPr>
              <w:t>mm</w:t>
            </w:r>
          </w:p>
        </w:tc>
      </w:tr>
      <w:tr w:rsidR="00DB25F5" w:rsidRPr="009D17F5" w14:paraId="37C8ACCB" w14:textId="77777777" w:rsidTr="00EC3247">
        <w:tc>
          <w:tcPr>
            <w:tcW w:w="3256" w:type="dxa"/>
          </w:tcPr>
          <w:p w14:paraId="202DB33B" w14:textId="7DF9E759" w:rsidR="00DB25F5" w:rsidRPr="00E67318" w:rsidRDefault="00DB25F5" w:rsidP="00754A7D">
            <w:pPr>
              <w:pStyle w:val="Titre4"/>
              <w:spacing w:before="0" w:after="0"/>
              <w:jc w:val="both"/>
              <w:rPr>
                <w:rFonts w:ascii="Helvetica" w:hAnsi="Helvetica"/>
                <w:b/>
                <w:i w:val="0"/>
                <w:iCs w:val="0"/>
                <w:color w:val="auto"/>
                <w:sz w:val="22"/>
                <w:szCs w:val="22"/>
                <w:lang w:val="en-GB"/>
              </w:rPr>
            </w:pPr>
            <w:r w:rsidRPr="00E67318">
              <w:rPr>
                <w:rFonts w:ascii="Helvetica" w:hAnsi="Helvetica"/>
                <w:i w:val="0"/>
                <w:iCs w:val="0"/>
                <w:color w:val="auto"/>
                <w:sz w:val="22"/>
                <w:szCs w:val="22"/>
                <w:lang w:val="en-GB"/>
              </w:rPr>
              <w:t>Crystals:</w:t>
            </w:r>
          </w:p>
        </w:tc>
        <w:tc>
          <w:tcPr>
            <w:tcW w:w="5806" w:type="dxa"/>
          </w:tcPr>
          <w:p w14:paraId="1441B4FB" w14:textId="6BCCFF88" w:rsidR="00DB25F5" w:rsidRPr="00E67318" w:rsidRDefault="00A839AE" w:rsidP="00754A7D">
            <w:pPr>
              <w:jc w:val="both"/>
              <w:rPr>
                <w:rFonts w:ascii="Helvetica" w:hAnsi="Helvetica"/>
                <w:sz w:val="22"/>
                <w:szCs w:val="22"/>
                <w:lang w:val="en-GB"/>
              </w:rPr>
            </w:pPr>
            <w:r w:rsidRPr="00E67318">
              <w:rPr>
                <w:rFonts w:ascii="Helvetica" w:hAnsi="Helvetica"/>
                <w:sz w:val="22"/>
                <w:szCs w:val="22"/>
                <w:lang w:val="en-GB"/>
              </w:rPr>
              <w:t>Glare</w:t>
            </w:r>
            <w:r w:rsidR="002136BF">
              <w:rPr>
                <w:rFonts w:ascii="Helvetica" w:hAnsi="Helvetica"/>
                <w:sz w:val="22"/>
                <w:szCs w:val="22"/>
                <w:lang w:val="en-GB"/>
              </w:rPr>
              <w:t>-</w:t>
            </w:r>
            <w:r w:rsidRPr="00E67318">
              <w:rPr>
                <w:rFonts w:ascii="Helvetica" w:hAnsi="Helvetica"/>
                <w:sz w:val="22"/>
                <w:szCs w:val="22"/>
                <w:lang w:val="en-GB"/>
              </w:rPr>
              <w:t>proofed</w:t>
            </w:r>
            <w:r w:rsidR="00DB25F5" w:rsidRPr="00E67318">
              <w:rPr>
                <w:rFonts w:ascii="Helvetica" w:hAnsi="Helvetica"/>
                <w:sz w:val="22"/>
                <w:szCs w:val="22"/>
                <w:lang w:val="en-GB"/>
              </w:rPr>
              <w:t xml:space="preserve"> sapphire crystal</w:t>
            </w:r>
            <w:r w:rsidRPr="00E67318">
              <w:rPr>
                <w:rFonts w:ascii="Helvetica" w:hAnsi="Helvetica"/>
                <w:sz w:val="22"/>
                <w:szCs w:val="22"/>
                <w:lang w:val="en-GB"/>
              </w:rPr>
              <w:t>s</w:t>
            </w:r>
          </w:p>
        </w:tc>
      </w:tr>
      <w:tr w:rsidR="00DB25F5" w:rsidRPr="009D17F5" w14:paraId="68C3E049" w14:textId="77777777" w:rsidTr="00EC3247">
        <w:tc>
          <w:tcPr>
            <w:tcW w:w="3256" w:type="dxa"/>
          </w:tcPr>
          <w:p w14:paraId="333AE59D" w14:textId="69911157" w:rsidR="00DB25F5" w:rsidRPr="00E67318" w:rsidRDefault="00DB25F5" w:rsidP="00754A7D">
            <w:pPr>
              <w:pStyle w:val="Titre4"/>
              <w:spacing w:before="0" w:after="0"/>
              <w:jc w:val="both"/>
              <w:rPr>
                <w:rFonts w:ascii="Helvetica" w:hAnsi="Helvetica"/>
                <w:b/>
                <w:i w:val="0"/>
                <w:iCs w:val="0"/>
                <w:color w:val="auto"/>
                <w:sz w:val="22"/>
                <w:szCs w:val="22"/>
                <w:lang w:val="en-GB"/>
              </w:rPr>
            </w:pPr>
            <w:r w:rsidRPr="00E67318">
              <w:rPr>
                <w:rFonts w:ascii="Helvetica" w:hAnsi="Helvetica"/>
                <w:i w:val="0"/>
                <w:iCs w:val="0"/>
                <w:color w:val="auto"/>
                <w:sz w:val="22"/>
                <w:szCs w:val="22"/>
                <w:lang w:val="en-GB"/>
              </w:rPr>
              <w:t>Water resistance:</w:t>
            </w:r>
          </w:p>
        </w:tc>
        <w:tc>
          <w:tcPr>
            <w:tcW w:w="5806" w:type="dxa"/>
          </w:tcPr>
          <w:p w14:paraId="758775EC" w14:textId="7F03BABB" w:rsidR="00DB25F5" w:rsidRPr="00E67318" w:rsidRDefault="00DB25F5" w:rsidP="00754A7D">
            <w:pPr>
              <w:jc w:val="both"/>
              <w:rPr>
                <w:rFonts w:ascii="Helvetica" w:hAnsi="Helvetica"/>
                <w:sz w:val="22"/>
                <w:szCs w:val="22"/>
                <w:lang w:val="en-GB"/>
              </w:rPr>
            </w:pPr>
            <w:r w:rsidRPr="00E67318">
              <w:rPr>
                <w:rFonts w:ascii="Helvetica" w:hAnsi="Helvetica"/>
                <w:sz w:val="22"/>
                <w:szCs w:val="22"/>
                <w:lang w:val="en-GB"/>
              </w:rPr>
              <w:t>Tested to 3ATM</w:t>
            </w:r>
          </w:p>
        </w:tc>
      </w:tr>
      <w:tr w:rsidR="00DB25F5" w:rsidRPr="009D17F5" w14:paraId="475E04BF" w14:textId="77777777" w:rsidTr="00EC3247">
        <w:tc>
          <w:tcPr>
            <w:tcW w:w="3256" w:type="dxa"/>
          </w:tcPr>
          <w:p w14:paraId="11A023D5" w14:textId="7BCB84C0" w:rsidR="00DB25F5" w:rsidRPr="00E67318" w:rsidRDefault="00DB25F5" w:rsidP="00754A7D">
            <w:pPr>
              <w:pStyle w:val="Titre4"/>
              <w:spacing w:before="0" w:after="0"/>
              <w:jc w:val="both"/>
              <w:rPr>
                <w:rFonts w:ascii="Helvetica" w:hAnsi="Helvetica"/>
                <w:b/>
                <w:i w:val="0"/>
                <w:iCs w:val="0"/>
                <w:color w:val="auto"/>
                <w:sz w:val="22"/>
                <w:szCs w:val="22"/>
                <w:lang w:val="en-GB"/>
              </w:rPr>
            </w:pPr>
            <w:r w:rsidRPr="00E67318">
              <w:rPr>
                <w:rFonts w:ascii="Helvetica" w:hAnsi="Helvetica"/>
                <w:i w:val="0"/>
                <w:iCs w:val="0"/>
                <w:color w:val="auto"/>
                <w:sz w:val="22"/>
                <w:szCs w:val="22"/>
                <w:lang w:val="en-GB"/>
              </w:rPr>
              <w:t>Finishes:</w:t>
            </w:r>
          </w:p>
        </w:tc>
        <w:tc>
          <w:tcPr>
            <w:tcW w:w="5806" w:type="dxa"/>
          </w:tcPr>
          <w:p w14:paraId="478B558E" w14:textId="6CABA834" w:rsidR="00DB25F5" w:rsidRPr="00E67318" w:rsidRDefault="00A839AE" w:rsidP="00754A7D">
            <w:pPr>
              <w:jc w:val="both"/>
              <w:rPr>
                <w:rFonts w:ascii="Helvetica" w:hAnsi="Helvetica"/>
                <w:sz w:val="22"/>
                <w:szCs w:val="22"/>
                <w:lang w:val="en-GB"/>
              </w:rPr>
            </w:pPr>
            <w:proofErr w:type="spellStart"/>
            <w:r w:rsidRPr="00E67318">
              <w:rPr>
                <w:rFonts w:ascii="Helvetica" w:hAnsi="Helvetica"/>
                <w:sz w:val="22"/>
                <w:szCs w:val="22"/>
                <w:lang w:val="en-GB"/>
              </w:rPr>
              <w:t>Bead</w:t>
            </w:r>
            <w:r w:rsidR="00DB25F5" w:rsidRPr="00E67318">
              <w:rPr>
                <w:rFonts w:ascii="Helvetica" w:hAnsi="Helvetica"/>
                <w:sz w:val="22"/>
                <w:szCs w:val="22"/>
                <w:lang w:val="en-GB"/>
              </w:rPr>
              <w:t>blasted</w:t>
            </w:r>
            <w:proofErr w:type="spellEnd"/>
          </w:p>
        </w:tc>
      </w:tr>
    </w:tbl>
    <w:p w14:paraId="350015E5" w14:textId="77777777" w:rsidR="00841E57" w:rsidRPr="00E67318" w:rsidRDefault="00841E57" w:rsidP="00754A7D">
      <w:pPr>
        <w:tabs>
          <w:tab w:val="left" w:pos="2268"/>
        </w:tabs>
        <w:spacing w:after="0" w:line="240" w:lineRule="auto"/>
        <w:jc w:val="both"/>
        <w:rPr>
          <w:rFonts w:ascii="Helvetica" w:hAnsi="Helvetica"/>
          <w:sz w:val="22"/>
          <w:szCs w:val="22"/>
          <w:lang w:val="en-GB"/>
        </w:rPr>
      </w:pPr>
    </w:p>
    <w:p w14:paraId="547D110F" w14:textId="77777777" w:rsidR="00841E57" w:rsidRPr="00E67318" w:rsidRDefault="00841E57" w:rsidP="00754A7D">
      <w:pPr>
        <w:tabs>
          <w:tab w:val="left" w:pos="2268"/>
        </w:tabs>
        <w:spacing w:after="0" w:line="240" w:lineRule="auto"/>
        <w:jc w:val="both"/>
        <w:rPr>
          <w:rFonts w:ascii="Helvetica" w:hAnsi="Helvetica"/>
          <w:sz w:val="22"/>
          <w:szCs w:val="22"/>
          <w:lang w:val="en-GB"/>
        </w:rPr>
      </w:pPr>
    </w:p>
    <w:p w14:paraId="4E0EFAB3" w14:textId="519203D0" w:rsidR="00841E57" w:rsidRPr="00E67318" w:rsidRDefault="00841E57" w:rsidP="008E6729">
      <w:pPr>
        <w:tabs>
          <w:tab w:val="left" w:pos="2268"/>
        </w:tabs>
        <w:spacing w:after="0" w:line="240" w:lineRule="auto"/>
        <w:jc w:val="center"/>
        <w:rPr>
          <w:rFonts w:ascii="Helvetica" w:hAnsi="Helvetica"/>
          <w:sz w:val="22"/>
          <w:szCs w:val="22"/>
          <w:lang w:val="en-GB"/>
        </w:rPr>
      </w:pPr>
      <w:r w:rsidRPr="00E67318">
        <w:rPr>
          <w:rFonts w:ascii="Helvetica" w:hAnsi="Helvetica"/>
          <w:noProof/>
          <w:sz w:val="22"/>
          <w:szCs w:val="22"/>
          <w:lang w:val="en-GB"/>
        </w:rPr>
        <w:drawing>
          <wp:inline distT="0" distB="0" distL="0" distR="0" wp14:anchorId="0DF012D4" wp14:editId="4162D8EA">
            <wp:extent cx="3434343" cy="48577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9683" cy="4879448"/>
                    </a:xfrm>
                    <a:prstGeom prst="rect">
                      <a:avLst/>
                    </a:prstGeom>
                    <a:noFill/>
                    <a:ln>
                      <a:noFill/>
                    </a:ln>
                  </pic:spPr>
                </pic:pic>
              </a:graphicData>
            </a:graphic>
          </wp:inline>
        </w:drawing>
      </w:r>
    </w:p>
    <w:p w14:paraId="08991018" w14:textId="77777777" w:rsidR="00841E57" w:rsidRPr="00E67318" w:rsidRDefault="00841E57" w:rsidP="00754A7D">
      <w:pPr>
        <w:tabs>
          <w:tab w:val="left" w:pos="2268"/>
        </w:tabs>
        <w:spacing w:after="0" w:line="240" w:lineRule="auto"/>
        <w:jc w:val="both"/>
        <w:rPr>
          <w:rFonts w:ascii="Helvetica" w:hAnsi="Helvetica"/>
          <w:sz w:val="22"/>
          <w:szCs w:val="22"/>
          <w:lang w:val="en-GB"/>
        </w:rPr>
      </w:pPr>
    </w:p>
    <w:p w14:paraId="71AD0A8F" w14:textId="093204A3" w:rsidR="008E6729" w:rsidRDefault="008E6729">
      <w:pPr>
        <w:rPr>
          <w:rFonts w:ascii="HelveticaNeueLT Std" w:hAnsi="HelveticaNeueLT Std"/>
          <w:sz w:val="20"/>
          <w:szCs w:val="20"/>
          <w:lang w:val="en-GB"/>
        </w:rPr>
      </w:pPr>
      <w:r>
        <w:rPr>
          <w:rFonts w:ascii="HelveticaNeueLT Std" w:hAnsi="HelveticaNeueLT Std"/>
          <w:sz w:val="20"/>
          <w:szCs w:val="20"/>
          <w:lang w:val="en-GB"/>
        </w:rPr>
        <w:br w:type="page"/>
      </w:r>
    </w:p>
    <w:p w14:paraId="5EE8A4E0" w14:textId="77777777" w:rsidR="00841E57" w:rsidRDefault="00841E57" w:rsidP="00754A7D">
      <w:pPr>
        <w:spacing w:after="0" w:line="240" w:lineRule="auto"/>
        <w:jc w:val="both"/>
        <w:rPr>
          <w:rFonts w:ascii="HelveticaNeueLT Std" w:hAnsi="HelveticaNeueLT Std"/>
          <w:sz w:val="20"/>
          <w:szCs w:val="20"/>
          <w:lang w:val="en-GB"/>
        </w:rPr>
      </w:pPr>
    </w:p>
    <w:p w14:paraId="00B0513C" w14:textId="77777777" w:rsidR="008E6729" w:rsidRDefault="008E6729" w:rsidP="00754A7D">
      <w:pPr>
        <w:spacing w:after="0" w:line="240" w:lineRule="auto"/>
        <w:jc w:val="both"/>
        <w:rPr>
          <w:rFonts w:ascii="HelveticaNeueLT Std" w:hAnsi="HelveticaNeueLT Std"/>
          <w:sz w:val="20"/>
          <w:szCs w:val="20"/>
          <w:lang w:val="en-GB"/>
        </w:rPr>
      </w:pPr>
    </w:p>
    <w:p w14:paraId="4E5EA1E8" w14:textId="77777777" w:rsidR="008E6729" w:rsidRPr="00E67318" w:rsidRDefault="008E6729" w:rsidP="00754A7D">
      <w:pPr>
        <w:spacing w:after="0" w:line="240" w:lineRule="auto"/>
        <w:jc w:val="both"/>
        <w:rPr>
          <w:rFonts w:ascii="HelveticaNeueLT Std" w:hAnsi="HelveticaNeueLT Std"/>
          <w:sz w:val="20"/>
          <w:szCs w:val="20"/>
          <w:lang w:val="en-GB"/>
        </w:rPr>
      </w:pPr>
    </w:p>
    <w:p w14:paraId="167B0464" w14:textId="77777777" w:rsidR="00841E57" w:rsidRPr="008E6729" w:rsidRDefault="00841E57" w:rsidP="00754A7D">
      <w:pPr>
        <w:spacing w:after="0" w:line="240" w:lineRule="auto"/>
        <w:jc w:val="both"/>
        <w:rPr>
          <w:rFonts w:ascii="Helvetica" w:hAnsi="Helvetica" w:cs="Helvetica"/>
          <w:sz w:val="20"/>
          <w:szCs w:val="20"/>
          <w:lang w:val="en-GB"/>
        </w:rPr>
      </w:pPr>
      <w:r w:rsidRPr="008E6729">
        <w:rPr>
          <w:rFonts w:ascii="Helvetica" w:hAnsi="Helvetica" w:cs="Helvetica"/>
          <w:sz w:val="20"/>
          <w:szCs w:val="20"/>
          <w:lang w:val="en-GB"/>
        </w:rPr>
        <w:t>ABOUT URWERK</w:t>
      </w:r>
    </w:p>
    <w:p w14:paraId="08642E4C" w14:textId="72B4172A" w:rsidR="00841E57" w:rsidRPr="008E6729" w:rsidRDefault="00F80891" w:rsidP="00754A7D">
      <w:pPr>
        <w:spacing w:after="0" w:line="240" w:lineRule="auto"/>
        <w:ind w:right="142"/>
        <w:jc w:val="both"/>
        <w:rPr>
          <w:rFonts w:ascii="Helvetica" w:hAnsi="Helvetica" w:cs="Helvetica"/>
          <w:sz w:val="20"/>
          <w:szCs w:val="20"/>
          <w:lang w:val="en-GB"/>
        </w:rPr>
      </w:pPr>
      <w:r w:rsidRPr="008E6729">
        <w:rPr>
          <w:rFonts w:ascii="Helvetica" w:hAnsi="Helvetica" w:cs="Helvetica"/>
          <w:sz w:val="20"/>
          <w:szCs w:val="20"/>
          <w:lang w:val="en-GB"/>
        </w:rPr>
        <w:t xml:space="preserve">As URWERK co-founder and master watchmaker Felix Baumgartner explains: </w:t>
      </w:r>
      <w:r w:rsidR="00841E57" w:rsidRPr="008E6729">
        <w:rPr>
          <w:rFonts w:ascii="Helvetica" w:hAnsi="Helvetica" w:cs="Helvetica"/>
          <w:sz w:val="20"/>
          <w:szCs w:val="20"/>
          <w:lang w:val="en-GB"/>
        </w:rPr>
        <w:t>“Our aim is not to offer yet another reinterpretation of a familiar mechanical complication</w:t>
      </w:r>
      <w:r w:rsidRPr="008E6729">
        <w:rPr>
          <w:rFonts w:ascii="Helvetica" w:hAnsi="Helvetica" w:cs="Helvetica"/>
          <w:sz w:val="20"/>
          <w:szCs w:val="20"/>
          <w:lang w:val="en-GB"/>
        </w:rPr>
        <w:t xml:space="preserve">. </w:t>
      </w:r>
      <w:r w:rsidR="00841E57" w:rsidRPr="008E6729">
        <w:rPr>
          <w:rFonts w:ascii="Helvetica" w:hAnsi="Helvetica" w:cs="Helvetica"/>
          <w:sz w:val="20"/>
          <w:szCs w:val="20"/>
          <w:lang w:val="en-GB"/>
        </w:rPr>
        <w:t xml:space="preserve">Our watches are unique because each model has required an original design process. Our ambition is to rethink the traditional boundaries of fine watchmaking and push them aside to forge our own path,” he concludes. </w:t>
      </w:r>
    </w:p>
    <w:p w14:paraId="78F415F8" w14:textId="77777777" w:rsidR="00F80891" w:rsidRPr="008E6729" w:rsidRDefault="00F80891" w:rsidP="00754A7D">
      <w:pPr>
        <w:pStyle w:val="NormalWeb"/>
        <w:spacing w:after="0" w:line="240" w:lineRule="auto"/>
        <w:jc w:val="both"/>
        <w:rPr>
          <w:rFonts w:ascii="Helvetica" w:hAnsi="Helvetica" w:cs="Helvetica"/>
          <w:sz w:val="20"/>
          <w:szCs w:val="20"/>
          <w:lang w:val="en-GB"/>
        </w:rPr>
      </w:pPr>
      <w:r w:rsidRPr="008E6729">
        <w:rPr>
          <w:rFonts w:ascii="Helvetica" w:hAnsi="Helvetica" w:cs="Helvetica"/>
          <w:sz w:val="20"/>
          <w:szCs w:val="20"/>
          <w:lang w:val="en-GB"/>
        </w:rPr>
        <w:t>This spirit is echoed in the words of Martin Frei, the company’s artistic director and co-founder: “My artistic roots lie in boundless creativity. Freed from the constraints of classical watchmaking, I draw on my cultural heritage to forge a new aesthetic language.”</w:t>
      </w:r>
    </w:p>
    <w:p w14:paraId="7BC921E2" w14:textId="77777777" w:rsidR="00F80891" w:rsidRPr="008E6729" w:rsidRDefault="00F80891" w:rsidP="00754A7D">
      <w:pPr>
        <w:spacing w:after="0" w:line="240" w:lineRule="auto"/>
        <w:jc w:val="both"/>
        <w:rPr>
          <w:rFonts w:ascii="Helvetica" w:hAnsi="Helvetica" w:cs="Helvetica"/>
          <w:sz w:val="20"/>
          <w:szCs w:val="20"/>
          <w:lang w:val="en-GB"/>
        </w:rPr>
      </w:pPr>
    </w:p>
    <w:p w14:paraId="32AB05CB" w14:textId="67607DDB" w:rsidR="00F80891" w:rsidRPr="008E6729" w:rsidRDefault="00F80891" w:rsidP="00754A7D">
      <w:pPr>
        <w:spacing w:after="0" w:line="240" w:lineRule="auto"/>
        <w:jc w:val="both"/>
        <w:rPr>
          <w:rFonts w:ascii="Helvetica" w:hAnsi="Helvetica" w:cs="Helvetica"/>
          <w:sz w:val="20"/>
          <w:szCs w:val="20"/>
          <w:lang w:val="en-GB"/>
        </w:rPr>
      </w:pPr>
      <w:r w:rsidRPr="008E6729">
        <w:rPr>
          <w:rFonts w:ascii="Helvetica" w:hAnsi="Helvetica" w:cs="Helvetica"/>
          <w:sz w:val="20"/>
          <w:szCs w:val="20"/>
          <w:lang w:val="en-GB"/>
        </w:rPr>
        <w:t xml:space="preserve">Although URWERK is a young company founded in 1997, it is regarded as a pioneer in the world of independent watchmaking. With an annual production of around 200 watches, URWERK is an artisan workshop where traditional craftsmanship and avant-garde aesthetics coexist to the full. URWERK designs complex, contemporary watches, unlike any others, which meet the most exacting criteria of </w:t>
      </w:r>
      <w:r w:rsidRPr="008E6729">
        <w:rPr>
          <w:rFonts w:ascii="Helvetica" w:hAnsi="Helvetica" w:cs="Helvetica"/>
          <w:i/>
          <w:iCs/>
          <w:sz w:val="20"/>
          <w:szCs w:val="20"/>
          <w:lang w:val="en-GB"/>
        </w:rPr>
        <w:t xml:space="preserve">Haute </w:t>
      </w:r>
      <w:proofErr w:type="spellStart"/>
      <w:r w:rsidRPr="008E6729">
        <w:rPr>
          <w:rFonts w:ascii="Helvetica" w:hAnsi="Helvetica" w:cs="Helvetica"/>
          <w:i/>
          <w:iCs/>
          <w:sz w:val="20"/>
          <w:szCs w:val="20"/>
          <w:lang w:val="en-GB"/>
        </w:rPr>
        <w:t>Horlogerie</w:t>
      </w:r>
      <w:proofErr w:type="spellEnd"/>
      <w:r w:rsidRPr="008E6729">
        <w:rPr>
          <w:rFonts w:ascii="Helvetica" w:hAnsi="Helvetica" w:cs="Helvetica"/>
          <w:sz w:val="20"/>
          <w:szCs w:val="20"/>
          <w:lang w:val="en-GB"/>
        </w:rPr>
        <w:t>: independent research and creation; cutting-edge materials and hand-finishing.</w:t>
      </w:r>
    </w:p>
    <w:p w14:paraId="6680699C" w14:textId="77777777" w:rsidR="00F80891" w:rsidRPr="008E6729" w:rsidRDefault="00F80891" w:rsidP="00754A7D">
      <w:pPr>
        <w:spacing w:after="0" w:line="240" w:lineRule="auto"/>
        <w:jc w:val="both"/>
        <w:rPr>
          <w:rFonts w:ascii="Helvetica" w:hAnsi="Helvetica" w:cs="Helvetica"/>
          <w:sz w:val="20"/>
          <w:szCs w:val="20"/>
          <w:lang w:val="en-GB"/>
        </w:rPr>
      </w:pPr>
    </w:p>
    <w:p w14:paraId="6AA6C4AC" w14:textId="4198D4E4" w:rsidR="00841E57" w:rsidRPr="008E6729" w:rsidRDefault="00F76FA4" w:rsidP="00754A7D">
      <w:pPr>
        <w:spacing w:after="0" w:line="240" w:lineRule="auto"/>
        <w:jc w:val="both"/>
        <w:rPr>
          <w:rFonts w:ascii="Helvetica" w:hAnsi="Helvetica" w:cs="Helvetica"/>
          <w:sz w:val="20"/>
          <w:szCs w:val="20"/>
          <w:lang w:val="en-GB"/>
        </w:rPr>
      </w:pPr>
      <w:r w:rsidRPr="008E6729">
        <w:rPr>
          <w:rFonts w:ascii="Helvetica" w:hAnsi="Helvetica" w:cs="Helvetica"/>
          <w:sz w:val="20"/>
          <w:szCs w:val="20"/>
          <w:lang w:val="en-GB"/>
        </w:rPr>
        <w:t>The name URWERK has its roots in 6000 BC in the city of Ur in Mesopotamia. The Sumerians, observing the shadow cast by the sun on their monuments, were responsible for defining the unit of time as we still know it today. Whether by coincidence or as a sign of the times, the word ‘Ur’ also means ‘the beginning’ or ‘origins’ in German. The final syllable of the URWERK signature is also borrowed from the language of Goethe, the verb ‘</w:t>
      </w:r>
      <w:proofErr w:type="spellStart"/>
      <w:r w:rsidRPr="008E6729">
        <w:rPr>
          <w:rFonts w:ascii="Helvetica" w:hAnsi="Helvetica" w:cs="Helvetica"/>
          <w:sz w:val="20"/>
          <w:szCs w:val="20"/>
          <w:lang w:val="en-GB"/>
        </w:rPr>
        <w:t>werk</w:t>
      </w:r>
      <w:proofErr w:type="spellEnd"/>
      <w:r w:rsidRPr="008E6729">
        <w:rPr>
          <w:rFonts w:ascii="Helvetica" w:hAnsi="Helvetica" w:cs="Helvetica"/>
          <w:sz w:val="20"/>
          <w:szCs w:val="20"/>
          <w:lang w:val="en-GB"/>
        </w:rPr>
        <w:t xml:space="preserve">’ meaning to create, to work, to innovate. A tribute to the tireless work of the master watchmakers who have succeeded one another right up to the present day, shaping what we now call </w:t>
      </w:r>
      <w:r w:rsidRPr="008E6729">
        <w:rPr>
          <w:rFonts w:ascii="Helvetica" w:hAnsi="Helvetica" w:cs="Helvetica"/>
          <w:i/>
          <w:iCs/>
          <w:sz w:val="20"/>
          <w:szCs w:val="20"/>
          <w:lang w:val="en-GB"/>
        </w:rPr>
        <w:t xml:space="preserve">Haute </w:t>
      </w:r>
      <w:proofErr w:type="spellStart"/>
      <w:r w:rsidRPr="008E6729">
        <w:rPr>
          <w:rFonts w:ascii="Helvetica" w:hAnsi="Helvetica" w:cs="Helvetica"/>
          <w:i/>
          <w:iCs/>
          <w:sz w:val="20"/>
          <w:szCs w:val="20"/>
          <w:lang w:val="en-GB"/>
        </w:rPr>
        <w:t>Horlogerie</w:t>
      </w:r>
      <w:proofErr w:type="spellEnd"/>
      <w:r w:rsidR="00F80891" w:rsidRPr="008E6729">
        <w:rPr>
          <w:rFonts w:ascii="Helvetica" w:hAnsi="Helvetica" w:cs="Helvetica"/>
          <w:sz w:val="20"/>
          <w:szCs w:val="20"/>
          <w:lang w:val="en-GB"/>
        </w:rPr>
        <w:t>.</w:t>
      </w:r>
    </w:p>
    <w:p w14:paraId="671A293E" w14:textId="77777777" w:rsidR="00841E57" w:rsidRDefault="00841E57" w:rsidP="00754A7D">
      <w:pPr>
        <w:tabs>
          <w:tab w:val="left" w:pos="2268"/>
        </w:tabs>
        <w:spacing w:after="0" w:line="240" w:lineRule="auto"/>
        <w:jc w:val="both"/>
        <w:rPr>
          <w:rFonts w:ascii="Helvetica" w:hAnsi="Helvetica" w:cs="Helvetica"/>
          <w:sz w:val="20"/>
          <w:szCs w:val="20"/>
          <w:lang w:val="en-GB"/>
        </w:rPr>
      </w:pPr>
    </w:p>
    <w:p w14:paraId="0F93D72F" w14:textId="77777777" w:rsidR="008864E9" w:rsidRDefault="008864E9" w:rsidP="00754A7D">
      <w:pPr>
        <w:tabs>
          <w:tab w:val="left" w:pos="2268"/>
        </w:tabs>
        <w:spacing w:after="0" w:line="240" w:lineRule="auto"/>
        <w:jc w:val="both"/>
        <w:rPr>
          <w:rFonts w:ascii="Helvetica" w:hAnsi="Helvetica" w:cs="Helvetica"/>
          <w:sz w:val="20"/>
          <w:szCs w:val="20"/>
          <w:lang w:val="en-GB"/>
        </w:rPr>
      </w:pPr>
    </w:p>
    <w:p w14:paraId="3C0F253E" w14:textId="77777777" w:rsidR="008864E9" w:rsidRDefault="008864E9" w:rsidP="00754A7D">
      <w:pPr>
        <w:tabs>
          <w:tab w:val="left" w:pos="2268"/>
        </w:tabs>
        <w:spacing w:after="0" w:line="240" w:lineRule="auto"/>
        <w:jc w:val="both"/>
        <w:rPr>
          <w:rFonts w:ascii="Helvetica" w:hAnsi="Helvetica" w:cs="Helvetica"/>
          <w:sz w:val="20"/>
          <w:szCs w:val="20"/>
          <w:lang w:val="en-GB"/>
        </w:rPr>
      </w:pPr>
    </w:p>
    <w:p w14:paraId="38FD154A" w14:textId="77777777" w:rsidR="00DC7D06" w:rsidRDefault="00DC7D06" w:rsidP="00754A7D">
      <w:pPr>
        <w:tabs>
          <w:tab w:val="left" w:pos="2268"/>
        </w:tabs>
        <w:spacing w:after="0" w:line="240" w:lineRule="auto"/>
        <w:jc w:val="both"/>
        <w:rPr>
          <w:rFonts w:ascii="Helvetica" w:hAnsi="Helvetica" w:cs="Helvetica"/>
          <w:sz w:val="20"/>
          <w:szCs w:val="20"/>
          <w:lang w:val="en-GB"/>
        </w:rPr>
      </w:pPr>
    </w:p>
    <w:p w14:paraId="2A33DDAE" w14:textId="77777777" w:rsidR="008864E9" w:rsidRDefault="008864E9" w:rsidP="00754A7D">
      <w:pPr>
        <w:tabs>
          <w:tab w:val="left" w:pos="2268"/>
        </w:tabs>
        <w:spacing w:after="0" w:line="240" w:lineRule="auto"/>
        <w:jc w:val="both"/>
        <w:rPr>
          <w:rFonts w:ascii="Helvetica" w:hAnsi="Helvetica" w:cs="Helvetica"/>
          <w:sz w:val="20"/>
          <w:szCs w:val="20"/>
          <w:lang w:val="en-GB"/>
        </w:rPr>
      </w:pPr>
    </w:p>
    <w:p w14:paraId="78992F35" w14:textId="734DB345" w:rsidR="008864E9" w:rsidRPr="008864E9" w:rsidRDefault="00DC7D06" w:rsidP="00754A7D">
      <w:pPr>
        <w:tabs>
          <w:tab w:val="left" w:pos="2268"/>
        </w:tabs>
        <w:spacing w:after="0" w:line="240" w:lineRule="auto"/>
        <w:jc w:val="both"/>
        <w:rPr>
          <w:rFonts w:ascii="Helvetica" w:hAnsi="Helvetica" w:cs="Helvetica"/>
          <w:sz w:val="20"/>
          <w:szCs w:val="20"/>
          <w:lang w:val="en-GB"/>
        </w:rPr>
      </w:pPr>
      <w:r>
        <w:rPr>
          <w:rFonts w:ascii="Helvetica" w:hAnsi="Helvetica" w:cs="Helvetica"/>
          <w:sz w:val="20"/>
          <w:szCs w:val="20"/>
          <w:lang w:val="en-GB"/>
        </w:rPr>
        <w:t xml:space="preserve">ABOUT FLORIAN GÜLLERT. </w:t>
      </w:r>
    </w:p>
    <w:p w14:paraId="220751DB" w14:textId="5F29A3AD" w:rsidR="00DC7D06" w:rsidRDefault="00DC7D06" w:rsidP="00DC7D06">
      <w:pPr>
        <w:spacing w:after="0" w:line="240" w:lineRule="auto"/>
        <w:rPr>
          <w:rFonts w:ascii="Helvetica" w:hAnsi="Helvetica" w:cs="Helvetica"/>
          <w:sz w:val="20"/>
          <w:szCs w:val="20"/>
          <w:lang w:val="en-GB"/>
        </w:rPr>
      </w:pPr>
      <w:r w:rsidRPr="00DC7D06">
        <w:rPr>
          <w:rFonts w:ascii="Helvetica" w:hAnsi="Helvetica" w:cs="Helvetica"/>
          <w:sz w:val="20"/>
          <w:szCs w:val="20"/>
          <w:lang w:val="en-GB"/>
        </w:rPr>
        <w:t xml:space="preserve">Born in 1972 and raised in Munich, Bavaria, Florian </w:t>
      </w:r>
      <w:proofErr w:type="spellStart"/>
      <w:r w:rsidRPr="00DC7D06">
        <w:rPr>
          <w:rFonts w:ascii="Helvetica" w:hAnsi="Helvetica" w:cs="Helvetica"/>
          <w:sz w:val="20"/>
          <w:szCs w:val="20"/>
          <w:lang w:val="en-GB"/>
        </w:rPr>
        <w:t>Güllert's</w:t>
      </w:r>
      <w:proofErr w:type="spellEnd"/>
      <w:r w:rsidRPr="00DC7D06">
        <w:rPr>
          <w:rFonts w:ascii="Helvetica" w:hAnsi="Helvetica" w:cs="Helvetica"/>
          <w:sz w:val="20"/>
          <w:szCs w:val="20"/>
          <w:lang w:val="en-GB"/>
        </w:rPr>
        <w:t xml:space="preserve"> path toward mastery began in 1987, when he undertook his training as a gunsmith and </w:t>
      </w:r>
      <w:proofErr w:type="spellStart"/>
      <w:r w:rsidRPr="00DC7D06">
        <w:rPr>
          <w:rFonts w:ascii="Helvetica" w:hAnsi="Helvetica" w:cs="Helvetica"/>
          <w:sz w:val="20"/>
          <w:szCs w:val="20"/>
          <w:lang w:val="en-GB"/>
        </w:rPr>
        <w:t>stockmaker</w:t>
      </w:r>
      <w:proofErr w:type="spellEnd"/>
      <w:r w:rsidRPr="00DC7D06">
        <w:rPr>
          <w:rFonts w:ascii="Helvetica" w:hAnsi="Helvetica" w:cs="Helvetica"/>
          <w:sz w:val="20"/>
          <w:szCs w:val="20"/>
          <w:lang w:val="en-GB"/>
        </w:rPr>
        <w:t xml:space="preserve"> in </w:t>
      </w:r>
      <w:proofErr w:type="spellStart"/>
      <w:r w:rsidRPr="00DC7D06">
        <w:rPr>
          <w:rFonts w:ascii="Helvetica" w:hAnsi="Helvetica" w:cs="Helvetica"/>
          <w:sz w:val="20"/>
          <w:szCs w:val="20"/>
          <w:lang w:val="en-GB"/>
        </w:rPr>
        <w:t>Ferlach</w:t>
      </w:r>
      <w:proofErr w:type="spellEnd"/>
      <w:r w:rsidRPr="00DC7D06">
        <w:rPr>
          <w:rFonts w:ascii="Helvetica" w:hAnsi="Helvetica" w:cs="Helvetica"/>
          <w:sz w:val="20"/>
          <w:szCs w:val="20"/>
          <w:lang w:val="en-GB"/>
        </w:rPr>
        <w:t xml:space="preserve">, Austria </w:t>
      </w:r>
      <w:r>
        <w:rPr>
          <w:rFonts w:ascii="Helvetica" w:hAnsi="Helvetica" w:cs="Helvetica"/>
          <w:sz w:val="20"/>
          <w:szCs w:val="20"/>
          <w:lang w:val="en-GB"/>
        </w:rPr>
        <w:t>-</w:t>
      </w:r>
      <w:r w:rsidRPr="00DC7D06">
        <w:rPr>
          <w:rFonts w:ascii="Helvetica" w:hAnsi="Helvetica" w:cs="Helvetica"/>
          <w:sz w:val="20"/>
          <w:szCs w:val="20"/>
          <w:lang w:val="en-GB"/>
        </w:rPr>
        <w:t xml:space="preserve"> a town whose name has long been synonymous with exacting craftsmanship. Upon completing his apprenticeship, he settled in Münster, Germany, where he launched his professional career as a gunsmith and gun finisher.</w:t>
      </w:r>
    </w:p>
    <w:p w14:paraId="5BB2AE17" w14:textId="77777777" w:rsidR="00DC7D06" w:rsidRPr="00DC7D06" w:rsidRDefault="00DC7D06" w:rsidP="00DC7D06">
      <w:pPr>
        <w:spacing w:after="0" w:line="240" w:lineRule="auto"/>
        <w:rPr>
          <w:rFonts w:ascii="Helvetica" w:hAnsi="Helvetica" w:cs="Helvetica"/>
          <w:sz w:val="20"/>
          <w:szCs w:val="20"/>
          <w:lang w:val="en-GB"/>
        </w:rPr>
      </w:pPr>
    </w:p>
    <w:p w14:paraId="0DDC025F" w14:textId="77777777" w:rsidR="00DC7D06" w:rsidRDefault="00DC7D06" w:rsidP="00DC7D06">
      <w:pPr>
        <w:spacing w:after="0" w:line="240" w:lineRule="auto"/>
        <w:rPr>
          <w:rFonts w:ascii="Helvetica" w:hAnsi="Helvetica" w:cs="Helvetica"/>
          <w:sz w:val="20"/>
          <w:szCs w:val="20"/>
          <w:lang w:val="en-GB"/>
        </w:rPr>
      </w:pPr>
      <w:r w:rsidRPr="00DC7D06">
        <w:rPr>
          <w:rFonts w:ascii="Helvetica" w:hAnsi="Helvetica" w:cs="Helvetica"/>
          <w:sz w:val="20"/>
          <w:szCs w:val="20"/>
          <w:lang w:val="en-GB"/>
        </w:rPr>
        <w:t xml:space="preserve">It was there that a deeper calling took hold: the art of engraving. In 1995, he returned to Carinthia to study the discipline at the HTL </w:t>
      </w:r>
      <w:proofErr w:type="spellStart"/>
      <w:r w:rsidRPr="00DC7D06">
        <w:rPr>
          <w:rFonts w:ascii="Helvetica" w:hAnsi="Helvetica" w:cs="Helvetica"/>
          <w:sz w:val="20"/>
          <w:szCs w:val="20"/>
          <w:lang w:val="en-GB"/>
        </w:rPr>
        <w:t>Ferlach</w:t>
      </w:r>
      <w:proofErr w:type="spellEnd"/>
      <w:r w:rsidRPr="00DC7D06">
        <w:rPr>
          <w:rFonts w:ascii="Helvetica" w:hAnsi="Helvetica" w:cs="Helvetica"/>
          <w:sz w:val="20"/>
          <w:szCs w:val="20"/>
          <w:lang w:val="en-GB"/>
        </w:rPr>
        <w:t>, refining and expanding upon the technical foundation he had built as a gunsmith.</w:t>
      </w:r>
    </w:p>
    <w:p w14:paraId="19A08BF7" w14:textId="77777777" w:rsidR="00DC7D06" w:rsidRPr="00DC7D06" w:rsidRDefault="00DC7D06" w:rsidP="00DC7D06">
      <w:pPr>
        <w:spacing w:after="0" w:line="240" w:lineRule="auto"/>
        <w:rPr>
          <w:rFonts w:ascii="Helvetica" w:hAnsi="Helvetica" w:cs="Helvetica"/>
          <w:sz w:val="20"/>
          <w:szCs w:val="20"/>
          <w:lang w:val="en-GB"/>
        </w:rPr>
      </w:pPr>
    </w:p>
    <w:p w14:paraId="4C53B8BF" w14:textId="77777777" w:rsidR="00DC7D06" w:rsidRPr="00DC7D06" w:rsidRDefault="00DC7D06" w:rsidP="00DC7D06">
      <w:pPr>
        <w:spacing w:after="0" w:line="240" w:lineRule="auto"/>
        <w:rPr>
          <w:rFonts w:ascii="Helvetica" w:hAnsi="Helvetica" w:cs="Helvetica"/>
          <w:sz w:val="20"/>
          <w:szCs w:val="20"/>
          <w:lang w:val="en-GB"/>
        </w:rPr>
      </w:pPr>
      <w:r w:rsidRPr="00DC7D06">
        <w:rPr>
          <w:rFonts w:ascii="Helvetica" w:hAnsi="Helvetica" w:cs="Helvetica"/>
          <w:sz w:val="20"/>
          <w:szCs w:val="20"/>
          <w:lang w:val="en-GB"/>
        </w:rPr>
        <w:t xml:space="preserve">Graduating in 1998, he founded </w:t>
      </w:r>
      <w:proofErr w:type="spellStart"/>
      <w:r w:rsidRPr="00DC7D06">
        <w:rPr>
          <w:rFonts w:ascii="Helvetica" w:hAnsi="Helvetica" w:cs="Helvetica"/>
          <w:i/>
          <w:iCs/>
          <w:sz w:val="20"/>
          <w:szCs w:val="20"/>
          <w:lang w:val="en-GB"/>
        </w:rPr>
        <w:t>Handgraveur</w:t>
      </w:r>
      <w:proofErr w:type="spellEnd"/>
      <w:r w:rsidRPr="00DC7D06">
        <w:rPr>
          <w:rFonts w:ascii="Helvetica" w:hAnsi="Helvetica" w:cs="Helvetica"/>
          <w:i/>
          <w:iCs/>
          <w:sz w:val="20"/>
          <w:szCs w:val="20"/>
          <w:lang w:val="en-GB"/>
        </w:rPr>
        <w:t xml:space="preserve"> Florian </w:t>
      </w:r>
      <w:proofErr w:type="spellStart"/>
      <w:r w:rsidRPr="00DC7D06">
        <w:rPr>
          <w:rFonts w:ascii="Helvetica" w:hAnsi="Helvetica" w:cs="Helvetica"/>
          <w:i/>
          <w:iCs/>
          <w:sz w:val="20"/>
          <w:szCs w:val="20"/>
          <w:lang w:val="en-GB"/>
        </w:rPr>
        <w:t>Güllert</w:t>
      </w:r>
      <w:proofErr w:type="spellEnd"/>
      <w:r w:rsidRPr="00DC7D06">
        <w:rPr>
          <w:rFonts w:ascii="Helvetica" w:hAnsi="Helvetica" w:cs="Helvetica"/>
          <w:sz w:val="20"/>
          <w:szCs w:val="20"/>
          <w:lang w:val="en-GB"/>
        </w:rPr>
        <w:t>, establishing himself as an independent engraver. From his workshop in Carinthia, he has since lent his hand to a distinguished clientele spanning both national and international horizons.</w:t>
      </w:r>
    </w:p>
    <w:p w14:paraId="42E3671B" w14:textId="4C2794EB" w:rsidR="00DC7D06" w:rsidRPr="00DC7D06" w:rsidRDefault="00DC7D06" w:rsidP="00DC7D06">
      <w:pPr>
        <w:spacing w:after="0" w:line="240" w:lineRule="auto"/>
        <w:rPr>
          <w:rFonts w:ascii="Helvetica" w:hAnsi="Helvetica" w:cs="Helvetica"/>
          <w:sz w:val="20"/>
          <w:szCs w:val="20"/>
          <w:lang w:val="en-GB"/>
        </w:rPr>
      </w:pPr>
      <w:r w:rsidRPr="00DC7D06">
        <w:rPr>
          <w:rFonts w:ascii="Helvetica" w:hAnsi="Helvetica" w:cs="Helvetica"/>
          <w:sz w:val="20"/>
          <w:szCs w:val="20"/>
          <w:lang w:val="en-GB"/>
        </w:rPr>
        <w:t xml:space="preserve">In 2004, he ventured into the rarefied world of watch engraving </w:t>
      </w:r>
      <w:r>
        <w:rPr>
          <w:rFonts w:ascii="Helvetica" w:hAnsi="Helvetica" w:cs="Helvetica"/>
          <w:sz w:val="20"/>
          <w:szCs w:val="20"/>
          <w:lang w:val="en-GB"/>
        </w:rPr>
        <w:t>-</w:t>
      </w:r>
      <w:r w:rsidRPr="00DC7D06">
        <w:rPr>
          <w:rFonts w:ascii="Helvetica" w:hAnsi="Helvetica" w:cs="Helvetica"/>
          <w:sz w:val="20"/>
          <w:szCs w:val="20"/>
          <w:lang w:val="en-GB"/>
        </w:rPr>
        <w:t xml:space="preserve"> a discipline that has since become the beating heart of his practice, alongside his continued work in </w:t>
      </w:r>
      <w:proofErr w:type="spellStart"/>
      <w:r w:rsidRPr="00DC7D06">
        <w:rPr>
          <w:rFonts w:ascii="Helvetica" w:hAnsi="Helvetica" w:cs="Helvetica"/>
          <w:sz w:val="20"/>
          <w:szCs w:val="20"/>
          <w:lang w:val="en-GB"/>
        </w:rPr>
        <w:t>jewelry</w:t>
      </w:r>
      <w:proofErr w:type="spellEnd"/>
      <w:r w:rsidRPr="00DC7D06">
        <w:rPr>
          <w:rFonts w:ascii="Helvetica" w:hAnsi="Helvetica" w:cs="Helvetica"/>
          <w:sz w:val="20"/>
          <w:szCs w:val="20"/>
          <w:lang w:val="en-GB"/>
        </w:rPr>
        <w:t xml:space="preserve"> and steel engraving.</w:t>
      </w:r>
    </w:p>
    <w:p w14:paraId="6E178E25" w14:textId="0EE978F6" w:rsidR="008864E9" w:rsidRPr="00DC7D06" w:rsidRDefault="00DC7D06" w:rsidP="008864E9">
      <w:pPr>
        <w:spacing w:after="0" w:line="240" w:lineRule="auto"/>
        <w:rPr>
          <w:rFonts w:ascii="Helvetica" w:hAnsi="Helvetica" w:cs="Helvetica"/>
          <w:sz w:val="20"/>
          <w:szCs w:val="20"/>
        </w:rPr>
      </w:pPr>
      <w:r w:rsidRPr="00DC7D06">
        <w:rPr>
          <w:rFonts w:ascii="Helvetica" w:hAnsi="Helvetica" w:cs="Helvetica"/>
          <w:sz w:val="20"/>
          <w:szCs w:val="20"/>
          <w:lang w:val="en-GB"/>
        </w:rPr>
        <w:t xml:space="preserve">In February 2020, he relocated to Hamburg, where he now shares a workshop with his partner, Anja </w:t>
      </w:r>
      <w:proofErr w:type="spellStart"/>
      <w:r w:rsidRPr="00DC7D06">
        <w:rPr>
          <w:rFonts w:ascii="Helvetica" w:hAnsi="Helvetica" w:cs="Helvetica"/>
          <w:sz w:val="20"/>
          <w:szCs w:val="20"/>
          <w:lang w:val="en-GB"/>
        </w:rPr>
        <w:t>Dammenhayn</w:t>
      </w:r>
      <w:proofErr w:type="spellEnd"/>
      <w:r w:rsidRPr="00DC7D06">
        <w:rPr>
          <w:rFonts w:ascii="Helvetica" w:hAnsi="Helvetica" w:cs="Helvetica"/>
          <w:sz w:val="20"/>
          <w:szCs w:val="20"/>
          <w:lang w:val="en-GB"/>
        </w:rPr>
        <w:t xml:space="preserve">. </w:t>
      </w:r>
      <w:proofErr w:type="spellStart"/>
      <w:r w:rsidRPr="00DC7D06">
        <w:rPr>
          <w:rFonts w:ascii="Helvetica" w:hAnsi="Helvetica" w:cs="Helvetica"/>
          <w:sz w:val="20"/>
          <w:szCs w:val="20"/>
        </w:rPr>
        <w:t>Together</w:t>
      </w:r>
      <w:proofErr w:type="spellEnd"/>
      <w:r w:rsidRPr="00DC7D06">
        <w:rPr>
          <w:rFonts w:ascii="Helvetica" w:hAnsi="Helvetica" w:cs="Helvetica"/>
          <w:sz w:val="20"/>
          <w:szCs w:val="20"/>
        </w:rPr>
        <w:t xml:space="preserve">, </w:t>
      </w:r>
      <w:proofErr w:type="spellStart"/>
      <w:r w:rsidRPr="00DC7D06">
        <w:rPr>
          <w:rFonts w:ascii="Helvetica" w:hAnsi="Helvetica" w:cs="Helvetica"/>
          <w:sz w:val="20"/>
          <w:szCs w:val="20"/>
        </w:rPr>
        <w:t>they</w:t>
      </w:r>
      <w:proofErr w:type="spellEnd"/>
      <w:r w:rsidRPr="00DC7D06">
        <w:rPr>
          <w:rFonts w:ascii="Helvetica" w:hAnsi="Helvetica" w:cs="Helvetica"/>
          <w:sz w:val="20"/>
          <w:szCs w:val="20"/>
        </w:rPr>
        <w:t xml:space="preserve"> lead </w:t>
      </w:r>
      <w:proofErr w:type="spellStart"/>
      <w:r w:rsidRPr="00DC7D06">
        <w:rPr>
          <w:rFonts w:ascii="Helvetica" w:hAnsi="Helvetica" w:cs="Helvetica"/>
          <w:i/>
          <w:iCs/>
          <w:sz w:val="20"/>
          <w:szCs w:val="20"/>
        </w:rPr>
        <w:t>Hansegrav</w:t>
      </w:r>
      <w:proofErr w:type="spellEnd"/>
      <w:r w:rsidRPr="00DC7D06">
        <w:rPr>
          <w:rFonts w:ascii="Helvetica" w:hAnsi="Helvetica" w:cs="Helvetica"/>
          <w:sz w:val="20"/>
          <w:szCs w:val="20"/>
        </w:rPr>
        <w:t xml:space="preserve">, </w:t>
      </w:r>
      <w:proofErr w:type="spellStart"/>
      <w:r w:rsidRPr="00DC7D06">
        <w:rPr>
          <w:rFonts w:ascii="Helvetica" w:hAnsi="Helvetica" w:cs="Helvetica"/>
          <w:sz w:val="20"/>
          <w:szCs w:val="20"/>
        </w:rPr>
        <w:t>based</w:t>
      </w:r>
      <w:proofErr w:type="spellEnd"/>
      <w:r w:rsidRPr="00DC7D06">
        <w:rPr>
          <w:rFonts w:ascii="Helvetica" w:hAnsi="Helvetica" w:cs="Helvetica"/>
          <w:sz w:val="20"/>
          <w:szCs w:val="20"/>
        </w:rPr>
        <w:t xml:space="preserve"> in </w:t>
      </w:r>
      <w:proofErr w:type="spellStart"/>
      <w:r w:rsidRPr="00DC7D06">
        <w:rPr>
          <w:rFonts w:ascii="Helvetica" w:hAnsi="Helvetica" w:cs="Helvetica"/>
          <w:sz w:val="20"/>
          <w:szCs w:val="20"/>
        </w:rPr>
        <w:t>Hamburg</w:t>
      </w:r>
      <w:proofErr w:type="spellEnd"/>
      <w:r w:rsidRPr="00DC7D06">
        <w:rPr>
          <w:rFonts w:ascii="Helvetica" w:hAnsi="Helvetica" w:cs="Helvetica"/>
          <w:sz w:val="20"/>
          <w:szCs w:val="20"/>
        </w:rPr>
        <w:t>-Altona</w:t>
      </w:r>
      <w:r>
        <w:rPr>
          <w:rFonts w:ascii="Helvetica" w:hAnsi="Helvetica" w:cs="Helvetica"/>
          <w:sz w:val="20"/>
          <w:szCs w:val="20"/>
        </w:rPr>
        <w:t>.</w:t>
      </w:r>
    </w:p>
    <w:sectPr w:rsidR="008864E9" w:rsidRPr="00DC7D0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78B96" w14:textId="77777777" w:rsidR="000B3728" w:rsidRDefault="000B3728" w:rsidP="00BE76CC">
      <w:pPr>
        <w:spacing w:after="0" w:line="240" w:lineRule="auto"/>
      </w:pPr>
      <w:r>
        <w:separator/>
      </w:r>
    </w:p>
  </w:endnote>
  <w:endnote w:type="continuationSeparator" w:id="0">
    <w:p w14:paraId="303D74B8" w14:textId="77777777" w:rsidR="000B3728" w:rsidRDefault="000B3728" w:rsidP="00BE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C913" w14:textId="16CE2016" w:rsidR="003709AB" w:rsidRPr="00D52CC5" w:rsidRDefault="003709AB" w:rsidP="003709AB">
    <w:pPr>
      <w:pStyle w:val="Pieddepage"/>
      <w:rPr>
        <w:color w:val="0070C0"/>
        <w:lang w:val="en-GB"/>
      </w:rPr>
    </w:pPr>
    <w:r w:rsidRPr="00D52CC5">
      <w:rPr>
        <w:color w:val="0070C0"/>
        <w:lang w:val="en-GB"/>
      </w:rPr>
      <w:t>Under embargo until 2</w:t>
    </w:r>
    <w:r>
      <w:rPr>
        <w:color w:val="0070C0"/>
        <w:lang w:val="en-GB"/>
      </w:rPr>
      <w:t>5</w:t>
    </w:r>
    <w:r w:rsidRPr="00D52CC5">
      <w:rPr>
        <w:color w:val="0070C0"/>
        <w:lang w:val="en-GB"/>
      </w:rPr>
      <w:t xml:space="preserve"> August 2026 – 10.00 GVA time</w:t>
    </w:r>
  </w:p>
  <w:p w14:paraId="74F66792" w14:textId="64468705" w:rsidR="001F1DED" w:rsidRPr="003709AB" w:rsidRDefault="001F1DED" w:rsidP="003709AB">
    <w:pPr>
      <w:pStyle w:val="Pieddepag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F1D92" w14:textId="77777777" w:rsidR="000B3728" w:rsidRDefault="000B3728" w:rsidP="00BE76CC">
      <w:pPr>
        <w:spacing w:after="0" w:line="240" w:lineRule="auto"/>
      </w:pPr>
      <w:r>
        <w:separator/>
      </w:r>
    </w:p>
  </w:footnote>
  <w:footnote w:type="continuationSeparator" w:id="0">
    <w:p w14:paraId="7CF4A64D" w14:textId="77777777" w:rsidR="000B3728" w:rsidRDefault="000B3728" w:rsidP="00BE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4560" w14:textId="361E3FB2" w:rsidR="00BE76CC" w:rsidRDefault="00BE76CC" w:rsidP="00BE76CC">
    <w:pPr>
      <w:pStyle w:val="En-tte"/>
      <w:jc w:val="right"/>
    </w:pPr>
    <w:r>
      <w:rPr>
        <w:noProof/>
      </w:rPr>
      <w:drawing>
        <wp:inline distT="0" distB="0" distL="0" distR="0" wp14:anchorId="49EA3EF4" wp14:editId="3A7DE3BE">
          <wp:extent cx="2520000" cy="684412"/>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rwerk-Pos-Black-Red.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84412"/>
                  </a:xfrm>
                  <a:prstGeom prst="rect">
                    <a:avLst/>
                  </a:prstGeom>
                </pic:spPr>
              </pic:pic>
            </a:graphicData>
          </a:graphic>
        </wp:inline>
      </w:drawing>
    </w:r>
  </w:p>
  <w:p w14:paraId="028BCAD9" w14:textId="77777777" w:rsidR="00BE76CC" w:rsidRDefault="00BE76C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CC"/>
    <w:rsid w:val="00094EB8"/>
    <w:rsid w:val="000B3728"/>
    <w:rsid w:val="000F6721"/>
    <w:rsid w:val="00107550"/>
    <w:rsid w:val="001C24ED"/>
    <w:rsid w:val="001F1DED"/>
    <w:rsid w:val="002136BF"/>
    <w:rsid w:val="0021684F"/>
    <w:rsid w:val="00217608"/>
    <w:rsid w:val="00270222"/>
    <w:rsid w:val="00292B8C"/>
    <w:rsid w:val="002A3460"/>
    <w:rsid w:val="002A6C73"/>
    <w:rsid w:val="002E5F14"/>
    <w:rsid w:val="0030258F"/>
    <w:rsid w:val="00343FB8"/>
    <w:rsid w:val="0036042A"/>
    <w:rsid w:val="003709AB"/>
    <w:rsid w:val="003800DE"/>
    <w:rsid w:val="003B5F8F"/>
    <w:rsid w:val="00452EE3"/>
    <w:rsid w:val="00467AC2"/>
    <w:rsid w:val="00477912"/>
    <w:rsid w:val="0049159D"/>
    <w:rsid w:val="004D1AAD"/>
    <w:rsid w:val="00593529"/>
    <w:rsid w:val="005A5206"/>
    <w:rsid w:val="005E6AC2"/>
    <w:rsid w:val="006E1E6B"/>
    <w:rsid w:val="006E6001"/>
    <w:rsid w:val="006F7B86"/>
    <w:rsid w:val="007011DB"/>
    <w:rsid w:val="007055E7"/>
    <w:rsid w:val="00710E54"/>
    <w:rsid w:val="00754A7D"/>
    <w:rsid w:val="007742BA"/>
    <w:rsid w:val="007B2D3A"/>
    <w:rsid w:val="007F6CE8"/>
    <w:rsid w:val="00804DB1"/>
    <w:rsid w:val="00841E57"/>
    <w:rsid w:val="0085185D"/>
    <w:rsid w:val="008864E9"/>
    <w:rsid w:val="008A1C1C"/>
    <w:rsid w:val="008B47FD"/>
    <w:rsid w:val="008E3286"/>
    <w:rsid w:val="008E6729"/>
    <w:rsid w:val="00913AFB"/>
    <w:rsid w:val="00942F00"/>
    <w:rsid w:val="009D17F5"/>
    <w:rsid w:val="00A5551A"/>
    <w:rsid w:val="00A67E0B"/>
    <w:rsid w:val="00A839AE"/>
    <w:rsid w:val="00AA1DC5"/>
    <w:rsid w:val="00AA3DBA"/>
    <w:rsid w:val="00B74A3B"/>
    <w:rsid w:val="00B8090E"/>
    <w:rsid w:val="00B83559"/>
    <w:rsid w:val="00BE40F4"/>
    <w:rsid w:val="00BE76CC"/>
    <w:rsid w:val="00BF7077"/>
    <w:rsid w:val="00C2023E"/>
    <w:rsid w:val="00C32D32"/>
    <w:rsid w:val="00CF04A5"/>
    <w:rsid w:val="00D52CC5"/>
    <w:rsid w:val="00DB25F5"/>
    <w:rsid w:val="00DC272D"/>
    <w:rsid w:val="00DC6470"/>
    <w:rsid w:val="00DC7D06"/>
    <w:rsid w:val="00DD0AF1"/>
    <w:rsid w:val="00DD6A7F"/>
    <w:rsid w:val="00E30219"/>
    <w:rsid w:val="00E67318"/>
    <w:rsid w:val="00E76B4D"/>
    <w:rsid w:val="00EA5C88"/>
    <w:rsid w:val="00EC3247"/>
    <w:rsid w:val="00F22819"/>
    <w:rsid w:val="00F61689"/>
    <w:rsid w:val="00F76FA4"/>
    <w:rsid w:val="00F80891"/>
    <w:rsid w:val="00F961D3"/>
    <w:rsid w:val="00FA3F19"/>
  </w:rsids>
  <m:mathPr>
    <m:mathFont m:val="Cambria Math"/>
    <m:brkBin m:val="before"/>
    <m:brkBinSub m:val="--"/>
    <m:smallFrac m:val="0"/>
    <m:dispDef/>
    <m:lMargin m:val="0"/>
    <m:rMargin m:val="0"/>
    <m:defJc m:val="centerGroup"/>
    <m:wrapIndent m:val="1440"/>
    <m:intLim m:val="subSup"/>
    <m:naryLim m:val="undOvr"/>
  </m:mathPr>
  <w:themeFontLang w:val="fr-CH"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C80A"/>
  <w15:chartTrackingRefBased/>
  <w15:docId w15:val="{CEB386FC-D975-4393-BC15-C80AF37F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E7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E7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E76C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BE76C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E76C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E76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E76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E76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E76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76C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E76C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E76C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BE76C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E76C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E76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E76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E76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E76CC"/>
    <w:rPr>
      <w:rFonts w:eastAsiaTheme="majorEastAsia" w:cstheme="majorBidi"/>
      <w:color w:val="272727" w:themeColor="text1" w:themeTint="D8"/>
    </w:rPr>
  </w:style>
  <w:style w:type="paragraph" w:styleId="Titre">
    <w:name w:val="Title"/>
    <w:basedOn w:val="Normal"/>
    <w:next w:val="Normal"/>
    <w:link w:val="TitreCar"/>
    <w:uiPriority w:val="10"/>
    <w:qFormat/>
    <w:rsid w:val="00BE7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E76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E76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E76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E76CC"/>
    <w:pPr>
      <w:spacing w:before="160"/>
      <w:jc w:val="center"/>
    </w:pPr>
    <w:rPr>
      <w:i/>
      <w:iCs/>
      <w:color w:val="404040" w:themeColor="text1" w:themeTint="BF"/>
    </w:rPr>
  </w:style>
  <w:style w:type="character" w:customStyle="1" w:styleId="CitationCar">
    <w:name w:val="Citation Car"/>
    <w:basedOn w:val="Policepardfaut"/>
    <w:link w:val="Citation"/>
    <w:uiPriority w:val="29"/>
    <w:rsid w:val="00BE76CC"/>
    <w:rPr>
      <w:i/>
      <w:iCs/>
      <w:color w:val="404040" w:themeColor="text1" w:themeTint="BF"/>
    </w:rPr>
  </w:style>
  <w:style w:type="paragraph" w:styleId="Paragraphedeliste">
    <w:name w:val="List Paragraph"/>
    <w:basedOn w:val="Normal"/>
    <w:uiPriority w:val="34"/>
    <w:qFormat/>
    <w:rsid w:val="00BE76CC"/>
    <w:pPr>
      <w:ind w:left="720"/>
      <w:contextualSpacing/>
    </w:pPr>
  </w:style>
  <w:style w:type="character" w:styleId="Accentuationintense">
    <w:name w:val="Intense Emphasis"/>
    <w:basedOn w:val="Policepardfaut"/>
    <w:uiPriority w:val="21"/>
    <w:qFormat/>
    <w:rsid w:val="00BE76CC"/>
    <w:rPr>
      <w:i/>
      <w:iCs/>
      <w:color w:val="0F4761" w:themeColor="accent1" w:themeShade="BF"/>
    </w:rPr>
  </w:style>
  <w:style w:type="paragraph" w:styleId="Citationintense">
    <w:name w:val="Intense Quote"/>
    <w:basedOn w:val="Normal"/>
    <w:next w:val="Normal"/>
    <w:link w:val="CitationintenseCar"/>
    <w:uiPriority w:val="30"/>
    <w:qFormat/>
    <w:rsid w:val="00BE7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E76CC"/>
    <w:rPr>
      <w:i/>
      <w:iCs/>
      <w:color w:val="0F4761" w:themeColor="accent1" w:themeShade="BF"/>
    </w:rPr>
  </w:style>
  <w:style w:type="character" w:styleId="Rfrenceintense">
    <w:name w:val="Intense Reference"/>
    <w:basedOn w:val="Policepardfaut"/>
    <w:uiPriority w:val="32"/>
    <w:qFormat/>
    <w:rsid w:val="00BE76CC"/>
    <w:rPr>
      <w:b/>
      <w:bCs/>
      <w:smallCaps/>
      <w:color w:val="0F4761" w:themeColor="accent1" w:themeShade="BF"/>
      <w:spacing w:val="5"/>
    </w:rPr>
  </w:style>
  <w:style w:type="paragraph" w:styleId="En-tte">
    <w:name w:val="header"/>
    <w:basedOn w:val="Normal"/>
    <w:link w:val="En-tteCar"/>
    <w:uiPriority w:val="99"/>
    <w:unhideWhenUsed/>
    <w:rsid w:val="00BE76CC"/>
    <w:pPr>
      <w:tabs>
        <w:tab w:val="center" w:pos="4536"/>
        <w:tab w:val="right" w:pos="9072"/>
      </w:tabs>
      <w:spacing w:after="0" w:line="240" w:lineRule="auto"/>
    </w:pPr>
  </w:style>
  <w:style w:type="character" w:customStyle="1" w:styleId="En-tteCar">
    <w:name w:val="En-tête Car"/>
    <w:basedOn w:val="Policepardfaut"/>
    <w:link w:val="En-tte"/>
    <w:uiPriority w:val="99"/>
    <w:rsid w:val="00BE76CC"/>
  </w:style>
  <w:style w:type="paragraph" w:styleId="Pieddepage">
    <w:name w:val="footer"/>
    <w:basedOn w:val="Normal"/>
    <w:link w:val="PieddepageCar"/>
    <w:uiPriority w:val="99"/>
    <w:unhideWhenUsed/>
    <w:rsid w:val="00BE76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6CC"/>
  </w:style>
  <w:style w:type="table" w:styleId="Grilledutableau">
    <w:name w:val="Table Grid"/>
    <w:basedOn w:val="TableauNormal"/>
    <w:uiPriority w:val="39"/>
    <w:rsid w:val="00BE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40F4"/>
    <w:rPr>
      <w:rFonts w:ascii="Times New Roman" w:hAnsi="Times New Roman" w:cs="Times New Roman"/>
    </w:rPr>
  </w:style>
  <w:style w:type="character" w:styleId="Marquedecommentaire">
    <w:name w:val="annotation reference"/>
    <w:basedOn w:val="Policepardfaut"/>
    <w:uiPriority w:val="99"/>
    <w:semiHidden/>
    <w:unhideWhenUsed/>
    <w:rsid w:val="003800DE"/>
    <w:rPr>
      <w:sz w:val="16"/>
      <w:szCs w:val="16"/>
    </w:rPr>
  </w:style>
  <w:style w:type="paragraph" w:styleId="Commentaire">
    <w:name w:val="annotation text"/>
    <w:basedOn w:val="Normal"/>
    <w:link w:val="CommentaireCar"/>
    <w:uiPriority w:val="99"/>
    <w:semiHidden/>
    <w:unhideWhenUsed/>
    <w:rsid w:val="003800DE"/>
    <w:pPr>
      <w:spacing w:line="240" w:lineRule="auto"/>
    </w:pPr>
    <w:rPr>
      <w:sz w:val="20"/>
      <w:szCs w:val="20"/>
    </w:rPr>
  </w:style>
  <w:style w:type="character" w:customStyle="1" w:styleId="CommentaireCar">
    <w:name w:val="Commentaire Car"/>
    <w:basedOn w:val="Policepardfaut"/>
    <w:link w:val="Commentaire"/>
    <w:uiPriority w:val="99"/>
    <w:semiHidden/>
    <w:rsid w:val="003800DE"/>
    <w:rPr>
      <w:sz w:val="20"/>
      <w:szCs w:val="20"/>
    </w:rPr>
  </w:style>
  <w:style w:type="paragraph" w:styleId="Objetducommentaire">
    <w:name w:val="annotation subject"/>
    <w:basedOn w:val="Commentaire"/>
    <w:next w:val="Commentaire"/>
    <w:link w:val="ObjetducommentaireCar"/>
    <w:uiPriority w:val="99"/>
    <w:semiHidden/>
    <w:unhideWhenUsed/>
    <w:rsid w:val="003800DE"/>
    <w:rPr>
      <w:b/>
      <w:bCs/>
    </w:rPr>
  </w:style>
  <w:style w:type="character" w:customStyle="1" w:styleId="ObjetducommentaireCar">
    <w:name w:val="Objet du commentaire Car"/>
    <w:basedOn w:val="CommentaireCar"/>
    <w:link w:val="Objetducommentaire"/>
    <w:uiPriority w:val="99"/>
    <w:semiHidden/>
    <w:rsid w:val="003800DE"/>
    <w:rPr>
      <w:b/>
      <w:bCs/>
      <w:sz w:val="20"/>
      <w:szCs w:val="20"/>
    </w:rPr>
  </w:style>
  <w:style w:type="paragraph" w:styleId="Rvision">
    <w:name w:val="Revision"/>
    <w:hidden/>
    <w:uiPriority w:val="99"/>
    <w:semiHidden/>
    <w:rsid w:val="004D1A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2658">
      <w:bodyDiv w:val="1"/>
      <w:marLeft w:val="0"/>
      <w:marRight w:val="0"/>
      <w:marTop w:val="0"/>
      <w:marBottom w:val="0"/>
      <w:divBdr>
        <w:top w:val="none" w:sz="0" w:space="0" w:color="auto"/>
        <w:left w:val="none" w:sz="0" w:space="0" w:color="auto"/>
        <w:bottom w:val="none" w:sz="0" w:space="0" w:color="auto"/>
        <w:right w:val="none" w:sz="0" w:space="0" w:color="auto"/>
      </w:divBdr>
    </w:div>
    <w:div w:id="615716538">
      <w:bodyDiv w:val="1"/>
      <w:marLeft w:val="0"/>
      <w:marRight w:val="0"/>
      <w:marTop w:val="0"/>
      <w:marBottom w:val="0"/>
      <w:divBdr>
        <w:top w:val="none" w:sz="0" w:space="0" w:color="auto"/>
        <w:left w:val="none" w:sz="0" w:space="0" w:color="auto"/>
        <w:bottom w:val="none" w:sz="0" w:space="0" w:color="auto"/>
        <w:right w:val="none" w:sz="0" w:space="0" w:color="auto"/>
      </w:divBdr>
    </w:div>
    <w:div w:id="909727859">
      <w:bodyDiv w:val="1"/>
      <w:marLeft w:val="0"/>
      <w:marRight w:val="0"/>
      <w:marTop w:val="0"/>
      <w:marBottom w:val="0"/>
      <w:divBdr>
        <w:top w:val="none" w:sz="0" w:space="0" w:color="auto"/>
        <w:left w:val="none" w:sz="0" w:space="0" w:color="auto"/>
        <w:bottom w:val="none" w:sz="0" w:space="0" w:color="auto"/>
        <w:right w:val="none" w:sz="0" w:space="0" w:color="auto"/>
      </w:divBdr>
    </w:div>
    <w:div w:id="1537305166">
      <w:bodyDiv w:val="1"/>
      <w:marLeft w:val="0"/>
      <w:marRight w:val="0"/>
      <w:marTop w:val="0"/>
      <w:marBottom w:val="0"/>
      <w:divBdr>
        <w:top w:val="none" w:sz="0" w:space="0" w:color="auto"/>
        <w:left w:val="none" w:sz="0" w:space="0" w:color="auto"/>
        <w:bottom w:val="none" w:sz="0" w:space="0" w:color="auto"/>
        <w:right w:val="none" w:sz="0" w:space="0" w:color="auto"/>
      </w:divBdr>
      <w:divsChild>
        <w:div w:id="2079741837">
          <w:marLeft w:val="0"/>
          <w:marRight w:val="0"/>
          <w:marTop w:val="0"/>
          <w:marBottom w:val="0"/>
          <w:divBdr>
            <w:top w:val="none" w:sz="0" w:space="0" w:color="auto"/>
            <w:left w:val="none" w:sz="0" w:space="0" w:color="auto"/>
            <w:bottom w:val="none" w:sz="0" w:space="0" w:color="auto"/>
            <w:right w:val="none" w:sz="0" w:space="0" w:color="auto"/>
          </w:divBdr>
          <w:divsChild>
            <w:div w:id="133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13510">
      <w:bodyDiv w:val="1"/>
      <w:marLeft w:val="0"/>
      <w:marRight w:val="0"/>
      <w:marTop w:val="0"/>
      <w:marBottom w:val="0"/>
      <w:divBdr>
        <w:top w:val="none" w:sz="0" w:space="0" w:color="auto"/>
        <w:left w:val="none" w:sz="0" w:space="0" w:color="auto"/>
        <w:bottom w:val="none" w:sz="0" w:space="0" w:color="auto"/>
        <w:right w:val="none" w:sz="0" w:space="0" w:color="auto"/>
      </w:divBdr>
    </w:div>
    <w:div w:id="1925337658">
      <w:bodyDiv w:val="1"/>
      <w:marLeft w:val="0"/>
      <w:marRight w:val="0"/>
      <w:marTop w:val="0"/>
      <w:marBottom w:val="0"/>
      <w:divBdr>
        <w:top w:val="none" w:sz="0" w:space="0" w:color="auto"/>
        <w:left w:val="none" w:sz="0" w:space="0" w:color="auto"/>
        <w:bottom w:val="none" w:sz="0" w:space="0" w:color="auto"/>
        <w:right w:val="none" w:sz="0" w:space="0" w:color="auto"/>
      </w:divBdr>
    </w:div>
    <w:div w:id="1966885244">
      <w:bodyDiv w:val="1"/>
      <w:marLeft w:val="0"/>
      <w:marRight w:val="0"/>
      <w:marTop w:val="0"/>
      <w:marBottom w:val="0"/>
      <w:divBdr>
        <w:top w:val="none" w:sz="0" w:space="0" w:color="auto"/>
        <w:left w:val="none" w:sz="0" w:space="0" w:color="auto"/>
        <w:bottom w:val="none" w:sz="0" w:space="0" w:color="auto"/>
        <w:right w:val="none" w:sz="0" w:space="0" w:color="auto"/>
      </w:divBdr>
    </w:div>
    <w:div w:id="2019234751">
      <w:bodyDiv w:val="1"/>
      <w:marLeft w:val="0"/>
      <w:marRight w:val="0"/>
      <w:marTop w:val="0"/>
      <w:marBottom w:val="0"/>
      <w:divBdr>
        <w:top w:val="none" w:sz="0" w:space="0" w:color="auto"/>
        <w:left w:val="none" w:sz="0" w:space="0" w:color="auto"/>
        <w:bottom w:val="none" w:sz="0" w:space="0" w:color="auto"/>
        <w:right w:val="none" w:sz="0" w:space="0" w:color="auto"/>
      </w:divBdr>
      <w:divsChild>
        <w:div w:id="1915582422">
          <w:marLeft w:val="0"/>
          <w:marRight w:val="0"/>
          <w:marTop w:val="0"/>
          <w:marBottom w:val="0"/>
          <w:divBdr>
            <w:top w:val="none" w:sz="0" w:space="0" w:color="auto"/>
            <w:left w:val="none" w:sz="0" w:space="0" w:color="auto"/>
            <w:bottom w:val="none" w:sz="0" w:space="0" w:color="auto"/>
            <w:right w:val="none" w:sz="0" w:space="0" w:color="auto"/>
          </w:divBdr>
          <w:divsChild>
            <w:div w:id="1636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1727</Words>
  <Characters>9499</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Yacine Sar</dc:creator>
  <cp:keywords>, docId:2785838781DAA5B0DD51118275F3E8FF</cp:keywords>
  <dc:description/>
  <cp:lastModifiedBy>Yacine Sar</cp:lastModifiedBy>
  <cp:revision>10</cp:revision>
  <dcterms:created xsi:type="dcterms:W3CDTF">2026-08-03T13:32:00Z</dcterms:created>
  <dcterms:modified xsi:type="dcterms:W3CDTF">2026-08-20T09:33:00Z</dcterms:modified>
</cp:coreProperties>
</file>