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DFF" w:rsidRPr="00E579F4" w:rsidRDefault="00F05DFF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213F53" w:rsidRPr="00E579F4" w:rsidRDefault="00213F53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D84FE9" w:rsidRPr="00E579F4" w:rsidRDefault="0021780C" w:rsidP="0021780C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UR-105 CT Kryptonite</w:t>
      </w:r>
    </w:p>
    <w:p w:rsidR="0021780C" w:rsidRPr="00E579F4" w:rsidRDefault="0021780C" w:rsidP="0021780C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綠光奇俠</w:t>
      </w:r>
    </w:p>
    <w:p w:rsidR="00FD537B" w:rsidRDefault="00FD537B" w:rsidP="00D84FE9">
      <w:pPr>
        <w:snapToGrid w:val="0"/>
        <w:spacing w:after="0" w:line="240" w:lineRule="auto"/>
        <w:rPr>
          <w:rFonts w:ascii="Times New Roman" w:hAnsi="PMingLiU" w:cs="Times New Roman"/>
          <w:sz w:val="24"/>
          <w:szCs w:val="24"/>
          <w:lang w:val="en-GB" w:eastAsia="zh-TW"/>
        </w:rPr>
      </w:pPr>
      <w:bookmarkStart w:id="0" w:name="_GoBack"/>
      <w:bookmarkEnd w:id="0"/>
    </w:p>
    <w:p w:rsidR="00FD537B" w:rsidRDefault="00FD537B" w:rsidP="00D84FE9">
      <w:pPr>
        <w:snapToGrid w:val="0"/>
        <w:spacing w:after="0" w:line="240" w:lineRule="auto"/>
        <w:rPr>
          <w:rFonts w:ascii="Times New Roman" w:hAnsi="PMingLiU" w:cs="Times New Roman"/>
          <w:sz w:val="24"/>
          <w:szCs w:val="24"/>
          <w:lang w:val="en-GB" w:eastAsia="zh-TW"/>
        </w:rPr>
      </w:pPr>
    </w:p>
    <w:p w:rsidR="00FD537B" w:rsidRDefault="00FD537B" w:rsidP="00D84FE9">
      <w:pPr>
        <w:snapToGrid w:val="0"/>
        <w:spacing w:after="0" w:line="240" w:lineRule="auto"/>
        <w:rPr>
          <w:rFonts w:ascii="Times New Roman" w:hAnsi="PMingLiU" w:cs="Times New Roman"/>
          <w:sz w:val="24"/>
          <w:szCs w:val="24"/>
          <w:lang w:val="en-GB" w:eastAsia="zh-TW"/>
        </w:rPr>
      </w:pPr>
    </w:p>
    <w:p w:rsidR="00D84FE9" w:rsidRPr="00E579F4" w:rsidRDefault="00D84FE9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日內瓦，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201</w:t>
      </w:r>
      <w:r w:rsidR="0021780C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8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年</w:t>
      </w:r>
      <w:r w:rsidR="0021780C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6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月</w:t>
      </w:r>
    </w:p>
    <w:p w:rsidR="00F87877" w:rsidRPr="00FD537B" w:rsidRDefault="00F87877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8E6161" w:rsidRDefault="00F87877" w:rsidP="00D84FE9">
      <w:pPr>
        <w:snapToGrid w:val="0"/>
        <w:spacing w:after="0" w:line="240" w:lineRule="auto"/>
        <w:rPr>
          <w:rFonts w:ascii="Times New Roman" w:hAnsi="PMingLiU" w:cs="Times New Roman"/>
          <w:sz w:val="24"/>
          <w:szCs w:val="24"/>
          <w:lang w:eastAsia="zh-TW"/>
        </w:rPr>
      </w:pPr>
      <w:r w:rsidRPr="00E579F4">
        <w:rPr>
          <w:rFonts w:ascii="Times New Roman" w:hAnsi="PMingLiU" w:cs="Times New Roman"/>
          <w:sz w:val="24"/>
          <w:szCs w:val="24"/>
          <w:lang w:eastAsia="zh-TW"/>
        </w:rPr>
        <w:t>瑞士獨立製錶品牌</w:t>
      </w:r>
      <w:r w:rsidRPr="00FD537B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URWERK </w:t>
      </w:r>
      <w:r w:rsidR="002A2E09" w:rsidRPr="00E579F4">
        <w:rPr>
          <w:rFonts w:ascii="Times New Roman" w:hAnsi="PMingLiU" w:cs="Times New Roman"/>
          <w:sz w:val="24"/>
          <w:szCs w:val="24"/>
          <w:lang w:eastAsia="zh-TW"/>
        </w:rPr>
        <w:t>有幾項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技術特色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與市面其他高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級時計大相逕庭</w:t>
      </w:r>
      <w:r w:rsidRPr="00FD537B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當中首推品牌首本的漫遊衛星</w:t>
      </w:r>
      <w:r w:rsidR="008E6161" w:rsidRPr="00E579F4">
        <w:rPr>
          <w:rFonts w:ascii="Times New Roman" w:hAnsi="PMingLiU" w:cs="Times New Roman"/>
          <w:sz w:val="24"/>
          <w:szCs w:val="24"/>
          <w:lang w:val="en-US" w:eastAsia="zh-TW"/>
        </w:rPr>
        <w:t>小時顯示系統</w:t>
      </w:r>
      <w:r w:rsidR="008E6161" w:rsidRPr="00FD537B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另一特色是錶殼的獨特造型以及置於</w:t>
      </w:r>
      <w:r w:rsidR="008E6161" w:rsidRPr="00FD537B">
        <w:rPr>
          <w:rFonts w:ascii="Times New Roman" w:hAnsi="Times New Roman" w:cs="Times New Roman"/>
          <w:sz w:val="24"/>
          <w:szCs w:val="24"/>
          <w:lang w:val="en-GB" w:eastAsia="zh-TW"/>
        </w:rPr>
        <w:t>12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時位的大錶冠。此外時計的錶盤用上不少</w:t>
      </w:r>
      <w:proofErr w:type="spellStart"/>
      <w:r w:rsidR="008E6161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SuperLuminova</w:t>
      </w:r>
      <w:proofErr w:type="spellEnd"/>
      <w:r w:rsidR="008E6161" w:rsidRPr="00E579F4">
        <w:rPr>
          <w:rFonts w:ascii="Times New Roman" w:hAnsi="PMingLiU" w:cs="Times New Roman"/>
          <w:sz w:val="24"/>
          <w:szCs w:val="24"/>
          <w:lang w:val="en-GB" w:eastAsia="zh-TW"/>
        </w:rPr>
        <w:t>夜光物料，加強時間顯示效果，但這一著</w:t>
      </w:r>
      <w:r w:rsidR="002A2E09" w:rsidRPr="00E579F4">
        <w:rPr>
          <w:rFonts w:ascii="Times New Roman" w:hAnsi="PMingLiU" w:cs="Times New Roman"/>
          <w:sz w:val="24"/>
          <w:szCs w:val="24"/>
          <w:lang w:val="en-GB" w:eastAsia="zh-TW"/>
        </w:rPr>
        <w:t>不只</w:t>
      </w:r>
      <w:r w:rsidR="008E6161" w:rsidRPr="00E579F4">
        <w:rPr>
          <w:rFonts w:ascii="Times New Roman" w:hAnsi="PMingLiU" w:cs="Times New Roman"/>
          <w:sz w:val="24"/>
          <w:szCs w:val="24"/>
          <w:lang w:val="en-GB" w:eastAsia="zh-TW"/>
        </w:rPr>
        <w:t>出自設計</w:t>
      </w:r>
      <w:r w:rsidR="002A2E09" w:rsidRPr="00E579F4">
        <w:rPr>
          <w:rFonts w:ascii="Times New Roman" w:hAnsi="PMingLiU" w:cs="Times New Roman"/>
          <w:sz w:val="24"/>
          <w:szCs w:val="24"/>
          <w:lang w:val="en-GB" w:eastAsia="zh-TW"/>
        </w:rPr>
        <w:t>師</w:t>
      </w:r>
      <w:r w:rsidR="008E6161" w:rsidRPr="00E579F4">
        <w:rPr>
          <w:rFonts w:ascii="Times New Roman" w:hAnsi="PMingLiU" w:cs="Times New Roman"/>
          <w:sz w:val="24"/>
          <w:szCs w:val="24"/>
          <w:lang w:val="en-GB" w:eastAsia="zh-TW"/>
        </w:rPr>
        <w:t>的創意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，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而且與他們的設計靈感</w:t>
      </w:r>
      <w:r w:rsidR="008E6161" w:rsidRPr="00E579F4">
        <w:rPr>
          <w:rFonts w:ascii="Times New Roman" w:hAnsi="Times New Roman" w:cs="Times New Roman"/>
          <w:sz w:val="24"/>
          <w:szCs w:val="24"/>
          <w:lang w:eastAsia="zh-TW"/>
        </w:rPr>
        <w:t xml:space="preserve"> -- 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即</w:t>
      </w:r>
      <w:r w:rsidR="008E6161" w:rsidRPr="00E579F4">
        <w:rPr>
          <w:rFonts w:ascii="Times New Roman" w:hAnsi="Times New Roman" w:cs="Times New Roman"/>
          <w:sz w:val="24"/>
          <w:szCs w:val="24"/>
          <w:lang w:eastAsia="zh-TW"/>
        </w:rPr>
        <w:t>17</w:t>
      </w:r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世紀</w:t>
      </w:r>
      <w:proofErr w:type="spellStart"/>
      <w:r w:rsidR="008E6161" w:rsidRPr="00E579F4">
        <w:rPr>
          <w:rFonts w:ascii="Times New Roman" w:hAnsi="Times New Roman" w:cs="Times New Roman"/>
          <w:sz w:val="24"/>
          <w:szCs w:val="24"/>
          <w:lang w:eastAsia="zh-TW"/>
        </w:rPr>
        <w:t>Campani</w:t>
      </w:r>
      <w:proofErr w:type="spellEnd"/>
      <w:r w:rsidR="008E6161" w:rsidRPr="00E579F4">
        <w:rPr>
          <w:rFonts w:ascii="Times New Roman" w:hAnsi="PMingLiU" w:cs="Times New Roman"/>
          <w:sz w:val="24"/>
          <w:szCs w:val="24"/>
          <w:lang w:eastAsia="zh-TW"/>
        </w:rPr>
        <w:t>兄弟製作的夜鐘有密切關係。</w:t>
      </w:r>
    </w:p>
    <w:p w:rsidR="00FD537B" w:rsidRDefault="00FD537B" w:rsidP="00D84FE9">
      <w:pPr>
        <w:snapToGrid w:val="0"/>
        <w:spacing w:after="0" w:line="240" w:lineRule="auto"/>
        <w:rPr>
          <w:rFonts w:ascii="Times New Roman" w:hAnsi="PMingLiU" w:cs="Times New Roman" w:hint="eastAsia"/>
          <w:sz w:val="24"/>
          <w:szCs w:val="24"/>
          <w:lang w:eastAsia="zh-TW"/>
        </w:rPr>
      </w:pPr>
    </w:p>
    <w:p w:rsidR="00FD537B" w:rsidRDefault="00FD537B" w:rsidP="00D84FE9">
      <w:pPr>
        <w:snapToGrid w:val="0"/>
        <w:spacing w:after="0" w:line="240" w:lineRule="auto"/>
        <w:rPr>
          <w:rFonts w:ascii="Times New Roman" w:hAnsi="PMingLiU" w:cs="Times New Roman"/>
          <w:sz w:val="24"/>
          <w:szCs w:val="24"/>
          <w:lang w:eastAsia="zh-TW"/>
        </w:rPr>
      </w:pPr>
    </w:p>
    <w:p w:rsidR="00FD537B" w:rsidRDefault="00FD537B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noProof/>
          <w:lang w:eastAsia="fr-CH"/>
        </w:rPr>
        <w:drawing>
          <wp:inline distT="0" distB="0" distL="0" distR="0" wp14:anchorId="0E263D47" wp14:editId="42C171CB">
            <wp:extent cx="5934075" cy="4191000"/>
            <wp:effectExtent l="0" t="0" r="9525" b="0"/>
            <wp:docPr id="4" name="Image 4" descr="C:\Users\YS\AppData\Local\Microsoft\Windows\INetCache\Content.Word\UR-105 CT_PR#2a_wh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YS\AppData\Local\Microsoft\Windows\INetCache\Content.Word\UR-105 CT_PR#2a_whi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7B" w:rsidRDefault="00FD537B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</w:p>
    <w:p w:rsidR="00FD537B" w:rsidRDefault="00FD537B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</w:p>
    <w:p w:rsidR="00FD537B" w:rsidRDefault="00FD537B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</w:p>
    <w:p w:rsidR="00FD537B" w:rsidRPr="00E579F4" w:rsidRDefault="00FD537B" w:rsidP="00D84FE9">
      <w:pPr>
        <w:snapToGrid w:val="0"/>
        <w:spacing w:after="0" w:line="240" w:lineRule="auto"/>
        <w:rPr>
          <w:rFonts w:ascii="Times New Roman" w:hAnsi="Times New Roman" w:cs="Times New Roman" w:hint="eastAsia"/>
          <w:sz w:val="24"/>
          <w:szCs w:val="24"/>
          <w:lang w:eastAsia="zh-TW"/>
        </w:rPr>
      </w:pPr>
    </w:p>
    <w:p w:rsidR="008E6161" w:rsidRPr="00E579F4" w:rsidRDefault="008E6161" w:rsidP="00FD537B">
      <w:pPr>
        <w:snapToGri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zh-TW"/>
        </w:rPr>
      </w:pPr>
    </w:p>
    <w:p w:rsidR="00307008" w:rsidRPr="00E579F4" w:rsidRDefault="00307008" w:rsidP="00F16EF2">
      <w:pPr>
        <w:pStyle w:val="Sansinterligne"/>
        <w:rPr>
          <w:rFonts w:ascii="Times New Roman" w:eastAsia="PMingLiU" w:hAnsi="Times New Roman"/>
          <w:sz w:val="24"/>
          <w:szCs w:val="24"/>
        </w:rPr>
      </w:pPr>
      <w:r w:rsidRPr="00E579F4">
        <w:rPr>
          <w:rFonts w:ascii="Times New Roman" w:eastAsia="PMingLiU" w:hAnsi="PMingLiU"/>
          <w:sz w:val="24"/>
          <w:szCs w:val="24"/>
        </w:rPr>
        <w:lastRenderedPageBreak/>
        <w:t>首席製錶師兼創辦人</w:t>
      </w:r>
      <w:r w:rsidRPr="00E579F4">
        <w:rPr>
          <w:rFonts w:ascii="Times New Roman" w:eastAsia="PMingLiU" w:hAnsi="Times New Roman"/>
          <w:sz w:val="24"/>
          <w:szCs w:val="24"/>
        </w:rPr>
        <w:t>Felix Baumgartner</w:t>
      </w:r>
      <w:r w:rsidR="00F52FCC" w:rsidRPr="00E579F4">
        <w:rPr>
          <w:rFonts w:ascii="Times New Roman" w:eastAsia="PMingLiU" w:hAnsi="PMingLiU"/>
          <w:sz w:val="24"/>
          <w:szCs w:val="24"/>
        </w:rPr>
        <w:t>回憶道</w:t>
      </w:r>
      <w:r w:rsidRPr="00E579F4">
        <w:rPr>
          <w:rFonts w:ascii="Times New Roman" w:eastAsia="PMingLiU" w:hAnsi="PMingLiU"/>
          <w:sz w:val="24"/>
          <w:szCs w:val="24"/>
        </w:rPr>
        <w:t>：「</w:t>
      </w:r>
      <w:r w:rsidR="00F52FCC" w:rsidRPr="00E579F4">
        <w:rPr>
          <w:rFonts w:ascii="Times New Roman" w:eastAsia="PMingLiU" w:hAnsi="PMingLiU"/>
          <w:sz w:val="24"/>
          <w:szCs w:val="24"/>
        </w:rPr>
        <w:t>這意念源自小時候家父告訴我的故事。家父是位鐘錶匠，他對自己親手復修的古董</w:t>
      </w:r>
      <w:r w:rsidR="00303B0D" w:rsidRPr="00E579F4">
        <w:rPr>
          <w:rFonts w:ascii="Times New Roman" w:eastAsia="PMingLiU" w:hAnsi="PMingLiU"/>
          <w:sz w:val="24"/>
          <w:szCs w:val="24"/>
          <w:lang w:eastAsia="zh-TW"/>
        </w:rPr>
        <w:t>鐘錶</w:t>
      </w:r>
      <w:r w:rsidR="00F52FCC" w:rsidRPr="00E579F4">
        <w:rPr>
          <w:rFonts w:ascii="Times New Roman" w:eastAsia="PMingLiU" w:hAnsi="PMingLiU"/>
          <w:sz w:val="24"/>
          <w:szCs w:val="24"/>
        </w:rPr>
        <w:t>背後的故事很著迷。</w:t>
      </w:r>
      <w:r w:rsidR="00106106" w:rsidRPr="00E579F4">
        <w:rPr>
          <w:rFonts w:ascii="Times New Roman" w:eastAsia="PMingLiU" w:hAnsi="PMingLiU"/>
          <w:sz w:val="24"/>
          <w:szCs w:val="24"/>
        </w:rPr>
        <w:t>相傳教宗曾經向</w:t>
      </w:r>
      <w:r w:rsidR="00106106" w:rsidRPr="00E579F4">
        <w:rPr>
          <w:rFonts w:ascii="Times New Roman" w:eastAsia="PMingLiU" w:hAnsi="Times New Roman"/>
          <w:sz w:val="24"/>
          <w:szCs w:val="24"/>
        </w:rPr>
        <w:t>Campani</w:t>
      </w:r>
      <w:r w:rsidR="00106106" w:rsidRPr="00E579F4">
        <w:rPr>
          <w:rFonts w:ascii="Times New Roman" w:eastAsia="PMingLiU" w:hAnsi="PMingLiU"/>
          <w:sz w:val="24"/>
          <w:szCs w:val="24"/>
        </w:rPr>
        <w:t>兄弟訂製過一座時鐘，</w:t>
      </w:r>
      <w:r w:rsidR="009277EE" w:rsidRPr="00E579F4">
        <w:rPr>
          <w:rFonts w:ascii="Times New Roman" w:eastAsia="PMingLiU" w:hAnsi="PMingLiU"/>
          <w:sz w:val="24"/>
          <w:szCs w:val="24"/>
        </w:rPr>
        <w:t>那</w:t>
      </w:r>
      <w:r w:rsidR="00303B0D" w:rsidRPr="00E579F4">
        <w:rPr>
          <w:rFonts w:ascii="Times New Roman" w:eastAsia="PMingLiU" w:hAnsi="PMingLiU"/>
          <w:sz w:val="24"/>
          <w:szCs w:val="24"/>
          <w:lang w:eastAsia="zh-TW"/>
        </w:rPr>
        <w:t>時</w:t>
      </w:r>
      <w:r w:rsidR="009277EE" w:rsidRPr="00E579F4">
        <w:rPr>
          <w:rFonts w:ascii="Times New Roman" w:eastAsia="PMingLiU" w:hAnsi="PMingLiU"/>
          <w:sz w:val="24"/>
          <w:szCs w:val="24"/>
        </w:rPr>
        <w:t>鐘必須</w:t>
      </w:r>
      <w:r w:rsidR="00303B0D" w:rsidRPr="00E579F4">
        <w:rPr>
          <w:rFonts w:ascii="Times New Roman" w:eastAsia="PMingLiU" w:hAnsi="PMingLiU"/>
          <w:sz w:val="24"/>
          <w:szCs w:val="24"/>
          <w:lang w:eastAsia="zh-TW"/>
        </w:rPr>
        <w:t>能夠</w:t>
      </w:r>
      <w:r w:rsidR="009277EE" w:rsidRPr="00E579F4">
        <w:rPr>
          <w:rFonts w:ascii="Times New Roman" w:eastAsia="PMingLiU" w:hAnsi="PMingLiU"/>
          <w:sz w:val="24"/>
          <w:szCs w:val="24"/>
        </w:rPr>
        <w:t>在黑暗中顯示時間</w:t>
      </w:r>
      <w:r w:rsidR="00106106" w:rsidRPr="00E579F4">
        <w:rPr>
          <w:rFonts w:ascii="Times New Roman" w:eastAsia="PMingLiU" w:hAnsi="PMingLiU"/>
          <w:sz w:val="24"/>
          <w:szCs w:val="24"/>
        </w:rPr>
        <w:t>，</w:t>
      </w:r>
      <w:r w:rsidR="009277EE" w:rsidRPr="00E579F4">
        <w:rPr>
          <w:rFonts w:ascii="Times New Roman" w:eastAsia="PMingLiU" w:hAnsi="PMingLiU"/>
          <w:sz w:val="24"/>
          <w:szCs w:val="24"/>
        </w:rPr>
        <w:t>方便教宗在夜間</w:t>
      </w:r>
      <w:r w:rsidR="00303B0D" w:rsidRPr="00E579F4">
        <w:rPr>
          <w:rFonts w:ascii="Times New Roman" w:eastAsia="PMingLiU" w:hAnsi="PMingLiU"/>
          <w:sz w:val="24"/>
          <w:szCs w:val="24"/>
          <w:lang w:eastAsia="zh-TW"/>
        </w:rPr>
        <w:t>進行</w:t>
      </w:r>
      <w:r w:rsidR="00106106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時辰祈禱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。</w:t>
      </w:r>
      <w:r w:rsidR="00303B0D" w:rsidRPr="00E579F4">
        <w:rPr>
          <w:rFonts w:ascii="Times New Roman" w:eastAsia="PMingLiU" w:hAnsi="PMingLiU"/>
          <w:sz w:val="24"/>
          <w:szCs w:val="24"/>
          <w:shd w:val="clear" w:color="auto" w:fill="FFFFFF"/>
          <w:lang w:eastAsia="zh-TW"/>
        </w:rPr>
        <w:t>但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那鐘一定不能</w:t>
      </w:r>
      <w:r w:rsidR="00303B0D" w:rsidRPr="00E579F4">
        <w:rPr>
          <w:rFonts w:ascii="Times New Roman" w:eastAsia="PMingLiU" w:hAnsi="PMingLiU"/>
          <w:sz w:val="24"/>
          <w:szCs w:val="24"/>
          <w:shd w:val="clear" w:color="auto" w:fill="FFFFFF"/>
          <w:lang w:eastAsia="zh-TW"/>
        </w:rPr>
        <w:t>發出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響聲，以免打擾教宗就寢，但又要能清楚顯示時間。於是</w:t>
      </w:r>
      <w:r w:rsidR="009277EE" w:rsidRPr="00E579F4">
        <w:rPr>
          <w:rFonts w:ascii="Times New Roman" w:eastAsia="PMingLiU" w:hAnsi="Times New Roman"/>
          <w:sz w:val="24"/>
          <w:szCs w:val="24"/>
          <w:shd w:val="clear" w:color="auto" w:fill="FFFFFF"/>
        </w:rPr>
        <w:t>Campani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兄弟就構思了「</w:t>
      </w:r>
      <w:r w:rsidR="009277EE" w:rsidRPr="00E579F4">
        <w:rPr>
          <w:rFonts w:ascii="Times New Roman" w:eastAsia="PMingLiU" w:hAnsi="PMingLiU"/>
          <w:sz w:val="24"/>
          <w:szCs w:val="24"/>
        </w:rPr>
        <w:t>漫遊小時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」，</w:t>
      </w:r>
      <w:r w:rsidR="004F1E0F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由沿著</w:t>
      </w:r>
      <w:r w:rsidR="004F1E0F" w:rsidRPr="00E579F4">
        <w:rPr>
          <w:rFonts w:ascii="Times New Roman" w:eastAsia="PMingLiU" w:hAnsi="Times New Roman"/>
          <w:sz w:val="24"/>
          <w:szCs w:val="24"/>
          <w:shd w:val="clear" w:color="auto" w:fill="FFFFFF"/>
        </w:rPr>
        <w:t>60</w:t>
      </w:r>
      <w:r w:rsidR="004F1E0F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分鐘刻度推進的小時數字代替</w:t>
      </w:r>
      <w:r w:rsidR="00303B0D" w:rsidRPr="00E579F4">
        <w:rPr>
          <w:rFonts w:ascii="Times New Roman" w:eastAsia="PMingLiU" w:hAnsi="PMingLiU"/>
          <w:sz w:val="24"/>
          <w:szCs w:val="24"/>
          <w:shd w:val="clear" w:color="auto" w:fill="FFFFFF"/>
          <w:lang w:eastAsia="zh-TW"/>
        </w:rPr>
        <w:t>時針及分</w:t>
      </w:r>
      <w:r w:rsidR="004F1E0F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針，而鐘的內部點上一支蠟燭以照亮小時數字。當年這</w:t>
      </w:r>
      <w:r w:rsidR="00830E0C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種</w:t>
      </w:r>
      <w:r w:rsidR="004F1E0F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時鐘的物料主要是木材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，</w:t>
      </w:r>
      <w:r w:rsidR="00303B0D" w:rsidRPr="00E579F4">
        <w:rPr>
          <w:rFonts w:ascii="Times New Roman" w:eastAsia="PMingLiU" w:hAnsi="PMingLiU"/>
          <w:sz w:val="24"/>
          <w:szCs w:val="24"/>
          <w:shd w:val="clear" w:color="auto" w:fill="FFFFFF"/>
          <w:lang w:eastAsia="zh-TW"/>
        </w:rPr>
        <w:t>所以</w:t>
      </w:r>
      <w:r w:rsidR="00830E0C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極易著火</w:t>
      </w:r>
      <w:r w:rsidR="009277EE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，</w:t>
      </w:r>
      <w:r w:rsidR="00830E0C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久而久之這種時鐘就遭停用了，不過家父</w:t>
      </w:r>
      <w:r w:rsidR="00303B0D" w:rsidRPr="00E579F4">
        <w:rPr>
          <w:rFonts w:ascii="Times New Roman" w:eastAsia="PMingLiU" w:hAnsi="PMingLiU"/>
          <w:sz w:val="24"/>
          <w:szCs w:val="24"/>
          <w:shd w:val="clear" w:color="auto" w:fill="FFFFFF"/>
          <w:lang w:eastAsia="zh-TW"/>
        </w:rPr>
        <w:t>曾</w:t>
      </w:r>
      <w:r w:rsidR="00830E0C" w:rsidRPr="00E579F4">
        <w:rPr>
          <w:rFonts w:ascii="Times New Roman" w:eastAsia="PMingLiU" w:hAnsi="PMingLiU"/>
          <w:sz w:val="24"/>
          <w:szCs w:val="24"/>
          <w:shd w:val="clear" w:color="auto" w:fill="FFFFFF"/>
        </w:rPr>
        <w:t>收到一座滄海遺珠要復修。我覺得這故事極之引人入勝。」</w:t>
      </w:r>
    </w:p>
    <w:p w:rsidR="00F16EF2" w:rsidRDefault="00F16EF2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fr-FR" w:eastAsia="zh-TW"/>
        </w:rPr>
      </w:pPr>
    </w:p>
    <w:p w:rsidR="00D54449" w:rsidRDefault="00D54449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fr-FR" w:eastAsia="zh-TW"/>
        </w:rPr>
      </w:pPr>
    </w:p>
    <w:p w:rsidR="00D54449" w:rsidRDefault="00D54449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fr-FR" w:eastAsia="zh-TW"/>
        </w:rPr>
      </w:pPr>
      <w:r>
        <w:rPr>
          <w:noProof/>
          <w:lang w:eastAsia="fr-CH"/>
        </w:rPr>
        <w:drawing>
          <wp:inline distT="0" distB="0" distL="0" distR="0">
            <wp:extent cx="5934075" cy="4191000"/>
            <wp:effectExtent l="0" t="0" r="0" b="0"/>
            <wp:docPr id="1" name="Image 1" descr="UR-105 CT_PR#2_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-105 CT_PR#2_nig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49" w:rsidRDefault="00D54449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fr-FR" w:eastAsia="zh-TW"/>
        </w:rPr>
      </w:pPr>
    </w:p>
    <w:p w:rsidR="00D54449" w:rsidRDefault="00D54449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fr-FR" w:eastAsia="zh-TW"/>
        </w:rPr>
      </w:pPr>
    </w:p>
    <w:p w:rsidR="00D54449" w:rsidRPr="00E579F4" w:rsidRDefault="00D54449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fr-FR" w:eastAsia="zh-TW"/>
        </w:rPr>
      </w:pPr>
    </w:p>
    <w:p w:rsidR="00A908AF" w:rsidRPr="00E579F4" w:rsidRDefault="00A908AF" w:rsidP="00A908AF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以古為鑑</w:t>
      </w:r>
      <w:r w:rsidRPr="00FD537B">
        <w:rPr>
          <w:rFonts w:ascii="Times New Roman" w:hAnsi="PMingLiU" w:cs="Times New Roman"/>
          <w:sz w:val="24"/>
          <w:szCs w:val="24"/>
          <w:lang w:val="fr-FR" w:eastAsia="zh-TW"/>
        </w:rPr>
        <w:t>，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所以</w:t>
      </w:r>
      <w:r w:rsidRPr="00FD537B">
        <w:rPr>
          <w:rFonts w:ascii="Times New Roman" w:hAnsi="Times New Roman" w:cs="Times New Roman"/>
          <w:sz w:val="24"/>
          <w:szCs w:val="24"/>
          <w:lang w:val="fr-FR" w:eastAsia="zh-TW"/>
        </w:rPr>
        <w:t>URWERK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時計其中一個重要元素就是在黑暗中也能清楚顯示。另一位創辦人兼設計師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說：「我很榮幸實現了當年教宗的要求，這款時計</w:t>
      </w:r>
      <w:r w:rsidR="003A2143" w:rsidRPr="00E579F4">
        <w:rPr>
          <w:rFonts w:ascii="Times New Roman" w:hAnsi="PMingLiU" w:cs="Times New Roman"/>
          <w:sz w:val="24"/>
          <w:szCs w:val="24"/>
          <w:lang w:val="en-GB" w:eastAsia="zh-TW"/>
        </w:rPr>
        <w:t>從原來的意念取材</w:t>
      </w:r>
      <w:r w:rsidR="00FA67A1" w:rsidRPr="00E579F4">
        <w:rPr>
          <w:rFonts w:ascii="Times New Roman" w:hAnsi="PMingLiU" w:cs="Times New Roman"/>
          <w:sz w:val="24"/>
          <w:szCs w:val="24"/>
          <w:lang w:val="en-GB" w:eastAsia="zh-TW"/>
        </w:rPr>
        <w:t>，令夜鐘概念可以再現</w:t>
      </w:r>
      <w:r w:rsidR="003861F8" w:rsidRPr="00E579F4">
        <w:rPr>
          <w:rFonts w:ascii="Times New Roman" w:hAnsi="PMingLiU" w:cs="Times New Roman"/>
          <w:sz w:val="24"/>
          <w:szCs w:val="24"/>
          <w:lang w:val="en-GB" w:eastAsia="zh-TW"/>
        </w:rPr>
        <w:t>人間</w:t>
      </w:r>
      <w:r w:rsidR="00FA67A1" w:rsidRPr="00E579F4">
        <w:rPr>
          <w:rFonts w:ascii="Times New Roman" w:hAnsi="PMingLiU" w:cs="Times New Roman"/>
          <w:sz w:val="24"/>
          <w:szCs w:val="24"/>
          <w:lang w:val="en-GB" w:eastAsia="zh-TW"/>
        </w:rPr>
        <w:t>。」</w:t>
      </w:r>
    </w:p>
    <w:p w:rsidR="003A2143" w:rsidRPr="00E579F4" w:rsidRDefault="00FA67A1" w:rsidP="003A2143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lastRenderedPageBreak/>
        <w:t>URWERK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最新作品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UR-105 CT Kryptonite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名副其實以夜光為主調，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"Kryptonite"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之名源自小時數字</w:t>
      </w:r>
      <w:r w:rsidR="003A2143" w:rsidRPr="00E579F4">
        <w:rPr>
          <w:rFonts w:ascii="Times New Roman" w:hAnsi="PMingLiU" w:cs="Times New Roman"/>
          <w:sz w:val="24"/>
          <w:szCs w:val="24"/>
          <w:lang w:val="en-GB" w:eastAsia="zh-TW"/>
        </w:rPr>
        <w:t>發出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的綠光，</w:t>
      </w:r>
      <w:r w:rsidR="003A2143" w:rsidRPr="00E579F4">
        <w:rPr>
          <w:rFonts w:ascii="Times New Roman" w:hAnsi="PMingLiU" w:cs="Times New Roman"/>
          <w:sz w:val="24"/>
          <w:szCs w:val="24"/>
          <w:lang w:val="en-GB" w:eastAsia="zh-TW"/>
        </w:rPr>
        <w:t>與錶殼質感配合得恰到好處。</w:t>
      </w:r>
      <w:r w:rsidR="003A2143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3A2143" w:rsidRPr="00E579F4">
        <w:rPr>
          <w:rFonts w:ascii="Times New Roman" w:hAnsi="PMingLiU" w:cs="Times New Roman"/>
          <w:sz w:val="24"/>
          <w:szCs w:val="24"/>
          <w:lang w:val="en-GB" w:eastAsia="zh-TW"/>
        </w:rPr>
        <w:t>續稱：「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錶殼的啞面</w:t>
      </w:r>
      <w:proofErr w:type="spellStart"/>
      <w:r w:rsidR="00434279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AlTiN</w:t>
      </w:r>
      <w:proofErr w:type="spellEnd"/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塗層與鮮綠</w:t>
      </w:r>
      <w:r w:rsidR="005457B9" w:rsidRPr="00E579F4">
        <w:rPr>
          <w:rFonts w:ascii="Times New Roman" w:hAnsi="PMingLiU" w:cs="Times New Roman"/>
          <w:sz w:val="24"/>
          <w:szCs w:val="24"/>
          <w:lang w:val="en-GB" w:eastAsia="zh-TW"/>
        </w:rPr>
        <w:t>色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夜</w:t>
      </w:r>
      <w:r w:rsidR="005457B9" w:rsidRPr="00E579F4">
        <w:rPr>
          <w:rFonts w:ascii="Times New Roman" w:hAnsi="PMingLiU" w:cs="Times New Roman"/>
          <w:sz w:val="24"/>
          <w:szCs w:val="24"/>
          <w:lang w:val="en-GB" w:eastAsia="zh-TW"/>
        </w:rPr>
        <w:t>光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數字對比</w:t>
      </w:r>
      <w:r w:rsidR="005457B9" w:rsidRPr="00E579F4">
        <w:rPr>
          <w:rFonts w:ascii="Times New Roman" w:hAnsi="PMingLiU" w:cs="Times New Roman"/>
          <w:sz w:val="24"/>
          <w:szCs w:val="24"/>
          <w:lang w:val="en-GB" w:eastAsia="zh-TW"/>
        </w:rPr>
        <w:t>強烈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，只要先照射一下</w:t>
      </w:r>
      <w:proofErr w:type="spellStart"/>
      <w:r w:rsidR="00434279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SuperLuminova</w:t>
      </w:r>
      <w:proofErr w:type="spellEnd"/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夜光塗層</w:t>
      </w:r>
      <w:r w:rsidR="003A2143" w:rsidRPr="00E579F4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然後走入黑暗的房間</w:t>
      </w:r>
      <w:r w:rsidR="003A2143" w:rsidRPr="00E579F4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就可見到那非常</w:t>
      </w:r>
      <w:r w:rsidR="005457B9" w:rsidRPr="00E579F4">
        <w:rPr>
          <w:rFonts w:ascii="Times New Roman" w:hAnsi="PMingLiU" w:cs="Times New Roman"/>
          <w:sz w:val="24"/>
          <w:szCs w:val="24"/>
          <w:lang w:val="en-GB" w:eastAsia="zh-TW"/>
        </w:rPr>
        <w:t>光</w:t>
      </w:r>
      <w:r w:rsidR="00434279" w:rsidRPr="00E579F4">
        <w:rPr>
          <w:rFonts w:ascii="Times New Roman" w:hAnsi="PMingLiU" w:cs="Times New Roman"/>
          <w:sz w:val="24"/>
          <w:szCs w:val="24"/>
          <w:lang w:val="en-GB" w:eastAsia="zh-TW"/>
        </w:rPr>
        <w:t>亮的夜光效果。」</w:t>
      </w:r>
    </w:p>
    <w:p w:rsidR="00E407F8" w:rsidRPr="00E579F4" w:rsidRDefault="00B426DD" w:rsidP="00E407F8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除了搶眼的視覺震撼，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UR-105 CT “Kryptonite” 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的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設計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也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美如一件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藝術品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握在手中倍感珍貴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；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其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八角形錶殼與深坑</w:t>
      </w:r>
      <w:r w:rsidR="008875B2" w:rsidRPr="00E579F4">
        <w:rPr>
          <w:rFonts w:ascii="Times New Roman" w:hAnsi="PMingLiU" w:cs="Times New Roman"/>
          <w:sz w:val="24"/>
          <w:szCs w:val="24"/>
          <w:lang w:val="en-GB" w:eastAsia="zh-TW"/>
        </w:rPr>
        <w:t>直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紋型格十足，充滿幾何線條對稱美感，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亦</w:t>
      </w:r>
      <w:r w:rsidR="008875B2" w:rsidRPr="00E579F4">
        <w:rPr>
          <w:rFonts w:ascii="Times New Roman" w:hAnsi="PMingLiU" w:cs="Times New Roman"/>
          <w:sz w:val="24"/>
          <w:szCs w:val="24"/>
          <w:lang w:val="en-GB" w:eastAsia="zh-TW"/>
        </w:rPr>
        <w:t>見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濃厚裝飾藝術風格。</w:t>
      </w:r>
      <w:r w:rsidR="00E407F8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解釋道：「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UR-105 CT “Kryptonite”</w:t>
      </w:r>
      <w:r w:rsidR="00E407F8" w:rsidRPr="00E579F4">
        <w:rPr>
          <w:rFonts w:ascii="Times New Roman" w:hAnsi="PMingLiU" w:cs="Times New Roman"/>
          <w:iCs/>
          <w:sz w:val="24"/>
          <w:szCs w:val="24"/>
          <w:lang w:val="en-GB" w:eastAsia="zh-TW"/>
        </w:rPr>
        <w:t>設計簡約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，不見多餘花巧細節；畫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設計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圖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的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時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候</w:t>
      </w:r>
      <w:r w:rsidR="008875B2" w:rsidRPr="00E579F4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我想起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拔地而起的紐約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帝國大廈、佳士拿大廈及</w:t>
      </w:r>
      <w:r w:rsidR="00E407F8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Comcast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大廈，</w:t>
      </w:r>
      <w:r w:rsidR="009A56CF" w:rsidRPr="00E579F4">
        <w:rPr>
          <w:rFonts w:ascii="Times New Roman" w:hAnsi="PMingLiU" w:cs="Times New Roman"/>
          <w:sz w:val="24"/>
          <w:szCs w:val="24"/>
          <w:lang w:val="en-GB" w:eastAsia="zh-TW"/>
        </w:rPr>
        <w:t>於是將垂直線條融入錶殼設計，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外型帶點暗沉</w:t>
      </w:r>
      <w:r w:rsidRPr="00E579F4">
        <w:rPr>
          <w:rStyle w:val="Accentuation"/>
          <w:rFonts w:ascii="Times New Roman" w:hAnsi="PMingLiU" w:cs="Times New Roman"/>
          <w:i w:val="0"/>
          <w:iCs w:val="0"/>
          <w:sz w:val="24"/>
          <w:szCs w:val="24"/>
          <w:shd w:val="clear" w:color="auto" w:fill="FFFFFF"/>
          <w:lang w:eastAsia="zh-TW"/>
        </w:rPr>
        <w:t>冷峻</w:t>
      </w:r>
      <w:r w:rsidR="002A2E09" w:rsidRPr="00E579F4">
        <w:rPr>
          <w:rStyle w:val="Accentuation"/>
          <w:rFonts w:ascii="Times New Roman" w:hAnsi="PMingLiU" w:cs="Times New Roman"/>
          <w:i w:val="0"/>
          <w:iCs w:val="0"/>
          <w:sz w:val="24"/>
          <w:szCs w:val="24"/>
          <w:shd w:val="clear" w:color="auto" w:fill="FFFFFF"/>
          <w:lang w:eastAsia="zh-TW"/>
        </w:rPr>
        <w:t>氣質</w:t>
      </w:r>
      <w:r w:rsidR="00E407F8" w:rsidRPr="00E579F4">
        <w:rPr>
          <w:rFonts w:ascii="Times New Roman" w:hAnsi="PMingLiU" w:cs="Times New Roman"/>
          <w:sz w:val="24"/>
          <w:szCs w:val="24"/>
          <w:lang w:val="en-GB" w:eastAsia="zh-TW"/>
        </w:rPr>
        <w:t>。」</w:t>
      </w:r>
    </w:p>
    <w:p w:rsidR="00E407F8" w:rsidRPr="00E579F4" w:rsidRDefault="00E407F8" w:rsidP="00E407F8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  <w:r w:rsidRPr="00E579F4">
        <w:rPr>
          <w:rFonts w:ascii="Times New Roman" w:hAnsi="PMingLiU" w:cs="Times New Roman"/>
          <w:sz w:val="24"/>
          <w:szCs w:val="24"/>
          <w:lang w:eastAsia="zh-TW"/>
        </w:rPr>
        <w:t>輕按滑動掣打開保護蓋</w:t>
      </w:r>
      <w:r w:rsidRPr="00FD537B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UR-105 CT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的機械結構</w:t>
      </w:r>
      <w:r w:rsidR="008875B2" w:rsidRPr="00E579F4">
        <w:rPr>
          <w:rFonts w:ascii="Times New Roman" w:hAnsi="PMingLiU" w:cs="Times New Roman"/>
          <w:sz w:val="24"/>
          <w:szCs w:val="24"/>
          <w:lang w:eastAsia="zh-TW"/>
        </w:rPr>
        <w:t>盡現眼前</w:t>
      </w:r>
      <w:r w:rsidRPr="00FD537B">
        <w:rPr>
          <w:rFonts w:ascii="Times New Roman" w:hAnsi="PMingLiU" w:cs="Times New Roman"/>
          <w:sz w:val="24"/>
          <w:szCs w:val="24"/>
          <w:lang w:val="en-GB" w:eastAsia="zh-TW"/>
        </w:rPr>
        <w:t>：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鏤通卡羅素驅動的漫遊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小時顯示系統</w:t>
      </w:r>
      <w:r w:rsidRPr="00FD537B">
        <w:rPr>
          <w:rFonts w:ascii="Times New Roman" w:hAnsi="PMingLiU" w:cs="Times New Roman"/>
          <w:sz w:val="24"/>
          <w:szCs w:val="24"/>
          <w:lang w:val="en-GB" w:eastAsia="zh-TW"/>
        </w:rPr>
        <w:t>，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四個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小時衛星轉頭各有三個小時數字，</w:t>
      </w:r>
      <w:r w:rsidR="00DE67E3" w:rsidRPr="00E579F4">
        <w:rPr>
          <w:rFonts w:ascii="Times New Roman" w:hAnsi="PMingLiU" w:cs="Times New Roman"/>
          <w:sz w:val="24"/>
          <w:szCs w:val="24"/>
          <w:lang w:val="en-US" w:eastAsia="zh-TW"/>
        </w:rPr>
        <w:t>小時數字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沿</w:t>
      </w:r>
      <w:r w:rsidR="00DE67E3" w:rsidRPr="00E579F4">
        <w:rPr>
          <w:rFonts w:ascii="Times New Roman" w:hAnsi="PMingLiU" w:cs="Times New Roman"/>
          <w:sz w:val="24"/>
          <w:szCs w:val="24"/>
          <w:lang w:val="en-US" w:eastAsia="zh-TW"/>
        </w:rPr>
        <w:t>著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分鐘刻度推進，數字式及行針式兩種</w:t>
      </w:r>
      <w:r w:rsidR="00DE67E3" w:rsidRPr="00E579F4">
        <w:rPr>
          <w:rFonts w:ascii="Times New Roman" w:hAnsi="PMingLiU" w:cs="Times New Roman"/>
          <w:sz w:val="24"/>
          <w:szCs w:val="24"/>
          <w:lang w:val="en-US" w:eastAsia="zh-TW"/>
        </w:rPr>
        <w:t>時間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顯示模式</w:t>
      </w:r>
      <w:r w:rsidR="00DE67E3" w:rsidRPr="00E579F4">
        <w:rPr>
          <w:rFonts w:ascii="Times New Roman" w:hAnsi="PMingLiU" w:cs="Times New Roman"/>
          <w:sz w:val="24"/>
          <w:szCs w:val="24"/>
          <w:lang w:val="en-US" w:eastAsia="zh-TW"/>
        </w:rPr>
        <w:t>集於一身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。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Felix Baumgartner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指出：「</w:t>
      </w:r>
      <w:r w:rsidR="00DE67E3"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UR-105 CT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的設計有種靈活多變特質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，關上保護蓋外形簡樸沉實，保護蓋邊緣僅露出時間；打開保護蓋精彩的機械結構</w:t>
      </w:r>
      <w:r w:rsidR="008875B2" w:rsidRPr="00E579F4">
        <w:rPr>
          <w:rFonts w:ascii="Times New Roman" w:hAnsi="PMingLiU" w:cs="Times New Roman"/>
          <w:sz w:val="24"/>
          <w:szCs w:val="24"/>
          <w:lang w:val="en-US" w:eastAsia="zh-TW"/>
        </w:rPr>
        <w:t>一覽無遺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，</w:t>
      </w:r>
      <w:r w:rsidR="008875B2" w:rsidRPr="00E579F4">
        <w:rPr>
          <w:rFonts w:ascii="Times New Roman" w:hAnsi="PMingLiU" w:cs="Times New Roman"/>
          <w:sz w:val="24"/>
          <w:szCs w:val="24"/>
          <w:lang w:val="en-US" w:eastAsia="zh-TW"/>
        </w:rPr>
        <w:t>有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一種精準的速度及高效率</w:t>
      </w:r>
      <w:r w:rsidR="008875B2" w:rsidRPr="00E579F4">
        <w:rPr>
          <w:rFonts w:ascii="Times New Roman" w:hAnsi="PMingLiU" w:cs="Times New Roman"/>
          <w:sz w:val="24"/>
          <w:szCs w:val="24"/>
          <w:lang w:val="en-US" w:eastAsia="zh-TW"/>
        </w:rPr>
        <w:t>機械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操作的質感。這機芯的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卡羅素經過重新設計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，更輕</w:t>
      </w:r>
      <w:r w:rsidR="008875B2" w:rsidRPr="00E579F4">
        <w:rPr>
          <w:rFonts w:ascii="Times New Roman" w:hAnsi="PMingLiU" w:cs="Times New Roman"/>
          <w:sz w:val="24"/>
          <w:szCs w:val="24"/>
          <w:lang w:val="en-US" w:eastAsia="zh-TW"/>
        </w:rPr>
        <w:t>巧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堅固，效率更勝從前。」</w:t>
      </w:r>
    </w:p>
    <w:p w:rsidR="00303F2F" w:rsidRPr="00E579F4" w:rsidRDefault="00303F2F" w:rsidP="00F05DFF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E407F8" w:rsidRPr="00E579F4" w:rsidRDefault="00E407F8" w:rsidP="00E407F8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此外錶盤亦有動力儲備顯示及以每十秒為單位</w:t>
      </w:r>
      <w:r w:rsidR="00B916C9" w:rsidRPr="00E579F4">
        <w:rPr>
          <w:rFonts w:ascii="Times New Roman" w:hAnsi="PMingLiU" w:cs="Times New Roman"/>
          <w:sz w:val="24"/>
          <w:szCs w:val="24"/>
          <w:lang w:val="en-GB" w:eastAsia="zh-TW"/>
        </w:rPr>
        <w:t>的數字秒鐘顯示，其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機械零件以</w:t>
      </w:r>
      <w:r w:rsidRPr="00E579F4">
        <w:rPr>
          <w:rStyle w:val="Accentuation"/>
          <w:rFonts w:ascii="Times New Roman" w:hAnsi="PMingLiU" w:cs="Times New Roman"/>
          <w:i w:val="0"/>
          <w:sz w:val="24"/>
          <w:szCs w:val="24"/>
          <w:shd w:val="clear" w:color="auto" w:fill="FFFFFF"/>
          <w:lang w:eastAsia="zh-TW"/>
        </w:rPr>
        <w:t>光學蝕刻技術</w:t>
      </w:r>
      <w:r w:rsidRPr="00E579F4">
        <w:rPr>
          <w:rFonts w:ascii="Times New Roman" w:hAnsi="PMingLiU" w:cs="Times New Roman"/>
          <w:sz w:val="24"/>
          <w:szCs w:val="24"/>
          <w:shd w:val="clear" w:color="auto" w:fill="FFFFFF"/>
          <w:lang w:eastAsia="zh-TW"/>
        </w:rPr>
        <w:t>製造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，每個鏤空刻度極為輕巧，重量不足十分一克。</w:t>
      </w:r>
    </w:p>
    <w:p w:rsidR="00E407F8" w:rsidRPr="00E579F4" w:rsidRDefault="00E407F8" w:rsidP="00E407F8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翻過錶背可見調節自動上鏈系統速度的雙渦輪葉，將推桿推向「</w:t>
      </w:r>
      <w:r w:rsidRPr="00E579F4">
        <w:rPr>
          <w:rFonts w:ascii="Times New Roman" w:hAnsi="Times New Roman" w:cs="Times New Roman"/>
          <w:sz w:val="24"/>
          <w:szCs w:val="24"/>
          <w:lang w:val="en-US" w:eastAsia="zh-TW"/>
        </w:rPr>
        <w:t>FULL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」位置，連最微小的</w:t>
      </w:r>
      <w:r w:rsidR="00B916C9" w:rsidRPr="00E579F4">
        <w:rPr>
          <w:rFonts w:ascii="Times New Roman" w:hAnsi="PMingLiU" w:cs="Times New Roman"/>
          <w:sz w:val="24"/>
          <w:szCs w:val="24"/>
          <w:lang w:val="en-US" w:eastAsia="zh-TW"/>
        </w:rPr>
        <w:t>手腕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動作亦可以推動主發條儲</w:t>
      </w:r>
      <w:r w:rsidR="00AE6052">
        <w:rPr>
          <w:rFonts w:ascii="Times New Roman" w:hAnsi="PMingLiU" w:cs="Times New Roman" w:hint="eastAsia"/>
          <w:sz w:val="24"/>
          <w:szCs w:val="24"/>
          <w:lang w:val="en-US" w:eastAsia="zh-TW"/>
        </w:rPr>
        <w:t>存</w:t>
      </w:r>
      <w:r w:rsidR="00FE339F" w:rsidRPr="00E579F4">
        <w:rPr>
          <w:rFonts w:ascii="Times New Roman" w:hAnsi="PMingLiU" w:cs="Times New Roman"/>
          <w:sz w:val="24"/>
          <w:szCs w:val="24"/>
          <w:lang w:val="en-US" w:eastAsia="zh-TW"/>
        </w:rPr>
        <w:t>動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能；</w:t>
      </w:r>
      <w:r w:rsidR="00FE339F" w:rsidRPr="00E579F4">
        <w:rPr>
          <w:rFonts w:ascii="Times New Roman" w:hAnsi="PMingLiU" w:cs="Times New Roman"/>
          <w:sz w:val="24"/>
          <w:szCs w:val="24"/>
          <w:lang w:val="en-US" w:eastAsia="zh-TW"/>
        </w:rPr>
        <w:t>如選擇「</w:t>
      </w:r>
      <w:r w:rsidR="00FE339F" w:rsidRPr="00E579F4">
        <w:rPr>
          <w:rFonts w:ascii="Times New Roman" w:hAnsi="Times New Roman" w:cs="Times New Roman"/>
          <w:sz w:val="24"/>
          <w:szCs w:val="24"/>
          <w:lang w:val="en-US" w:eastAsia="zh-TW"/>
        </w:rPr>
        <w:t>STOP</w:t>
      </w:r>
      <w:r w:rsidR="00FE339F" w:rsidRPr="00E579F4">
        <w:rPr>
          <w:rFonts w:ascii="Times New Roman" w:hAnsi="PMingLiU" w:cs="Times New Roman"/>
          <w:sz w:val="24"/>
          <w:szCs w:val="24"/>
          <w:lang w:val="en-US" w:eastAsia="zh-TW"/>
        </w:rPr>
        <w:t>」會鎖死自動上鏈系統，這時候只能用錶冠手動上鏈；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設定於「</w:t>
      </w:r>
      <w:r w:rsidRPr="00E579F4">
        <w:rPr>
          <w:rFonts w:ascii="Times New Roman" w:hAnsi="Times New Roman" w:cs="Times New Roman"/>
          <w:sz w:val="24"/>
          <w:szCs w:val="24"/>
          <w:lang w:val="en-US" w:eastAsia="zh-TW"/>
        </w:rPr>
        <w:t>RED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」</w:t>
      </w:r>
      <w:r w:rsidRPr="00E579F4">
        <w:rPr>
          <w:rFonts w:ascii="Times New Roman" w:hAnsi="Times New Roman" w:cs="Times New Roman"/>
          <w:sz w:val="24"/>
          <w:szCs w:val="24"/>
          <w:lang w:val="en-US" w:eastAsia="zh-TW"/>
        </w:rPr>
        <w:t>(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代表</w:t>
      </w:r>
      <w:r w:rsidRPr="00E579F4">
        <w:rPr>
          <w:rFonts w:ascii="Times New Roman" w:hAnsi="Times New Roman" w:cs="Times New Roman"/>
          <w:sz w:val="24"/>
          <w:szCs w:val="24"/>
          <w:lang w:val="en-US" w:eastAsia="zh-TW"/>
        </w:rPr>
        <w:t>reduced)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，可以減慢擺陀上</w:t>
      </w:r>
      <w:r w:rsidR="00435D71" w:rsidRPr="00E579F4">
        <w:rPr>
          <w:rFonts w:ascii="Times New Roman" w:hAnsi="PMingLiU" w:cs="Times New Roman"/>
          <w:sz w:val="24"/>
          <w:szCs w:val="24"/>
          <w:lang w:val="en-US" w:eastAsia="zh-TW"/>
        </w:rPr>
        <w:t>鏈</w:t>
      </w:r>
      <w:r w:rsidRPr="00E579F4">
        <w:rPr>
          <w:rFonts w:ascii="Times New Roman" w:hAnsi="PMingLiU" w:cs="Times New Roman"/>
          <w:sz w:val="24"/>
          <w:szCs w:val="24"/>
          <w:lang w:val="en-US" w:eastAsia="zh-TW"/>
        </w:rPr>
        <w:t>速度，減少對主發條造成過大的壓力。</w:t>
      </w:r>
    </w:p>
    <w:p w:rsidR="008B17AA" w:rsidRDefault="008B17AA">
      <w:pPr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  <w:br w:type="page"/>
      </w:r>
    </w:p>
    <w:p w:rsidR="00E407F8" w:rsidRPr="00E579F4" w:rsidRDefault="00E407F8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 w:eastAsia="zh-TW"/>
        </w:rPr>
      </w:pPr>
      <w:r w:rsidRPr="00E579F4">
        <w:rPr>
          <w:rFonts w:ascii="Times New Roman" w:hAnsi="Times New Roman" w:cs="Times New Roman"/>
          <w:bCs/>
          <w:sz w:val="24"/>
          <w:szCs w:val="24"/>
          <w:u w:val="single"/>
          <w:lang w:val="en-GB" w:eastAsia="zh-TW"/>
        </w:rPr>
        <w:lastRenderedPageBreak/>
        <w:t xml:space="preserve">UR-105 CT </w:t>
      </w:r>
      <w:r w:rsidR="00FE339F" w:rsidRPr="00E579F4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 xml:space="preserve">“Kryptonite”  </w:t>
      </w:r>
      <w:r w:rsidRPr="00E579F4">
        <w:rPr>
          <w:rFonts w:ascii="Times New Roman" w:hAnsi="Times New Roman" w:cs="Times New Roman"/>
          <w:bCs/>
          <w:sz w:val="24"/>
          <w:szCs w:val="24"/>
          <w:u w:val="single"/>
          <w:lang w:val="en-GB" w:eastAsia="zh-TW"/>
        </w:rPr>
        <w:t xml:space="preserve"> </w:t>
      </w:r>
      <w:r w:rsidRPr="00E579F4">
        <w:rPr>
          <w:rFonts w:ascii="Times New Roman" w:hAnsi="PMingLiU" w:cs="Times New Roman"/>
          <w:bCs/>
          <w:sz w:val="24"/>
          <w:szCs w:val="24"/>
          <w:u w:val="single"/>
          <w:lang w:val="en-GB" w:eastAsia="zh-TW"/>
        </w:rPr>
        <w:t>腕錶</w:t>
      </w:r>
      <w:r w:rsidRPr="00E579F4">
        <w:rPr>
          <w:rFonts w:ascii="Times New Roman" w:hAnsi="PMingLiU" w:cs="Times New Roman"/>
          <w:sz w:val="24"/>
          <w:szCs w:val="24"/>
          <w:u w:val="single"/>
          <w:lang w:val="en-US" w:eastAsia="zh-TW"/>
        </w:rPr>
        <w:t>技術規格</w:t>
      </w:r>
    </w:p>
    <w:p w:rsidR="00E407F8" w:rsidRPr="00E579F4" w:rsidRDefault="00E407F8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機芯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編號：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UR 5.03 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自動上鏈機芯，雙渦輪葉調節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寶石：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52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顆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擺頻：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每小時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28,800 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次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(4Hz)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動力儲備：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48 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小時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:rsidR="00E407F8" w:rsidRPr="00FD537B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衛星小時轉頭由</w:t>
            </w:r>
            <w:r w:rsidRPr="00E579F4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eastAsia="zh-TW"/>
              </w:rPr>
              <w:t>鈹銅合金日內瓦十字輪推動</w:t>
            </w:r>
            <w:r w:rsidRPr="00FD537B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val="en-GB" w:eastAsia="zh-TW"/>
              </w:rPr>
              <w:t>；</w:t>
            </w:r>
          </w:p>
          <w:p w:rsidR="00E407F8" w:rsidRPr="00FD537B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eastAsia="zh-TW"/>
              </w:rPr>
              <w:t>鏤通鋁金屬卡羅素</w:t>
            </w:r>
            <w:r w:rsidRPr="00FD537B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val="en-GB" w:eastAsia="zh-TW"/>
              </w:rPr>
              <w:t>；</w:t>
            </w:r>
            <w:r w:rsidRPr="00E579F4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eastAsia="zh-TW"/>
              </w:rPr>
              <w:t>鏤通數字秒鐘刻度</w:t>
            </w:r>
            <w:r w:rsidRPr="00FD537B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val="en-GB" w:eastAsia="zh-TW"/>
              </w:rPr>
              <w:t>；</w:t>
            </w:r>
          </w:p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ARCAP</w:t>
            </w:r>
            <w:r w:rsidRPr="00E579F4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eastAsia="zh-TW"/>
              </w:rPr>
              <w:t>卡羅素及底板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修飾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魚鱗紋打磨、噴砂打磨、</w:t>
            </w:r>
            <w:r w:rsidR="00FE339F"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拋光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打磨</w:t>
            </w:r>
          </w:p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倒角打磨螺絲頭</w:t>
            </w:r>
          </w:p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proofErr w:type="spellStart"/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SuperLumiNova</w:t>
            </w:r>
            <w:proofErr w:type="spellEnd"/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夜光小時數字及分鐘刻度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E407F8" w:rsidRPr="00FD537B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顯示：</w:t>
            </w:r>
          </w:p>
        </w:tc>
        <w:tc>
          <w:tcPr>
            <w:tcW w:w="6662" w:type="dxa"/>
            <w:shd w:val="clear" w:color="auto" w:fill="auto"/>
          </w:tcPr>
          <w:p w:rsidR="00E407F8" w:rsidRPr="00FD537B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GB" w:eastAsia="zh-TW"/>
              </w:rPr>
              <w:t>漫遊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小時、分鐘、</w:t>
            </w:r>
            <w:r w:rsidRPr="00E579F4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eastAsia="zh-TW"/>
              </w:rPr>
              <w:t>數字秒鐘</w:t>
            </w:r>
            <w:r w:rsidRPr="00FD537B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val="en-GB" w:eastAsia="zh-TW"/>
              </w:rPr>
              <w:t>，</w:t>
            </w:r>
            <w:r w:rsidRPr="00E579F4">
              <w:rPr>
                <w:rFonts w:ascii="Times New Roman" w:hAnsi="PMingLiU" w:cs="Times New Roman"/>
                <w:sz w:val="24"/>
                <w:szCs w:val="24"/>
                <w:shd w:val="clear" w:color="auto" w:fill="FFFFFF"/>
                <w:lang w:eastAsia="zh-TW"/>
              </w:rPr>
              <w:t>動力儲備</w:t>
            </w:r>
          </w:p>
        </w:tc>
      </w:tr>
      <w:tr w:rsidR="00E407F8" w:rsidRPr="00FD537B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bCs/>
                <w:sz w:val="24"/>
                <w:szCs w:val="24"/>
                <w:lang w:val="en-GB" w:eastAsia="zh-TW"/>
              </w:rPr>
              <w:t>錶殼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E407F8" w:rsidRPr="00FD537B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GB" w:eastAsia="zh-TW"/>
              </w:rPr>
              <w:t>物料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FE339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UR-105 CT 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GB" w:eastAsia="zh-TW"/>
              </w:rPr>
              <w:t>鈦金屬</w:t>
            </w:r>
            <w:r w:rsidR="00FE339F" w:rsidRPr="00E579F4">
              <w:rPr>
                <w:rFonts w:ascii="Times New Roman" w:hAnsi="PMingLiU" w:cs="Times New Roman"/>
                <w:sz w:val="24"/>
                <w:szCs w:val="24"/>
                <w:lang w:val="en-GB" w:eastAsia="zh-TW"/>
              </w:rPr>
              <w:t>錶殼連保護蓋，</w:t>
            </w:r>
            <w:proofErr w:type="spellStart"/>
            <w:r w:rsidR="00FE339F" w:rsidRPr="00E579F4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AlTiN</w:t>
            </w:r>
            <w:proofErr w:type="spellEnd"/>
            <w:r w:rsidR="00FE339F" w:rsidRPr="00E579F4">
              <w:rPr>
                <w:rFonts w:ascii="Times New Roman" w:hAnsi="PMingLiU" w:cs="Times New Roman"/>
                <w:sz w:val="24"/>
                <w:szCs w:val="24"/>
                <w:lang w:val="en-GB" w:eastAsia="zh-TW"/>
              </w:rPr>
              <w:t>塗層</w:t>
            </w:r>
          </w:p>
        </w:tc>
      </w:tr>
      <w:tr w:rsidR="00E407F8" w:rsidRPr="00FD537B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39.5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毫米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(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闊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 x 53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毫米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(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長</w:t>
            </w:r>
            <w:r w:rsidR="00FE339F"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 x 17.8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毫米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(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厚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錶鏡：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藍寶石水晶錶鏡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3ATM (30</w:t>
            </w: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米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)</w:t>
            </w:r>
          </w:p>
        </w:tc>
      </w:tr>
      <w:tr w:rsidR="00D84FE9" w:rsidRPr="00E579F4" w:rsidTr="00D84FE9">
        <w:tc>
          <w:tcPr>
            <w:tcW w:w="2552" w:type="dxa"/>
            <w:shd w:val="clear" w:color="auto" w:fill="auto"/>
          </w:tcPr>
          <w:p w:rsidR="00D84FE9" w:rsidRPr="00E579F4" w:rsidRDefault="00FE339F" w:rsidP="00D84FE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訂價：</w:t>
            </w:r>
          </w:p>
        </w:tc>
        <w:tc>
          <w:tcPr>
            <w:tcW w:w="6662" w:type="dxa"/>
            <w:shd w:val="clear" w:color="auto" w:fill="auto"/>
          </w:tcPr>
          <w:p w:rsidR="00D84FE9" w:rsidRPr="00E579F4" w:rsidRDefault="00D84FE9" w:rsidP="00FE339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65</w:t>
            </w:r>
            <w:r w:rsidR="00FE339F"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,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000</w:t>
            </w:r>
            <w:r w:rsidR="00FE339F" w:rsidRPr="00E579F4">
              <w:rPr>
                <w:rFonts w:ascii="Times New Roman" w:hAnsi="PMingLiU" w:cs="Times New Roman"/>
                <w:sz w:val="24"/>
                <w:szCs w:val="24"/>
                <w:lang w:val="en-US" w:eastAsia="zh-TW"/>
              </w:rPr>
              <w:t>瑞士法郎，不連稅</w:t>
            </w:r>
          </w:p>
        </w:tc>
      </w:tr>
    </w:tbl>
    <w:p w:rsidR="00E407F8" w:rsidRPr="00E579F4" w:rsidRDefault="00E407F8" w:rsidP="00E407F8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191" w:rsidRPr="00E579F4" w:rsidRDefault="00BA3191" w:rsidP="00F05DFF">
      <w:pPr>
        <w:snapToGrid w:val="0"/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E407F8" w:rsidRPr="00E579F4" w:rsidRDefault="00E407F8" w:rsidP="00F05DFF">
      <w:pPr>
        <w:snapToGrid w:val="0"/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 w:eastAsia="zh-TW"/>
        </w:rPr>
      </w:pPr>
    </w:p>
    <w:p w:rsidR="00BA3191" w:rsidRPr="00E579F4" w:rsidRDefault="00BA3191" w:rsidP="00F05DFF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79F4">
        <w:rPr>
          <w:rFonts w:ascii="Times New Roman" w:hAnsi="Times New Roman" w:cs="Times New Roman"/>
          <w:sz w:val="24"/>
          <w:szCs w:val="24"/>
        </w:rPr>
        <w:t>___________________</w:t>
      </w:r>
    </w:p>
    <w:p w:rsidR="00BA3191" w:rsidRPr="00E579F4" w:rsidRDefault="00BA3191" w:rsidP="00F05DFF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傳媒聯絡</w:t>
      </w: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>:</w:t>
      </w:r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>Yacine Sar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女士</w:t>
      </w: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 </w:t>
      </w:r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</w:t>
      </w:r>
      <w:hyperlink r:id="rId9" w:history="1">
        <w:r w:rsidRPr="00E579F4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s-ES" w:eastAsia="zh-TW"/>
          </w:rPr>
          <w:t>press@urwerk.com</w:t>
        </w:r>
      </w:hyperlink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電話</w:t>
      </w: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:  +41 22 9002027  </w:t>
      </w:r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手提電話</w:t>
      </w: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>: +41 79 834 4665</w:t>
      </w:r>
    </w:p>
    <w:p w:rsidR="00E407F8" w:rsidRPr="00E579F4" w:rsidRDefault="00544E0A" w:rsidP="00E407F8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407F8" w:rsidRPr="00E579F4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www.urwerk.com/press</w:t>
        </w:r>
      </w:hyperlink>
    </w:p>
    <w:p w:rsidR="00E407F8" w:rsidRPr="00E579F4" w:rsidRDefault="00E407F8" w:rsidP="00F05DFF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D54449" w:rsidRDefault="00D544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81630" w:rsidRDefault="00B81630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4449" w:rsidRDefault="00D54449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4449" w:rsidRDefault="00D54449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4449" w:rsidRDefault="00D54449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4449" w:rsidRDefault="00D54449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4449" w:rsidRPr="00E579F4" w:rsidRDefault="00D54449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07F8" w:rsidRPr="00E579F4" w:rsidRDefault="00E407F8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  <w:r w:rsidRPr="00E579F4"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  <w:t xml:space="preserve">URWERK </w:t>
      </w:r>
      <w:r w:rsidRPr="00E579F4">
        <w:rPr>
          <w:rFonts w:ascii="Times New Roman" w:eastAsia="PMingLiU" w:hAnsi="PMingLiU"/>
          <w:sz w:val="24"/>
          <w:szCs w:val="24"/>
          <w:u w:val="single"/>
          <w:lang w:val="en-GB" w:eastAsia="zh-TW"/>
        </w:rPr>
        <w:t>簡介</w:t>
      </w:r>
    </w:p>
    <w:p w:rsidR="00E407F8" w:rsidRPr="00E579F4" w:rsidRDefault="00E407F8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</w:p>
    <w:p w:rsidR="00E407F8" w:rsidRPr="00E579F4" w:rsidRDefault="00E407F8" w:rsidP="00E407F8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首席製錶師兼品牌聯合創辦人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Felix Baumgartner</w:t>
      </w:r>
      <w:r w:rsidR="00105516" w:rsidRPr="00E579F4">
        <w:rPr>
          <w:rFonts w:ascii="Times New Roman" w:hAnsi="PMingLiU" w:cs="Times New Roman"/>
          <w:sz w:val="24"/>
          <w:szCs w:val="24"/>
          <w:lang w:val="en-GB" w:eastAsia="zh-TW"/>
        </w:rPr>
        <w:t>解釋道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：「我們無意為現有的複雜時計機械功能研發新版本，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的腕錶全是原創，所以獨一無二，罕有珍貴。」</w:t>
      </w:r>
    </w:p>
    <w:p w:rsidR="00E407F8" w:rsidRPr="00E579F4" w:rsidRDefault="00E407F8" w:rsidP="00E407F8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每款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腕錶都是由另一位聯合創辦人兼首席設計師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FE339F" w:rsidRPr="00E579F4">
        <w:rPr>
          <w:rFonts w:ascii="Times New Roman" w:hAnsi="PMingLiU" w:cs="Times New Roman"/>
          <w:sz w:val="24"/>
          <w:szCs w:val="24"/>
          <w:lang w:val="en-GB" w:eastAsia="zh-TW"/>
        </w:rPr>
        <w:t>親自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設計，他說：「我的</w:t>
      </w:r>
      <w:r w:rsidR="00FE339F" w:rsidRPr="00E579F4">
        <w:rPr>
          <w:rFonts w:ascii="Times New Roman" w:hAnsi="PMingLiU" w:cs="Times New Roman"/>
          <w:sz w:val="24"/>
          <w:szCs w:val="24"/>
          <w:lang w:val="en-GB" w:eastAsia="zh-TW"/>
        </w:rPr>
        <w:t>文化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背景令我堅持創作</w:t>
      </w:r>
      <w:r w:rsidR="00FE339F" w:rsidRPr="00E579F4">
        <w:rPr>
          <w:rFonts w:ascii="Times New Roman" w:hAnsi="PMingLiU" w:cs="Times New Roman"/>
          <w:sz w:val="24"/>
          <w:szCs w:val="24"/>
          <w:lang w:val="en-GB" w:eastAsia="zh-TW"/>
        </w:rPr>
        <w:t>無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界限，我不會受製錶傳統框框所限，可以自由地從自己的文化根源擷取靈感。」</w:t>
      </w:r>
    </w:p>
    <w:p w:rsidR="00E407F8" w:rsidRPr="00E579F4" w:rsidRDefault="00E407F8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  <w:r w:rsidRPr="00E579F4">
        <w:rPr>
          <w:rFonts w:ascii="Times New Roman" w:eastAsia="PMingLiU" w:hAnsi="Times New Roman"/>
          <w:sz w:val="24"/>
          <w:szCs w:val="24"/>
          <w:lang w:val="en-GB" w:eastAsia="zh-TW"/>
        </w:rPr>
        <w:t>URWERK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成立於</w:t>
      </w:r>
      <w:r w:rsidRPr="00E579F4">
        <w:rPr>
          <w:rFonts w:ascii="Times New Roman" w:eastAsia="PMingLiU" w:hAnsi="Times New Roman"/>
          <w:sz w:val="24"/>
          <w:szCs w:val="24"/>
          <w:lang w:val="en-GB" w:eastAsia="zh-TW"/>
        </w:rPr>
        <w:t>1997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年，</w:t>
      </w:r>
      <w:r w:rsidR="00F33E2C" w:rsidRPr="00E579F4">
        <w:rPr>
          <w:rFonts w:ascii="Times New Roman" w:eastAsia="PMingLiU" w:hAnsi="PMingLiU"/>
          <w:sz w:val="24"/>
          <w:szCs w:val="24"/>
          <w:lang w:val="en-GB" w:eastAsia="zh-TW"/>
        </w:rPr>
        <w:t>創業</w:t>
      </w:r>
      <w:r w:rsidRPr="00E579F4">
        <w:rPr>
          <w:rFonts w:ascii="Times New Roman" w:eastAsia="PMingLiU" w:hAnsi="Times New Roman"/>
          <w:sz w:val="24"/>
          <w:szCs w:val="24"/>
          <w:lang w:val="en-GB" w:eastAsia="zh-TW"/>
        </w:rPr>
        <w:t>2</w:t>
      </w:r>
      <w:r w:rsidR="00F33E2C" w:rsidRPr="00E579F4">
        <w:rPr>
          <w:rFonts w:ascii="Times New Roman" w:eastAsia="PMingLiU" w:hAnsi="Times New Roman"/>
          <w:sz w:val="24"/>
          <w:szCs w:val="24"/>
          <w:lang w:val="en-GB" w:eastAsia="zh-TW"/>
        </w:rPr>
        <w:t>1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年</w:t>
      </w:r>
      <w:r w:rsidR="00F33E2C" w:rsidRPr="00E579F4">
        <w:rPr>
          <w:rFonts w:ascii="Times New Roman" w:eastAsia="PMingLiU" w:hAnsi="PMingLiU"/>
          <w:sz w:val="24"/>
          <w:szCs w:val="24"/>
          <w:lang w:val="en-GB" w:eastAsia="zh-TW"/>
        </w:rPr>
        <w:t>以來一直位居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製錶工藝先鋒之列。</w:t>
      </w:r>
      <w:r w:rsidRPr="00E579F4">
        <w:rPr>
          <w:rFonts w:ascii="Times New Roman" w:eastAsia="PMingLiU" w:hAnsi="Times New Roman"/>
          <w:sz w:val="24"/>
          <w:szCs w:val="24"/>
          <w:lang w:val="en-GB" w:eastAsia="zh-TW"/>
        </w:rPr>
        <w:t>URWERK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以製錶師工</w:t>
      </w:r>
      <w:r w:rsidR="00105516" w:rsidRPr="00E579F4">
        <w:rPr>
          <w:rFonts w:ascii="Times New Roman" w:eastAsia="PMingLiU" w:hAnsi="PMingLiU"/>
          <w:sz w:val="24"/>
          <w:szCs w:val="24"/>
          <w:lang w:val="en-GB" w:eastAsia="zh-TW"/>
        </w:rPr>
        <w:t>藝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坊作定位，兼容傳統技術與前衛設計</w:t>
      </w:r>
      <w:r w:rsidR="00105516" w:rsidRPr="00E579F4">
        <w:rPr>
          <w:rFonts w:ascii="Times New Roman" w:eastAsia="PMingLiU" w:hAnsi="PMingLiU"/>
          <w:sz w:val="24"/>
          <w:szCs w:val="24"/>
          <w:lang w:val="en-GB" w:eastAsia="zh-TW"/>
        </w:rPr>
        <w:t>風格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，每年製作</w:t>
      </w:r>
      <w:r w:rsidRPr="00E579F4">
        <w:rPr>
          <w:rFonts w:ascii="Times New Roman" w:eastAsia="PMingLiU" w:hAnsi="Times New Roman"/>
          <w:sz w:val="24"/>
          <w:szCs w:val="24"/>
          <w:lang w:val="en-GB" w:eastAsia="zh-TW"/>
        </w:rPr>
        <w:t>150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枚腕錶左右。品牌製作的前衛複雜時計別具一格，而且在獨立設計研發、先進物料應用以及手工修飾方面都符合製錶</w:t>
      </w:r>
      <w:r w:rsidR="00105516" w:rsidRPr="00E579F4">
        <w:rPr>
          <w:rFonts w:ascii="Times New Roman" w:eastAsia="PMingLiU" w:hAnsi="PMingLiU"/>
          <w:sz w:val="24"/>
          <w:szCs w:val="24"/>
          <w:lang w:val="en-GB" w:eastAsia="zh-TW"/>
        </w:rPr>
        <w:t>業</w:t>
      </w:r>
      <w:r w:rsidRPr="00E579F4">
        <w:rPr>
          <w:rFonts w:ascii="Times New Roman" w:eastAsia="PMingLiU" w:hAnsi="PMingLiU"/>
          <w:sz w:val="24"/>
          <w:szCs w:val="24"/>
          <w:lang w:val="en-GB" w:eastAsia="zh-TW"/>
        </w:rPr>
        <w:t>界最嚴格標準</w:t>
      </w:r>
      <w:r w:rsidR="00105516" w:rsidRPr="00E579F4">
        <w:rPr>
          <w:rFonts w:ascii="Times New Roman" w:eastAsia="PMingLiU" w:hAnsi="PMingLiU"/>
          <w:sz w:val="24"/>
          <w:szCs w:val="24"/>
          <w:lang w:val="en-GB" w:eastAsia="zh-TW"/>
        </w:rPr>
        <w:t>。</w:t>
      </w:r>
    </w:p>
    <w:p w:rsidR="00E407F8" w:rsidRPr="00E579F4" w:rsidRDefault="00E407F8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E407F8" w:rsidRPr="00E579F4" w:rsidRDefault="00E407F8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品牌之名，來自近</w:t>
      </w:r>
      <w:r w:rsidRPr="00E579F4">
        <w:rPr>
          <w:rFonts w:ascii="Times New Roman" w:hAnsi="Times New Roman" w:cs="Times New Roman"/>
          <w:sz w:val="24"/>
          <w:szCs w:val="24"/>
          <w:lang w:val="en-GB" w:eastAsia="zh-TW"/>
        </w:rPr>
        <w:t>6000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年前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美索不達米亞平原迦勒底的吾珥（</w:t>
      </w:r>
      <w:r w:rsidRPr="00E579F4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）古城</w:t>
      </w:r>
      <w:r w:rsidRPr="00E579F4">
        <w:rPr>
          <w:rFonts w:ascii="Times New Roman" w:hAnsi="PMingLiU" w:cs="Times New Roman"/>
          <w:sz w:val="24"/>
          <w:szCs w:val="24"/>
          <w:lang w:val="en-GB" w:eastAsia="zh-TW"/>
        </w:rPr>
        <w:t>，當時的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蘇美人已懂得從紀念碑的日照影子研究出時間測量單位</w:t>
      </w:r>
      <w:r w:rsidR="00105516" w:rsidRPr="00E579F4">
        <w:rPr>
          <w:rFonts w:ascii="Times New Roman" w:hAnsi="PMingLiU" w:cs="Times New Roman"/>
          <w:sz w:val="24"/>
          <w:szCs w:val="24"/>
          <w:lang w:eastAsia="zh-TW"/>
        </w:rPr>
        <w:t>。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在德文中，</w:t>
      </w:r>
      <w:r w:rsidRPr="00E579F4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意指原始或原創，</w:t>
      </w:r>
      <w:r w:rsidRPr="00E579F4">
        <w:rPr>
          <w:rFonts w:ascii="Times New Roman" w:hAnsi="Times New Roman" w:cs="Times New Roman"/>
          <w:sz w:val="24"/>
          <w:szCs w:val="24"/>
          <w:lang w:eastAsia="zh-TW"/>
        </w:rPr>
        <w:t>Werk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則意謂成就或機械結構</w:t>
      </w:r>
      <w:r w:rsidRPr="00E579F4">
        <w:rPr>
          <w:rFonts w:ascii="Times New Roman" w:hAnsi="Times New Roman" w:cs="Times New Roman"/>
          <w:sz w:val="24"/>
          <w:szCs w:val="24"/>
          <w:lang w:eastAsia="zh-TW"/>
        </w:rPr>
        <w:t xml:space="preserve"> -- 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兩字加起來就有原創機芯之意</w:t>
      </w:r>
      <w:r w:rsidR="00105516" w:rsidRPr="00E579F4">
        <w:rPr>
          <w:rFonts w:ascii="Times New Roman" w:hAnsi="PMingLiU" w:cs="Times New Roman"/>
          <w:sz w:val="24"/>
          <w:szCs w:val="24"/>
          <w:lang w:eastAsia="zh-TW"/>
        </w:rPr>
        <w:t>，</w:t>
      </w:r>
      <w:r w:rsidRPr="00E579F4">
        <w:rPr>
          <w:rFonts w:ascii="Times New Roman" w:hAnsi="PMingLiU" w:cs="Times New Roman"/>
          <w:sz w:val="24"/>
          <w:szCs w:val="24"/>
          <w:lang w:eastAsia="zh-TW"/>
        </w:rPr>
        <w:t>品牌以之向一代一代的前輩製錶師致敬，皆因他們的努力奠定了當代高級鐘錶製作工藝的基礎。</w:t>
      </w:r>
    </w:p>
    <w:p w:rsidR="00E407F8" w:rsidRPr="00E579F4" w:rsidRDefault="00E407F8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E407F8" w:rsidRPr="00E579F4" w:rsidRDefault="00E407F8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  <w:lang w:val="en-GB" w:eastAsia="zh-TW"/>
        </w:rPr>
      </w:pPr>
    </w:p>
    <w:p w:rsidR="00BA3191" w:rsidRPr="00E579F4" w:rsidRDefault="00BA3191" w:rsidP="00F05DFF">
      <w:pPr>
        <w:snapToGrid w:val="0"/>
        <w:spacing w:line="240" w:lineRule="auto"/>
        <w:ind w:left="-709"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sectPr w:rsidR="00BA3191" w:rsidRPr="00E579F4" w:rsidSect="000027C5">
      <w:headerReference w:type="default" r:id="rId11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E0A" w:rsidRDefault="00544E0A">
      <w:pPr>
        <w:spacing w:after="0" w:line="240" w:lineRule="auto"/>
      </w:pPr>
      <w:r>
        <w:separator/>
      </w:r>
    </w:p>
  </w:endnote>
  <w:endnote w:type="continuationSeparator" w:id="0">
    <w:p w:rsidR="00544E0A" w:rsidRDefault="0054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E0A" w:rsidRDefault="00544E0A">
      <w:pPr>
        <w:spacing w:after="0" w:line="240" w:lineRule="auto"/>
      </w:pPr>
      <w:r>
        <w:separator/>
      </w:r>
    </w:p>
  </w:footnote>
  <w:footnote w:type="continuationSeparator" w:id="0">
    <w:p w:rsidR="00544E0A" w:rsidRDefault="00544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EE2" w:rsidRDefault="006C6EE2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>
          <wp:extent cx="2514600" cy="581025"/>
          <wp:effectExtent l="0" t="0" r="0" b="9525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EE2" w:rsidRDefault="006C6EE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4031"/>
    <w:rsid w:val="000027C5"/>
    <w:rsid w:val="00004D1A"/>
    <w:rsid w:val="000068D9"/>
    <w:rsid w:val="00020842"/>
    <w:rsid w:val="000308E8"/>
    <w:rsid w:val="00037A3D"/>
    <w:rsid w:val="000403A8"/>
    <w:rsid w:val="00042813"/>
    <w:rsid w:val="00050695"/>
    <w:rsid w:val="000535F1"/>
    <w:rsid w:val="00053BB3"/>
    <w:rsid w:val="00055F79"/>
    <w:rsid w:val="00057B06"/>
    <w:rsid w:val="00057D53"/>
    <w:rsid w:val="0006383D"/>
    <w:rsid w:val="000752CB"/>
    <w:rsid w:val="00076BEA"/>
    <w:rsid w:val="000B202E"/>
    <w:rsid w:val="000C29E2"/>
    <w:rsid w:val="000C4BE5"/>
    <w:rsid w:val="000D6F96"/>
    <w:rsid w:val="0010052A"/>
    <w:rsid w:val="00100E75"/>
    <w:rsid w:val="00103899"/>
    <w:rsid w:val="00105516"/>
    <w:rsid w:val="00106106"/>
    <w:rsid w:val="00111AAE"/>
    <w:rsid w:val="001158AD"/>
    <w:rsid w:val="001252A6"/>
    <w:rsid w:val="00136703"/>
    <w:rsid w:val="00152FA4"/>
    <w:rsid w:val="0015661B"/>
    <w:rsid w:val="00166563"/>
    <w:rsid w:val="00177B49"/>
    <w:rsid w:val="00184072"/>
    <w:rsid w:val="001919B7"/>
    <w:rsid w:val="00195A0C"/>
    <w:rsid w:val="001A1141"/>
    <w:rsid w:val="001A2805"/>
    <w:rsid w:val="001B15A0"/>
    <w:rsid w:val="001B6088"/>
    <w:rsid w:val="001B7612"/>
    <w:rsid w:val="001D4101"/>
    <w:rsid w:val="001E0A28"/>
    <w:rsid w:val="001E163D"/>
    <w:rsid w:val="001F29E6"/>
    <w:rsid w:val="00213F53"/>
    <w:rsid w:val="0021780C"/>
    <w:rsid w:val="00222AB5"/>
    <w:rsid w:val="002334A0"/>
    <w:rsid w:val="00242F7E"/>
    <w:rsid w:val="00260988"/>
    <w:rsid w:val="00260DE5"/>
    <w:rsid w:val="002713DF"/>
    <w:rsid w:val="002840AF"/>
    <w:rsid w:val="002A1300"/>
    <w:rsid w:val="002A2E09"/>
    <w:rsid w:val="002B09A9"/>
    <w:rsid w:val="002B5757"/>
    <w:rsid w:val="002B6809"/>
    <w:rsid w:val="002C33C3"/>
    <w:rsid w:val="002C39A0"/>
    <w:rsid w:val="002D3F7E"/>
    <w:rsid w:val="002D6836"/>
    <w:rsid w:val="002F2387"/>
    <w:rsid w:val="002F5EE4"/>
    <w:rsid w:val="002F6102"/>
    <w:rsid w:val="002F71E8"/>
    <w:rsid w:val="00303B0D"/>
    <w:rsid w:val="00303F2F"/>
    <w:rsid w:val="0030525E"/>
    <w:rsid w:val="00307008"/>
    <w:rsid w:val="003132EA"/>
    <w:rsid w:val="00320682"/>
    <w:rsid w:val="00331DFB"/>
    <w:rsid w:val="003418AB"/>
    <w:rsid w:val="003568E7"/>
    <w:rsid w:val="00362292"/>
    <w:rsid w:val="0037607A"/>
    <w:rsid w:val="003821F6"/>
    <w:rsid w:val="003861F8"/>
    <w:rsid w:val="003A2143"/>
    <w:rsid w:val="003A59CF"/>
    <w:rsid w:val="003A74E0"/>
    <w:rsid w:val="003B12AF"/>
    <w:rsid w:val="003B3DBD"/>
    <w:rsid w:val="003B6837"/>
    <w:rsid w:val="003C1F70"/>
    <w:rsid w:val="003C2332"/>
    <w:rsid w:val="003C3400"/>
    <w:rsid w:val="003C7217"/>
    <w:rsid w:val="003D272F"/>
    <w:rsid w:val="003D40B9"/>
    <w:rsid w:val="003E73DA"/>
    <w:rsid w:val="003F13C7"/>
    <w:rsid w:val="003F6366"/>
    <w:rsid w:val="0042573E"/>
    <w:rsid w:val="00434279"/>
    <w:rsid w:val="00435D71"/>
    <w:rsid w:val="00437ECA"/>
    <w:rsid w:val="00451351"/>
    <w:rsid w:val="00453D38"/>
    <w:rsid w:val="00466CC0"/>
    <w:rsid w:val="0047075A"/>
    <w:rsid w:val="0049649B"/>
    <w:rsid w:val="004A3819"/>
    <w:rsid w:val="004B5070"/>
    <w:rsid w:val="004C3141"/>
    <w:rsid w:val="004C7BF0"/>
    <w:rsid w:val="004D7BF7"/>
    <w:rsid w:val="004F1E0F"/>
    <w:rsid w:val="005022DE"/>
    <w:rsid w:val="0052542B"/>
    <w:rsid w:val="00544B0B"/>
    <w:rsid w:val="00544E0A"/>
    <w:rsid w:val="005457B9"/>
    <w:rsid w:val="00553B36"/>
    <w:rsid w:val="00561C1A"/>
    <w:rsid w:val="0056563E"/>
    <w:rsid w:val="00574D62"/>
    <w:rsid w:val="00592CC7"/>
    <w:rsid w:val="005974E4"/>
    <w:rsid w:val="005A38FB"/>
    <w:rsid w:val="005A7AEA"/>
    <w:rsid w:val="005B3629"/>
    <w:rsid w:val="005B59E0"/>
    <w:rsid w:val="005C23EF"/>
    <w:rsid w:val="005C66AE"/>
    <w:rsid w:val="005D1485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32AE8"/>
    <w:rsid w:val="006428B4"/>
    <w:rsid w:val="00645226"/>
    <w:rsid w:val="00651FE3"/>
    <w:rsid w:val="0066292B"/>
    <w:rsid w:val="0066789C"/>
    <w:rsid w:val="006711AF"/>
    <w:rsid w:val="00674232"/>
    <w:rsid w:val="006743A2"/>
    <w:rsid w:val="006973BF"/>
    <w:rsid w:val="006A18DA"/>
    <w:rsid w:val="006A64C6"/>
    <w:rsid w:val="006A67A9"/>
    <w:rsid w:val="006C6EE2"/>
    <w:rsid w:val="006E061A"/>
    <w:rsid w:val="006E4D92"/>
    <w:rsid w:val="006E6632"/>
    <w:rsid w:val="006F005A"/>
    <w:rsid w:val="007312A6"/>
    <w:rsid w:val="007424B4"/>
    <w:rsid w:val="00744D4D"/>
    <w:rsid w:val="00746FD5"/>
    <w:rsid w:val="00755902"/>
    <w:rsid w:val="00760DC5"/>
    <w:rsid w:val="007A1D32"/>
    <w:rsid w:val="007A2C71"/>
    <w:rsid w:val="007C23C2"/>
    <w:rsid w:val="007C41B2"/>
    <w:rsid w:val="007C4DEC"/>
    <w:rsid w:val="007C707F"/>
    <w:rsid w:val="007D4031"/>
    <w:rsid w:val="007D715A"/>
    <w:rsid w:val="007E4CF9"/>
    <w:rsid w:val="007E74FA"/>
    <w:rsid w:val="00800C34"/>
    <w:rsid w:val="00820B07"/>
    <w:rsid w:val="00821894"/>
    <w:rsid w:val="008225FB"/>
    <w:rsid w:val="00830E0C"/>
    <w:rsid w:val="0083479E"/>
    <w:rsid w:val="008353DA"/>
    <w:rsid w:val="00837929"/>
    <w:rsid w:val="00840BD3"/>
    <w:rsid w:val="00843139"/>
    <w:rsid w:val="00853CBD"/>
    <w:rsid w:val="00857105"/>
    <w:rsid w:val="0086135F"/>
    <w:rsid w:val="0086683A"/>
    <w:rsid w:val="008811B0"/>
    <w:rsid w:val="00882779"/>
    <w:rsid w:val="008875B2"/>
    <w:rsid w:val="00887BCD"/>
    <w:rsid w:val="008A25A5"/>
    <w:rsid w:val="008A480C"/>
    <w:rsid w:val="008B17AA"/>
    <w:rsid w:val="008B73CF"/>
    <w:rsid w:val="008D1137"/>
    <w:rsid w:val="008D2B4F"/>
    <w:rsid w:val="008E6161"/>
    <w:rsid w:val="008F768B"/>
    <w:rsid w:val="00906AD1"/>
    <w:rsid w:val="00906CF9"/>
    <w:rsid w:val="00915C0E"/>
    <w:rsid w:val="0091606E"/>
    <w:rsid w:val="00921046"/>
    <w:rsid w:val="009277EE"/>
    <w:rsid w:val="00935435"/>
    <w:rsid w:val="009378DD"/>
    <w:rsid w:val="009429E1"/>
    <w:rsid w:val="0094617F"/>
    <w:rsid w:val="00971717"/>
    <w:rsid w:val="009770B2"/>
    <w:rsid w:val="00980507"/>
    <w:rsid w:val="009906EB"/>
    <w:rsid w:val="009959E8"/>
    <w:rsid w:val="00995C69"/>
    <w:rsid w:val="009A24B1"/>
    <w:rsid w:val="009A56CF"/>
    <w:rsid w:val="009B0A59"/>
    <w:rsid w:val="009C533D"/>
    <w:rsid w:val="009E6915"/>
    <w:rsid w:val="009F1D9A"/>
    <w:rsid w:val="009F6680"/>
    <w:rsid w:val="009F6E52"/>
    <w:rsid w:val="00A15922"/>
    <w:rsid w:val="00A2168E"/>
    <w:rsid w:val="00A2489F"/>
    <w:rsid w:val="00A31582"/>
    <w:rsid w:val="00A653F8"/>
    <w:rsid w:val="00A908AF"/>
    <w:rsid w:val="00AA6BC3"/>
    <w:rsid w:val="00AB085C"/>
    <w:rsid w:val="00AC026E"/>
    <w:rsid w:val="00AD3C87"/>
    <w:rsid w:val="00AD6303"/>
    <w:rsid w:val="00AE6052"/>
    <w:rsid w:val="00AF797B"/>
    <w:rsid w:val="00B107E3"/>
    <w:rsid w:val="00B1533E"/>
    <w:rsid w:val="00B2377A"/>
    <w:rsid w:val="00B27197"/>
    <w:rsid w:val="00B4005B"/>
    <w:rsid w:val="00B40079"/>
    <w:rsid w:val="00B42513"/>
    <w:rsid w:val="00B426DD"/>
    <w:rsid w:val="00B4386F"/>
    <w:rsid w:val="00B47B28"/>
    <w:rsid w:val="00B67B34"/>
    <w:rsid w:val="00B720E4"/>
    <w:rsid w:val="00B81630"/>
    <w:rsid w:val="00B84697"/>
    <w:rsid w:val="00B85CF0"/>
    <w:rsid w:val="00B916C9"/>
    <w:rsid w:val="00BA3191"/>
    <w:rsid w:val="00BB067D"/>
    <w:rsid w:val="00BB600A"/>
    <w:rsid w:val="00BC59FB"/>
    <w:rsid w:val="00C00ED4"/>
    <w:rsid w:val="00C0312A"/>
    <w:rsid w:val="00C036E1"/>
    <w:rsid w:val="00C26A09"/>
    <w:rsid w:val="00C27E16"/>
    <w:rsid w:val="00C64B59"/>
    <w:rsid w:val="00C676EF"/>
    <w:rsid w:val="00C76785"/>
    <w:rsid w:val="00C8019A"/>
    <w:rsid w:val="00C85685"/>
    <w:rsid w:val="00C96465"/>
    <w:rsid w:val="00CA3EA1"/>
    <w:rsid w:val="00CA428E"/>
    <w:rsid w:val="00CA5D2A"/>
    <w:rsid w:val="00CB64DF"/>
    <w:rsid w:val="00CB6D4C"/>
    <w:rsid w:val="00CD1312"/>
    <w:rsid w:val="00CD6462"/>
    <w:rsid w:val="00CE0ED0"/>
    <w:rsid w:val="00CE45DD"/>
    <w:rsid w:val="00CF56A0"/>
    <w:rsid w:val="00D16A99"/>
    <w:rsid w:val="00D20ED8"/>
    <w:rsid w:val="00D22495"/>
    <w:rsid w:val="00D2264F"/>
    <w:rsid w:val="00D30E0C"/>
    <w:rsid w:val="00D35E20"/>
    <w:rsid w:val="00D53D61"/>
    <w:rsid w:val="00D54449"/>
    <w:rsid w:val="00D71273"/>
    <w:rsid w:val="00D81F1C"/>
    <w:rsid w:val="00D84FE9"/>
    <w:rsid w:val="00D84FEA"/>
    <w:rsid w:val="00D94947"/>
    <w:rsid w:val="00D9757C"/>
    <w:rsid w:val="00DB1DF7"/>
    <w:rsid w:val="00DB5D7C"/>
    <w:rsid w:val="00DC1F35"/>
    <w:rsid w:val="00DC47BF"/>
    <w:rsid w:val="00DC55D3"/>
    <w:rsid w:val="00DC58F7"/>
    <w:rsid w:val="00DD191A"/>
    <w:rsid w:val="00DD38EE"/>
    <w:rsid w:val="00DE67E3"/>
    <w:rsid w:val="00DF7403"/>
    <w:rsid w:val="00E05774"/>
    <w:rsid w:val="00E067B9"/>
    <w:rsid w:val="00E24159"/>
    <w:rsid w:val="00E25EAF"/>
    <w:rsid w:val="00E324EE"/>
    <w:rsid w:val="00E407F8"/>
    <w:rsid w:val="00E42467"/>
    <w:rsid w:val="00E47384"/>
    <w:rsid w:val="00E579F4"/>
    <w:rsid w:val="00E633AC"/>
    <w:rsid w:val="00E77E69"/>
    <w:rsid w:val="00E977E5"/>
    <w:rsid w:val="00EC4ABF"/>
    <w:rsid w:val="00ED2A81"/>
    <w:rsid w:val="00EF3164"/>
    <w:rsid w:val="00F05DFF"/>
    <w:rsid w:val="00F07FDD"/>
    <w:rsid w:val="00F10316"/>
    <w:rsid w:val="00F16EF2"/>
    <w:rsid w:val="00F243DE"/>
    <w:rsid w:val="00F33E2C"/>
    <w:rsid w:val="00F342D9"/>
    <w:rsid w:val="00F34983"/>
    <w:rsid w:val="00F52FCC"/>
    <w:rsid w:val="00F54507"/>
    <w:rsid w:val="00F622F1"/>
    <w:rsid w:val="00F62E8C"/>
    <w:rsid w:val="00F6615A"/>
    <w:rsid w:val="00F72CFD"/>
    <w:rsid w:val="00F87877"/>
    <w:rsid w:val="00F90F0F"/>
    <w:rsid w:val="00FA2EAD"/>
    <w:rsid w:val="00FA64ED"/>
    <w:rsid w:val="00FA67A1"/>
    <w:rsid w:val="00FD52BD"/>
    <w:rsid w:val="00FD537B"/>
    <w:rsid w:val="00FE339F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AF9EC76-750D-43D6-ACC1-10523E87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BC3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E407F8"/>
    <w:rPr>
      <w:i/>
      <w:iCs/>
    </w:rPr>
  </w:style>
  <w:style w:type="paragraph" w:styleId="Sansinterligne">
    <w:name w:val="No Spacing"/>
    <w:uiPriority w:val="1"/>
    <w:qFormat/>
    <w:rsid w:val="00E407F8"/>
    <w:pPr>
      <w:spacing w:after="0" w:line="240" w:lineRule="auto"/>
    </w:pPr>
    <w:rPr>
      <w:rFonts w:ascii="Calibri" w:eastAsia="MS ??" w:hAnsi="Calibri" w:cs="Times New Roman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/pr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CED2F-C685-426F-8F49-3F2601908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391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YS</cp:lastModifiedBy>
  <cp:revision>41</cp:revision>
  <cp:lastPrinted>2018-04-17T13:22:00Z</cp:lastPrinted>
  <dcterms:created xsi:type="dcterms:W3CDTF">2018-05-28T09:53:00Z</dcterms:created>
  <dcterms:modified xsi:type="dcterms:W3CDTF">2018-06-04T09:35:00Z</dcterms:modified>
</cp:coreProperties>
</file>