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C5DA2B" w14:textId="77777777" w:rsidR="00A746A0" w:rsidRPr="0060755C" w:rsidRDefault="00A746A0">
      <w:pPr>
        <w:jc w:val="both"/>
        <w:rPr>
          <w:rFonts w:asciiTheme="minorEastAsia" w:eastAsiaTheme="minorEastAsia" w:hAnsiTheme="minorEastAsia" w:cs="Arial"/>
          <w:b/>
          <w:bCs/>
          <w:lang w:val="en-US" w:eastAsia="ja-JP"/>
        </w:rPr>
      </w:pPr>
      <w:bookmarkStart w:id="0" w:name="_GoBack"/>
      <w:bookmarkEnd w:id="0"/>
    </w:p>
    <w:p w14:paraId="734F79F0" w14:textId="77777777" w:rsidR="00837C0E" w:rsidRPr="0060755C" w:rsidRDefault="00837C0E" w:rsidP="00837C0E">
      <w:pPr>
        <w:jc w:val="center"/>
        <w:rPr>
          <w:rFonts w:asciiTheme="minorEastAsia" w:eastAsiaTheme="minorEastAsia" w:hAnsiTheme="minorEastAsia" w:cs="Arial"/>
          <w:b/>
          <w:bCs/>
          <w:sz w:val="28"/>
          <w:lang w:val="en-US"/>
        </w:rPr>
      </w:pPr>
    </w:p>
    <w:p w14:paraId="4B05CF9E" w14:textId="77777777" w:rsidR="00A746A0" w:rsidRPr="0060755C" w:rsidRDefault="00A746A0" w:rsidP="00837C0E">
      <w:pPr>
        <w:jc w:val="center"/>
        <w:rPr>
          <w:rFonts w:asciiTheme="minorEastAsia" w:eastAsiaTheme="minorEastAsia" w:hAnsiTheme="minorEastAsia" w:cs="Arial"/>
          <w:b/>
          <w:bCs/>
          <w:sz w:val="28"/>
          <w:lang w:val="en-US" w:eastAsia="ja-JP"/>
        </w:rPr>
      </w:pPr>
      <w:r w:rsidRPr="0060755C">
        <w:rPr>
          <w:rFonts w:asciiTheme="minorEastAsia" w:eastAsiaTheme="minorEastAsia" w:hAnsiTheme="minorEastAsia" w:cs="Arial"/>
          <w:b/>
          <w:bCs/>
          <w:sz w:val="28"/>
          <w:lang w:val="en-US"/>
        </w:rPr>
        <w:t xml:space="preserve">UR-10 </w:t>
      </w:r>
      <w:r w:rsidR="006423C8" w:rsidRPr="0060755C">
        <w:rPr>
          <w:rFonts w:asciiTheme="minorEastAsia" w:eastAsiaTheme="minorEastAsia" w:hAnsiTheme="minorEastAsia" w:cs="Arial" w:hint="eastAsia"/>
          <w:b/>
          <w:bCs/>
          <w:sz w:val="28"/>
          <w:lang w:val="en-US" w:eastAsia="ja-JP"/>
        </w:rPr>
        <w:t>スペースメーター</w:t>
      </w:r>
    </w:p>
    <w:p w14:paraId="38FABBBD" w14:textId="77777777" w:rsidR="00A746A0" w:rsidRPr="0060755C" w:rsidRDefault="006423C8" w:rsidP="00837C0E">
      <w:pPr>
        <w:jc w:val="center"/>
        <w:rPr>
          <w:rFonts w:asciiTheme="minorEastAsia" w:eastAsiaTheme="minorEastAsia" w:hAnsiTheme="minorEastAsia" w:cs="Arial"/>
          <w:b/>
          <w:bCs/>
          <w:sz w:val="28"/>
          <w:lang w:val="en-US" w:eastAsia="ja-JP"/>
        </w:rPr>
      </w:pPr>
      <w:r w:rsidRPr="0060755C">
        <w:rPr>
          <w:rFonts w:asciiTheme="minorEastAsia" w:eastAsiaTheme="minorEastAsia" w:hAnsiTheme="minorEastAsia" w:cs="Arial" w:hint="eastAsia"/>
          <w:b/>
          <w:bCs/>
          <w:sz w:val="28"/>
          <w:lang w:val="en-US" w:eastAsia="ja-JP"/>
        </w:rPr>
        <w:t>時計は時を測</w:t>
      </w:r>
      <w:r w:rsidR="00DE4435" w:rsidRPr="0060755C">
        <w:rPr>
          <w:rFonts w:asciiTheme="minorEastAsia" w:eastAsiaTheme="minorEastAsia" w:hAnsiTheme="minorEastAsia" w:cs="Arial" w:hint="eastAsia"/>
          <w:b/>
          <w:bCs/>
          <w:sz w:val="28"/>
          <w:lang w:val="en-US" w:eastAsia="ja-JP"/>
        </w:rPr>
        <w:t>り</w:t>
      </w:r>
      <w:r w:rsidRPr="0060755C">
        <w:rPr>
          <w:rFonts w:asciiTheme="minorEastAsia" w:eastAsiaTheme="minorEastAsia" w:hAnsiTheme="minorEastAsia" w:cs="Arial" w:hint="eastAsia"/>
          <w:b/>
          <w:bCs/>
          <w:sz w:val="28"/>
          <w:lang w:val="en-US" w:eastAsia="ja-JP"/>
        </w:rPr>
        <w:t>、</w:t>
      </w:r>
      <w:r w:rsidR="00A746A0" w:rsidRPr="0060755C">
        <w:rPr>
          <w:rFonts w:asciiTheme="minorEastAsia" w:eastAsiaTheme="minorEastAsia" w:hAnsiTheme="minorEastAsia" w:cs="Arial"/>
          <w:b/>
          <w:bCs/>
          <w:sz w:val="28"/>
          <w:lang w:val="en-US"/>
        </w:rPr>
        <w:t>UR-10</w:t>
      </w:r>
      <w:r w:rsidRPr="0060755C">
        <w:rPr>
          <w:rFonts w:asciiTheme="minorEastAsia" w:eastAsiaTheme="minorEastAsia" w:hAnsiTheme="minorEastAsia" w:cs="Arial" w:hint="eastAsia"/>
          <w:b/>
          <w:bCs/>
          <w:sz w:val="28"/>
          <w:lang w:val="en-US" w:eastAsia="ja-JP"/>
        </w:rPr>
        <w:t>は時と宇宙</w:t>
      </w:r>
      <w:r w:rsidR="00DE4435" w:rsidRPr="0060755C">
        <w:rPr>
          <w:rFonts w:asciiTheme="minorEastAsia" w:eastAsiaTheme="minorEastAsia" w:hAnsiTheme="minorEastAsia" w:cs="Arial" w:hint="eastAsia"/>
          <w:b/>
          <w:bCs/>
          <w:sz w:val="28"/>
          <w:lang w:val="en-US" w:eastAsia="ja-JP"/>
        </w:rPr>
        <w:t>空間</w:t>
      </w:r>
      <w:r w:rsidRPr="0060755C">
        <w:rPr>
          <w:rFonts w:asciiTheme="minorEastAsia" w:eastAsiaTheme="minorEastAsia" w:hAnsiTheme="minorEastAsia" w:cs="Arial" w:hint="eastAsia"/>
          <w:b/>
          <w:bCs/>
          <w:sz w:val="28"/>
          <w:lang w:val="en-US" w:eastAsia="ja-JP"/>
        </w:rPr>
        <w:t>を測る。</w:t>
      </w:r>
      <w:r w:rsidR="00A746A0" w:rsidRPr="0060755C">
        <w:rPr>
          <w:rFonts w:asciiTheme="minorEastAsia" w:eastAsiaTheme="minorEastAsia" w:hAnsiTheme="minorEastAsia" w:cs="Arial"/>
          <w:b/>
          <w:bCs/>
          <w:sz w:val="28"/>
          <w:lang w:val="en-US"/>
        </w:rPr>
        <w:t xml:space="preserve"> </w:t>
      </w:r>
    </w:p>
    <w:p w14:paraId="06010540" w14:textId="77777777" w:rsidR="00A746A0" w:rsidRPr="0060755C" w:rsidRDefault="00A746A0">
      <w:pPr>
        <w:jc w:val="both"/>
        <w:rPr>
          <w:rFonts w:asciiTheme="minorEastAsia" w:eastAsiaTheme="minorEastAsia" w:hAnsiTheme="minorEastAsia" w:cs="Arial"/>
          <w:b/>
          <w:bCs/>
          <w:lang w:val="en-US"/>
        </w:rPr>
      </w:pPr>
    </w:p>
    <w:p w14:paraId="70331594" w14:textId="77777777" w:rsidR="00A746A0" w:rsidRPr="0060755C" w:rsidRDefault="00A746A0">
      <w:pPr>
        <w:jc w:val="both"/>
        <w:rPr>
          <w:rFonts w:asciiTheme="minorEastAsia" w:eastAsiaTheme="minorEastAsia" w:hAnsiTheme="minorEastAsia" w:cs="Arial"/>
          <w:b/>
          <w:bCs/>
          <w:lang w:val="en-US"/>
        </w:rPr>
      </w:pPr>
    </w:p>
    <w:p w14:paraId="72CFCAD8" w14:textId="77777777" w:rsidR="005C1B6C" w:rsidRPr="0060755C" w:rsidRDefault="005C1B6C">
      <w:pPr>
        <w:jc w:val="both"/>
        <w:rPr>
          <w:rFonts w:asciiTheme="minorEastAsia" w:eastAsiaTheme="minorEastAsia" w:hAnsiTheme="minorEastAsia" w:cs="Arial"/>
          <w:b/>
          <w:bCs/>
          <w:lang w:val="en-US"/>
        </w:rPr>
      </w:pPr>
    </w:p>
    <w:p w14:paraId="28A5B8E1" w14:textId="77777777" w:rsidR="00A746A0" w:rsidRPr="0060755C" w:rsidRDefault="006423C8">
      <w:pPr>
        <w:jc w:val="both"/>
        <w:rPr>
          <w:rFonts w:asciiTheme="minorEastAsia" w:eastAsiaTheme="minorEastAsia" w:hAnsiTheme="minorEastAsia" w:cs="Arial"/>
          <w:b/>
          <w:bCs/>
          <w:lang w:val="en-US"/>
        </w:rPr>
      </w:pPr>
      <w:r w:rsidRPr="0060755C">
        <w:rPr>
          <w:rFonts w:asciiTheme="minorEastAsia" w:eastAsiaTheme="minorEastAsia" w:hAnsiTheme="minorEastAsia" w:cs="Arial" w:hint="eastAsia"/>
          <w:b/>
          <w:bCs/>
          <w:lang w:val="en-US" w:eastAsia="ja-JP"/>
        </w:rPr>
        <w:t>ニューヨーク</w:t>
      </w:r>
      <w:r w:rsidR="00837C0E" w:rsidRPr="0060755C">
        <w:rPr>
          <w:rFonts w:asciiTheme="minorEastAsia" w:eastAsiaTheme="minorEastAsia" w:hAnsiTheme="minorEastAsia" w:cs="Arial"/>
          <w:b/>
          <w:bCs/>
          <w:lang w:val="en-US"/>
        </w:rPr>
        <w:t>–2025</w:t>
      </w:r>
      <w:r w:rsidRPr="0060755C">
        <w:rPr>
          <w:rFonts w:asciiTheme="minorEastAsia" w:eastAsiaTheme="minorEastAsia" w:hAnsiTheme="minorEastAsia" w:cs="Arial" w:hint="eastAsia"/>
          <w:b/>
          <w:bCs/>
          <w:lang w:val="en-US" w:eastAsia="ja-JP"/>
        </w:rPr>
        <w:t>年10月</w:t>
      </w:r>
      <w:r w:rsidR="00066851" w:rsidRPr="0060755C">
        <w:rPr>
          <w:rFonts w:asciiTheme="minorEastAsia" w:eastAsiaTheme="minorEastAsia" w:hAnsiTheme="minorEastAsia" w:cs="Arial"/>
          <w:b/>
          <w:bCs/>
          <w:lang w:val="en-US"/>
        </w:rPr>
        <w:t xml:space="preserve"> </w:t>
      </w:r>
    </w:p>
    <w:p w14:paraId="78B265AE" w14:textId="17C23323" w:rsidR="00D46231" w:rsidRPr="0060755C" w:rsidRDefault="00DE4435">
      <w:pPr>
        <w:jc w:val="both"/>
        <w:rPr>
          <w:rFonts w:asciiTheme="minorEastAsia" w:eastAsiaTheme="minorEastAsia" w:hAnsiTheme="minorEastAsia" w:cs="Arial"/>
          <w:b/>
          <w:bCs/>
          <w:lang w:val="en-US" w:eastAsia="ja-JP"/>
        </w:rPr>
      </w:pPr>
      <w:r w:rsidRPr="0060755C">
        <w:rPr>
          <w:rFonts w:asciiTheme="minorEastAsia" w:eastAsiaTheme="minorEastAsia" w:hAnsiTheme="minorEastAsia" w:cs="Arial"/>
          <w:b/>
          <w:bCs/>
          <w:lang w:val="en-US"/>
        </w:rPr>
        <w:t>UR-10</w:t>
      </w:r>
      <w:r w:rsidRPr="0060755C">
        <w:rPr>
          <w:rFonts w:asciiTheme="minorEastAsia" w:eastAsiaTheme="minorEastAsia" w:hAnsiTheme="minorEastAsia" w:cs="Arial" w:hint="eastAsia"/>
          <w:b/>
          <w:bCs/>
          <w:lang w:val="en-US" w:eastAsia="ja-JP"/>
        </w:rPr>
        <w:t>は、</w:t>
      </w:r>
      <w:r w:rsidR="006423C8" w:rsidRPr="0060755C">
        <w:rPr>
          <w:rFonts w:asciiTheme="minorEastAsia" w:eastAsiaTheme="minorEastAsia" w:hAnsiTheme="minorEastAsia" w:cs="Arial" w:hint="eastAsia"/>
          <w:b/>
          <w:bCs/>
          <w:lang w:val="en-US" w:eastAsia="ja-JP"/>
        </w:rPr>
        <w:t>ウルベルクの</w:t>
      </w:r>
      <w:r w:rsidRPr="0060755C">
        <w:rPr>
          <w:rFonts w:asciiTheme="minorEastAsia" w:eastAsiaTheme="minorEastAsia" w:hAnsiTheme="minorEastAsia" w:cs="Arial" w:hint="eastAsia"/>
          <w:b/>
          <w:bCs/>
          <w:lang w:val="en-US" w:eastAsia="ja-JP"/>
        </w:rPr>
        <w:t>歩み</w:t>
      </w:r>
      <w:r w:rsidR="006423C8" w:rsidRPr="0060755C">
        <w:rPr>
          <w:rFonts w:asciiTheme="minorEastAsia" w:eastAsiaTheme="minorEastAsia" w:hAnsiTheme="minorEastAsia" w:cs="Arial" w:hint="eastAsia"/>
          <w:b/>
          <w:bCs/>
          <w:lang w:val="en-US" w:eastAsia="ja-JP"/>
        </w:rPr>
        <w:t>において重要な節目となるだけでなく、</w:t>
      </w:r>
      <w:r w:rsidR="006A03EB" w:rsidRPr="0060755C">
        <w:rPr>
          <w:rFonts w:asciiTheme="minorEastAsia" w:eastAsiaTheme="minorEastAsia" w:hAnsiTheme="minorEastAsia" w:cs="Arial" w:hint="eastAsia"/>
          <w:b/>
          <w:bCs/>
          <w:lang w:val="en-US" w:eastAsia="ja-JP"/>
        </w:rPr>
        <w:t>時間</w:t>
      </w:r>
      <w:r w:rsidR="006423C8" w:rsidRPr="0060755C">
        <w:rPr>
          <w:rFonts w:asciiTheme="minorEastAsia" w:eastAsiaTheme="minorEastAsia" w:hAnsiTheme="minorEastAsia" w:cs="Arial" w:hint="eastAsia"/>
          <w:b/>
          <w:bCs/>
          <w:lang w:val="en-US" w:eastAsia="ja-JP"/>
        </w:rPr>
        <w:t>と</w:t>
      </w:r>
      <w:r w:rsidR="0070737D" w:rsidRPr="0060755C">
        <w:rPr>
          <w:rFonts w:asciiTheme="minorEastAsia" w:eastAsiaTheme="minorEastAsia" w:hAnsiTheme="minorEastAsia" w:cs="Arial" w:hint="eastAsia"/>
          <w:b/>
          <w:bCs/>
          <w:lang w:val="en-US" w:eastAsia="ja-JP"/>
        </w:rPr>
        <w:t>空間</w:t>
      </w:r>
      <w:r w:rsidR="006423C8" w:rsidRPr="0060755C">
        <w:rPr>
          <w:rFonts w:asciiTheme="minorEastAsia" w:eastAsiaTheme="minorEastAsia" w:hAnsiTheme="minorEastAsia" w:cs="Arial" w:hint="eastAsia"/>
          <w:b/>
          <w:bCs/>
          <w:lang w:val="en-US" w:eastAsia="ja-JP"/>
        </w:rPr>
        <w:t>、伝統と自由、科学と感情の合体を可能にしました。これにより、ウルベルクはその中核を成す信念に忠実でありながら、自らを新しく</w:t>
      </w:r>
      <w:r w:rsidR="00896FB3" w:rsidRPr="0060755C">
        <w:rPr>
          <w:rFonts w:asciiTheme="minorEastAsia" w:eastAsiaTheme="minorEastAsia" w:hAnsiTheme="minorEastAsia" w:cs="Arial" w:hint="eastAsia"/>
          <w:b/>
          <w:bCs/>
          <w:lang w:val="en-US" w:eastAsia="ja-JP"/>
        </w:rPr>
        <w:t>変身させました。</w:t>
      </w:r>
    </w:p>
    <w:p w14:paraId="6EF3AB29" w14:textId="0C78D607" w:rsidR="00BB141A" w:rsidRPr="0060755C" w:rsidRDefault="00896FB3">
      <w:pPr>
        <w:jc w:val="both"/>
        <w:rPr>
          <w:rFonts w:asciiTheme="minorEastAsia" w:eastAsiaTheme="minorEastAsia" w:hAnsiTheme="minorEastAsia" w:cs="Arial"/>
          <w:b/>
          <w:bCs/>
          <w:lang w:val="en-US" w:eastAsia="ja-JP"/>
        </w:rPr>
      </w:pPr>
      <w:r w:rsidRPr="0060755C">
        <w:rPr>
          <w:rFonts w:asciiTheme="minorEastAsia" w:eastAsiaTheme="minorEastAsia" w:hAnsiTheme="minorEastAsia" w:cs="Arial" w:hint="eastAsia"/>
          <w:b/>
          <w:bCs/>
          <w:lang w:val="en-US" w:eastAsia="ja-JP"/>
        </w:rPr>
        <w:t>見た瞬間に、相反</w:t>
      </w:r>
      <w:r w:rsidR="006A03EB" w:rsidRPr="0060755C">
        <w:rPr>
          <w:rFonts w:asciiTheme="minorEastAsia" w:eastAsiaTheme="minorEastAsia" w:hAnsiTheme="minorEastAsia" w:cs="Arial" w:hint="eastAsia"/>
          <w:b/>
          <w:bCs/>
          <w:lang w:val="en-US" w:eastAsia="ja-JP"/>
        </w:rPr>
        <w:t>する</w:t>
      </w:r>
      <w:r w:rsidRPr="0060755C">
        <w:rPr>
          <w:rFonts w:asciiTheme="minorEastAsia" w:eastAsiaTheme="minorEastAsia" w:hAnsiTheme="minorEastAsia" w:cs="Arial" w:hint="eastAsia"/>
          <w:b/>
          <w:bCs/>
          <w:lang w:val="en-US" w:eastAsia="ja-JP"/>
        </w:rPr>
        <w:t>要素が目の前に広がってい</w:t>
      </w:r>
      <w:r w:rsidR="009F7325" w:rsidRPr="0060755C">
        <w:rPr>
          <w:rFonts w:asciiTheme="minorEastAsia" w:eastAsiaTheme="minorEastAsia" w:hAnsiTheme="minorEastAsia" w:cs="Arial" w:hint="eastAsia"/>
          <w:b/>
          <w:bCs/>
          <w:lang w:val="en-US" w:eastAsia="ja-JP"/>
        </w:rPr>
        <w:t>ます</w:t>
      </w:r>
      <w:r w:rsidRPr="0060755C">
        <w:rPr>
          <w:rFonts w:asciiTheme="minorEastAsia" w:eastAsiaTheme="minorEastAsia" w:hAnsiTheme="minorEastAsia" w:cs="Arial" w:hint="eastAsia"/>
          <w:b/>
          <w:bCs/>
          <w:lang w:val="en-US" w:eastAsia="ja-JP"/>
        </w:rPr>
        <w:t>。</w:t>
      </w:r>
      <w:r w:rsidR="0070737D" w:rsidRPr="0060755C">
        <w:rPr>
          <w:rFonts w:asciiTheme="minorEastAsia" w:eastAsiaTheme="minorEastAsia" w:hAnsiTheme="minorEastAsia" w:cs="Arial" w:hint="eastAsia"/>
          <w:b/>
          <w:bCs/>
          <w:lang w:val="en-US" w:eastAsia="ja-JP"/>
        </w:rPr>
        <w:t>ラウンド型</w:t>
      </w:r>
      <w:r w:rsidRPr="0060755C">
        <w:rPr>
          <w:rFonts w:asciiTheme="minorEastAsia" w:eastAsiaTheme="minorEastAsia" w:hAnsiTheme="minorEastAsia" w:cs="Arial" w:hint="eastAsia"/>
          <w:b/>
          <w:bCs/>
          <w:lang w:val="en-US" w:eastAsia="ja-JP"/>
        </w:rPr>
        <w:t>文字盤、</w:t>
      </w:r>
      <w:r w:rsidR="0070737D" w:rsidRPr="0060755C">
        <w:rPr>
          <w:rFonts w:asciiTheme="minorEastAsia" w:eastAsiaTheme="minorEastAsia" w:hAnsiTheme="minorEastAsia" w:cs="Arial" w:hint="eastAsia"/>
          <w:b/>
          <w:bCs/>
          <w:lang w:val="en-US" w:eastAsia="ja-JP"/>
        </w:rPr>
        <w:t>センター</w:t>
      </w:r>
      <w:r w:rsidRPr="0060755C">
        <w:rPr>
          <w:rFonts w:asciiTheme="minorEastAsia" w:eastAsiaTheme="minorEastAsia" w:hAnsiTheme="minorEastAsia" w:cs="Arial" w:hint="eastAsia"/>
          <w:b/>
          <w:bCs/>
          <w:lang w:val="en-US" w:eastAsia="ja-JP"/>
        </w:rPr>
        <w:t>針、同心のサブダイヤルなど、ウルベルクのDNAとは異質</w:t>
      </w:r>
      <w:r w:rsidR="00247BB7" w:rsidRPr="0060755C">
        <w:rPr>
          <w:rFonts w:asciiTheme="minorEastAsia" w:eastAsiaTheme="minorEastAsia" w:hAnsiTheme="minorEastAsia" w:cs="Arial" w:hint="eastAsia"/>
          <w:b/>
          <w:bCs/>
          <w:lang w:val="en-US" w:eastAsia="ja-JP"/>
        </w:rPr>
        <w:t>の</w:t>
      </w:r>
      <w:r w:rsidR="009F7325" w:rsidRPr="0060755C">
        <w:rPr>
          <w:rFonts w:asciiTheme="minorEastAsia" w:eastAsiaTheme="minorEastAsia" w:hAnsiTheme="minorEastAsia" w:cs="Arial" w:hint="eastAsia"/>
          <w:b/>
          <w:bCs/>
          <w:lang w:val="en-US" w:eastAsia="ja-JP"/>
        </w:rPr>
        <w:t>様な</w:t>
      </w:r>
      <w:r w:rsidR="00247BB7" w:rsidRPr="0060755C">
        <w:rPr>
          <w:rFonts w:asciiTheme="minorEastAsia" w:eastAsiaTheme="minorEastAsia" w:hAnsiTheme="minorEastAsia" w:cs="Arial" w:hint="eastAsia"/>
          <w:b/>
          <w:bCs/>
          <w:lang w:val="en-US" w:eastAsia="ja-JP"/>
        </w:rPr>
        <w:t>これらの</w:t>
      </w:r>
      <w:r w:rsidRPr="0060755C">
        <w:rPr>
          <w:rFonts w:asciiTheme="minorEastAsia" w:eastAsiaTheme="minorEastAsia" w:hAnsiTheme="minorEastAsia" w:cs="Arial" w:hint="eastAsia"/>
          <w:b/>
          <w:bCs/>
          <w:lang w:val="en-US" w:eastAsia="ja-JP"/>
        </w:rPr>
        <w:t>要素</w:t>
      </w:r>
      <w:r w:rsidR="00247BB7" w:rsidRPr="0060755C">
        <w:rPr>
          <w:rFonts w:asciiTheme="minorEastAsia" w:eastAsiaTheme="minorEastAsia" w:hAnsiTheme="minorEastAsia" w:cs="Arial" w:hint="eastAsia"/>
          <w:b/>
          <w:bCs/>
          <w:lang w:val="en-US" w:eastAsia="ja-JP"/>
        </w:rPr>
        <w:t>が</w:t>
      </w:r>
      <w:r w:rsidRPr="0060755C">
        <w:rPr>
          <w:rFonts w:asciiTheme="minorEastAsia" w:eastAsiaTheme="minorEastAsia" w:hAnsiTheme="minorEastAsia" w:cs="Arial" w:hint="eastAsia"/>
          <w:b/>
          <w:bCs/>
          <w:lang w:val="en-US" w:eastAsia="ja-JP"/>
        </w:rPr>
        <w:t>、</w:t>
      </w:r>
      <w:r w:rsidR="00247BB7" w:rsidRPr="0060755C">
        <w:rPr>
          <w:rFonts w:asciiTheme="minorEastAsia" w:eastAsiaTheme="minorEastAsia" w:hAnsiTheme="minorEastAsia" w:cs="Arial" w:hint="eastAsia"/>
          <w:b/>
          <w:bCs/>
          <w:lang w:val="en-US" w:eastAsia="ja-JP"/>
        </w:rPr>
        <w:t>実はブランドの特質の新たな面を表現しているのです。</w:t>
      </w:r>
    </w:p>
    <w:p w14:paraId="14FA33C4" w14:textId="77777777" w:rsidR="00837C0E" w:rsidRPr="0060755C" w:rsidRDefault="00837C0E">
      <w:pPr>
        <w:jc w:val="both"/>
        <w:rPr>
          <w:rFonts w:asciiTheme="minorEastAsia" w:eastAsiaTheme="minorEastAsia" w:hAnsiTheme="minorEastAsia" w:cs="Arial"/>
          <w:b/>
          <w:bCs/>
          <w:lang w:val="en-US"/>
        </w:rPr>
      </w:pPr>
    </w:p>
    <w:p w14:paraId="5DA0A105" w14:textId="77777777" w:rsidR="005C1B6C" w:rsidRPr="0060755C" w:rsidRDefault="005C1B6C">
      <w:pPr>
        <w:jc w:val="both"/>
        <w:rPr>
          <w:rFonts w:asciiTheme="minorEastAsia" w:eastAsiaTheme="minorEastAsia" w:hAnsiTheme="minorEastAsia" w:cs="Arial"/>
          <w:b/>
          <w:bCs/>
          <w:lang w:val="en-US"/>
        </w:rPr>
      </w:pPr>
    </w:p>
    <w:p w14:paraId="764E2D35" w14:textId="77777777" w:rsidR="00A746A0" w:rsidRPr="0060755C" w:rsidRDefault="00C32C5A" w:rsidP="00874B24">
      <w:pPr>
        <w:jc w:val="center"/>
        <w:rPr>
          <w:rFonts w:asciiTheme="minorEastAsia" w:eastAsiaTheme="minorEastAsia" w:hAnsiTheme="minorEastAsia"/>
          <w:lang w:val="en-US"/>
        </w:rPr>
      </w:pPr>
      <w:r w:rsidRPr="0060755C">
        <w:rPr>
          <w:rFonts w:asciiTheme="minorEastAsia" w:eastAsiaTheme="minorEastAsia" w:hAnsiTheme="minorEastAsia"/>
          <w:noProof/>
        </w:rPr>
        <w:drawing>
          <wp:inline distT="0" distB="0" distL="0" distR="0" wp14:anchorId="212AE564" wp14:editId="05AEE082">
            <wp:extent cx="2806700" cy="3733800"/>
            <wp:effectExtent l="0" t="0" r="0" b="0"/>
            <wp:docPr id="1"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3733800"/>
                    </a:xfrm>
                    <a:prstGeom prst="rect">
                      <a:avLst/>
                    </a:prstGeom>
                    <a:noFill/>
                    <a:ln>
                      <a:noFill/>
                    </a:ln>
                  </pic:spPr>
                </pic:pic>
              </a:graphicData>
            </a:graphic>
          </wp:inline>
        </w:drawing>
      </w:r>
      <w:r w:rsidR="00874B24" w:rsidRPr="0060755C">
        <w:rPr>
          <w:rFonts w:asciiTheme="minorEastAsia" w:eastAsiaTheme="minorEastAsia" w:hAnsiTheme="minorEastAsia"/>
          <w:lang w:val="en-US"/>
        </w:rPr>
        <w:t xml:space="preserve"> </w:t>
      </w:r>
      <w:r w:rsidRPr="0060755C">
        <w:rPr>
          <w:rFonts w:asciiTheme="minorEastAsia" w:eastAsiaTheme="minorEastAsia" w:hAnsiTheme="minorEastAsia"/>
          <w:noProof/>
        </w:rPr>
        <w:drawing>
          <wp:inline distT="0" distB="0" distL="0" distR="0" wp14:anchorId="20E79107" wp14:editId="6EB37D0D">
            <wp:extent cx="2806700" cy="3733800"/>
            <wp:effectExtent l="0" t="0" r="0" b="0"/>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3733800"/>
                    </a:xfrm>
                    <a:prstGeom prst="rect">
                      <a:avLst/>
                    </a:prstGeom>
                    <a:noFill/>
                    <a:ln>
                      <a:noFill/>
                    </a:ln>
                  </pic:spPr>
                </pic:pic>
              </a:graphicData>
            </a:graphic>
          </wp:inline>
        </w:drawing>
      </w:r>
    </w:p>
    <w:p w14:paraId="302935C7" w14:textId="7B3A30C6" w:rsidR="00A746A0" w:rsidRDefault="005C1B6C">
      <w:pPr>
        <w:jc w:val="both"/>
        <w:rPr>
          <w:rFonts w:asciiTheme="minorEastAsia" w:eastAsiaTheme="minorEastAsia" w:hAnsiTheme="minorEastAsia" w:cs="Arial"/>
          <w:b/>
          <w:bCs/>
          <w:lang w:val="en-US" w:eastAsia="ja-JP"/>
        </w:rPr>
      </w:pPr>
      <w:r w:rsidRPr="0060755C">
        <w:rPr>
          <w:rFonts w:asciiTheme="minorEastAsia" w:eastAsiaTheme="minorEastAsia" w:hAnsiTheme="minorEastAsia" w:cs="Arial"/>
          <w:lang w:val="en-US"/>
        </w:rPr>
        <w:br w:type="page"/>
      </w:r>
      <w:r w:rsidR="0070737D" w:rsidRPr="008043E3">
        <w:rPr>
          <w:rFonts w:asciiTheme="minorEastAsia" w:eastAsiaTheme="minorEastAsia" w:hAnsiTheme="minorEastAsia" w:cs="Arial" w:hint="eastAsia"/>
          <w:b/>
          <w:bCs/>
          <w:lang w:val="en-US" w:eastAsia="ja-JP"/>
        </w:rPr>
        <w:lastRenderedPageBreak/>
        <w:t>かつてない</w:t>
      </w:r>
      <w:r w:rsidR="00247BB7" w:rsidRPr="008043E3">
        <w:rPr>
          <w:rFonts w:asciiTheme="minorEastAsia" w:eastAsiaTheme="minorEastAsia" w:hAnsiTheme="minorEastAsia" w:cs="Arial" w:hint="eastAsia"/>
          <w:b/>
          <w:bCs/>
          <w:lang w:val="en-US" w:eastAsia="ja-JP"/>
        </w:rPr>
        <w:t>ウルベルク</w:t>
      </w:r>
      <w:r w:rsidR="0070737D" w:rsidRPr="008043E3">
        <w:rPr>
          <w:rFonts w:asciiTheme="minorEastAsia" w:eastAsiaTheme="minorEastAsia" w:hAnsiTheme="minorEastAsia" w:cs="Arial" w:hint="eastAsia"/>
          <w:b/>
          <w:bCs/>
          <w:lang w:val="en-US" w:eastAsia="ja-JP"/>
        </w:rPr>
        <w:t>の時計</w:t>
      </w:r>
    </w:p>
    <w:p w14:paraId="2A460320" w14:textId="77777777" w:rsidR="008043E3" w:rsidRPr="008043E3" w:rsidRDefault="008043E3">
      <w:pPr>
        <w:jc w:val="both"/>
        <w:rPr>
          <w:rFonts w:asciiTheme="minorEastAsia" w:eastAsiaTheme="minorEastAsia" w:hAnsiTheme="minorEastAsia" w:cs="Arial"/>
          <w:b/>
          <w:bCs/>
          <w:lang w:val="en-US"/>
        </w:rPr>
      </w:pPr>
    </w:p>
    <w:p w14:paraId="3800DFF2" w14:textId="77777777" w:rsidR="00A746A0" w:rsidRPr="0060755C" w:rsidRDefault="00D44ED1">
      <w:pPr>
        <w:jc w:val="both"/>
        <w:rPr>
          <w:rFonts w:asciiTheme="minorEastAsia" w:eastAsiaTheme="minorEastAsia" w:hAnsiTheme="minorEastAsia" w:cs="Arial"/>
          <w:lang w:val="fr-CH" w:eastAsia="ja-JP"/>
        </w:rPr>
      </w:pPr>
      <w:r w:rsidRPr="0060755C">
        <w:rPr>
          <w:rFonts w:asciiTheme="minorEastAsia" w:eastAsiaTheme="minorEastAsia" w:hAnsiTheme="minorEastAsia" w:cs="Arial"/>
          <w:lang w:val="en-US" w:eastAsia="ja-JP"/>
        </w:rPr>
        <w:t>UR-10</w:t>
      </w:r>
      <w:r w:rsidRPr="0060755C">
        <w:rPr>
          <w:rFonts w:asciiTheme="minorEastAsia" w:eastAsiaTheme="minorEastAsia" w:hAnsiTheme="minorEastAsia" w:cs="Arial" w:hint="eastAsia"/>
          <w:lang w:val="en-US" w:eastAsia="ja-JP"/>
        </w:rPr>
        <w:t>は、</w:t>
      </w:r>
      <w:r w:rsidR="00247BB7" w:rsidRPr="0060755C">
        <w:rPr>
          <w:rFonts w:asciiTheme="minorEastAsia" w:eastAsiaTheme="minorEastAsia" w:hAnsiTheme="minorEastAsia" w:cs="Arial" w:hint="eastAsia"/>
          <w:lang w:val="en-US" w:eastAsia="ja-JP"/>
        </w:rPr>
        <w:t>文字盤、ラウンド型ケース、冒涜的</w:t>
      </w:r>
      <w:r w:rsidRPr="0060755C">
        <w:rPr>
          <w:rFonts w:asciiTheme="minorEastAsia" w:eastAsiaTheme="minorEastAsia" w:hAnsiTheme="minorEastAsia" w:cs="Arial" w:hint="eastAsia"/>
          <w:lang w:val="en-US" w:eastAsia="ja-JP"/>
        </w:rPr>
        <w:t>ともとれる</w:t>
      </w:r>
      <w:r w:rsidR="00247BB7" w:rsidRPr="0060755C">
        <w:rPr>
          <w:rFonts w:asciiTheme="minorEastAsia" w:eastAsiaTheme="minorEastAsia" w:hAnsiTheme="minorEastAsia" w:cs="Arial" w:hint="eastAsia"/>
          <w:lang w:val="en-US" w:eastAsia="ja-JP"/>
        </w:rPr>
        <w:t>２本の</w:t>
      </w:r>
      <w:r w:rsidRPr="0060755C">
        <w:rPr>
          <w:rFonts w:asciiTheme="minorEastAsia" w:eastAsiaTheme="minorEastAsia" w:hAnsiTheme="minorEastAsia" w:cs="Arial" w:hint="eastAsia"/>
          <w:lang w:val="en-US" w:eastAsia="ja-JP"/>
        </w:rPr>
        <w:t>センター</w:t>
      </w:r>
      <w:r w:rsidR="00B71496" w:rsidRPr="0060755C">
        <w:rPr>
          <w:rFonts w:asciiTheme="minorEastAsia" w:eastAsiaTheme="minorEastAsia" w:hAnsiTheme="minorEastAsia" w:cs="Arial" w:hint="eastAsia"/>
          <w:lang w:val="en-US" w:eastAsia="ja-JP"/>
        </w:rPr>
        <w:t>針を備えた</w:t>
      </w:r>
      <w:r w:rsidRPr="0060755C">
        <w:rPr>
          <w:rFonts w:asciiTheme="minorEastAsia" w:eastAsiaTheme="minorEastAsia" w:hAnsiTheme="minorEastAsia" w:cs="Arial" w:hint="eastAsia"/>
          <w:lang w:val="en-US" w:eastAsia="ja-JP"/>
        </w:rPr>
        <w:t>、</w:t>
      </w:r>
      <w:r w:rsidR="00B71496" w:rsidRPr="0060755C">
        <w:rPr>
          <w:rFonts w:asciiTheme="minorEastAsia" w:eastAsiaTheme="minorEastAsia" w:hAnsiTheme="minorEastAsia" w:cs="Arial" w:hint="eastAsia"/>
          <w:lang w:val="en-US" w:eastAsia="ja-JP"/>
        </w:rPr>
        <w:t>正真正銘のウルベルクの時計なのです。ブランドにとって過激な方向性にも見えますが、よく見ると、この時計は</w:t>
      </w:r>
      <w:r w:rsidR="00FD6F0E" w:rsidRPr="0060755C">
        <w:rPr>
          <w:rFonts w:asciiTheme="minorEastAsia" w:eastAsiaTheme="minorEastAsia" w:hAnsiTheme="minorEastAsia" w:cs="Arial" w:hint="eastAsia"/>
          <w:lang w:val="en-US" w:eastAsia="ja-JP"/>
        </w:rPr>
        <w:t>確固とした</w:t>
      </w:r>
      <w:r w:rsidR="00B71496" w:rsidRPr="0060755C">
        <w:rPr>
          <w:rFonts w:asciiTheme="minorEastAsia" w:eastAsiaTheme="minorEastAsia" w:hAnsiTheme="minorEastAsia" w:cs="Arial" w:hint="eastAsia"/>
          <w:lang w:val="en-US" w:eastAsia="ja-JP"/>
        </w:rPr>
        <w:t>“特殊プロジェクト”の一つ</w:t>
      </w:r>
      <w:r w:rsidRPr="0060755C">
        <w:rPr>
          <w:rFonts w:asciiTheme="minorEastAsia" w:eastAsiaTheme="minorEastAsia" w:hAnsiTheme="minorEastAsia" w:cs="Arial" w:hint="eastAsia"/>
          <w:lang w:val="en-US" w:eastAsia="ja-JP"/>
        </w:rPr>
        <w:t>なのです</w:t>
      </w:r>
      <w:r w:rsidR="00B71496" w:rsidRPr="0060755C">
        <w:rPr>
          <w:rFonts w:asciiTheme="minorEastAsia" w:eastAsiaTheme="minorEastAsia" w:hAnsiTheme="minorEastAsia" w:cs="Arial" w:hint="eastAsia"/>
          <w:lang w:val="en-US" w:eastAsia="ja-JP"/>
        </w:rPr>
        <w:t>。それは、</w:t>
      </w:r>
      <w:r w:rsidR="00B71496" w:rsidRPr="0060755C">
        <w:rPr>
          <w:rFonts w:asciiTheme="minorEastAsia" w:eastAsiaTheme="minorEastAsia" w:hAnsiTheme="minorEastAsia" w:cs="Arial" w:hint="eastAsia"/>
          <w:lang w:val="fr-CH" w:eastAsia="ja-JP"/>
        </w:rPr>
        <w:t>例外的で、枠を超えて考えられる、ウルベルクが創作を愛してやまない画期的なコレクションで</w:t>
      </w:r>
      <w:r w:rsidR="00F23777" w:rsidRPr="0060755C">
        <w:rPr>
          <w:rFonts w:asciiTheme="minorEastAsia" w:eastAsiaTheme="minorEastAsia" w:hAnsiTheme="minorEastAsia" w:cs="Arial" w:hint="eastAsia"/>
          <w:lang w:val="fr-CH" w:eastAsia="ja-JP"/>
        </w:rPr>
        <w:t>す。</w:t>
      </w:r>
    </w:p>
    <w:p w14:paraId="149C19CA" w14:textId="77777777" w:rsidR="00945C5D" w:rsidRPr="0060755C" w:rsidRDefault="00945C5D">
      <w:pPr>
        <w:jc w:val="both"/>
        <w:rPr>
          <w:rFonts w:asciiTheme="minorEastAsia" w:eastAsiaTheme="minorEastAsia" w:hAnsiTheme="minorEastAsia" w:cs="Arial"/>
          <w:lang w:val="en-US"/>
        </w:rPr>
      </w:pPr>
    </w:p>
    <w:p w14:paraId="439609D0" w14:textId="4BC86938" w:rsidR="00C17C64" w:rsidRPr="0060755C" w:rsidRDefault="00FD6F0E">
      <w:pPr>
        <w:jc w:val="both"/>
        <w:rPr>
          <w:rFonts w:asciiTheme="minorEastAsia" w:eastAsiaTheme="minorEastAsia" w:hAnsiTheme="minorEastAsia" w:cs="Arial"/>
          <w:lang w:val="en-US" w:eastAsia="ja-JP"/>
        </w:rPr>
      </w:pPr>
      <w:r w:rsidRPr="0060755C">
        <w:rPr>
          <w:rFonts w:asciiTheme="minorEastAsia" w:eastAsiaTheme="minorEastAsia" w:hAnsiTheme="minorEastAsia" w:cs="Arial"/>
          <w:lang w:val="en-US"/>
        </w:rPr>
        <w:t>UR-10</w:t>
      </w:r>
      <w:r w:rsidRPr="0060755C">
        <w:rPr>
          <w:rFonts w:asciiTheme="minorEastAsia" w:eastAsiaTheme="minorEastAsia" w:hAnsiTheme="minorEastAsia" w:cs="Arial" w:hint="eastAsia"/>
          <w:lang w:val="en-US" w:eastAsia="ja-JP"/>
        </w:rPr>
        <w:t>は、</w:t>
      </w:r>
      <w:r w:rsidR="00F23777" w:rsidRPr="0060755C">
        <w:rPr>
          <w:rFonts w:asciiTheme="minorEastAsia" w:eastAsiaTheme="minorEastAsia" w:hAnsiTheme="minorEastAsia" w:cs="Arial" w:hint="eastAsia"/>
          <w:lang w:val="en-US" w:eastAsia="ja-JP"/>
        </w:rPr>
        <w:t>3つのサブダイヤルを備えていますが、レギュレーターでは</w:t>
      </w:r>
      <w:r w:rsidRPr="0060755C">
        <w:rPr>
          <w:rFonts w:asciiTheme="minorEastAsia" w:eastAsiaTheme="minorEastAsia" w:hAnsiTheme="minorEastAsia" w:cs="Arial" w:hint="eastAsia"/>
          <w:lang w:val="en-US" w:eastAsia="ja-JP"/>
        </w:rPr>
        <w:t>ありません。</w:t>
      </w:r>
      <w:r w:rsidR="00F23777" w:rsidRPr="0060755C">
        <w:rPr>
          <w:rFonts w:asciiTheme="minorEastAsia" w:eastAsiaTheme="minorEastAsia" w:hAnsiTheme="minorEastAsia" w:cs="Arial" w:hint="eastAsia"/>
          <w:lang w:val="en-US" w:eastAsia="ja-JP"/>
        </w:rPr>
        <w:t>ましてやクロノグラフ、いかなるカレンダーウォッチでも</w:t>
      </w:r>
      <w:r w:rsidRPr="0060755C">
        <w:rPr>
          <w:rFonts w:asciiTheme="minorEastAsia" w:eastAsiaTheme="minorEastAsia" w:hAnsiTheme="minorEastAsia" w:cs="Arial" w:hint="eastAsia"/>
          <w:lang w:val="en-US" w:eastAsia="ja-JP"/>
        </w:rPr>
        <w:t>ないのです</w:t>
      </w:r>
      <w:r w:rsidR="00F23777" w:rsidRPr="0060755C">
        <w:rPr>
          <w:rFonts w:asciiTheme="minorEastAsia" w:eastAsiaTheme="minorEastAsia" w:hAnsiTheme="minorEastAsia" w:cs="Arial" w:hint="eastAsia"/>
          <w:lang w:val="en-US" w:eastAsia="ja-JP"/>
        </w:rPr>
        <w:t>。これらのサブダイヤルは、時の経過を測定して</w:t>
      </w:r>
      <w:r w:rsidRPr="0060755C">
        <w:rPr>
          <w:rFonts w:asciiTheme="minorEastAsia" w:eastAsiaTheme="minorEastAsia" w:hAnsiTheme="minorEastAsia" w:cs="Arial" w:hint="eastAsia"/>
          <w:lang w:val="en-US" w:eastAsia="ja-JP"/>
        </w:rPr>
        <w:t>いません。</w:t>
      </w:r>
      <w:r w:rsidRPr="0060755C">
        <w:rPr>
          <w:rFonts w:asciiTheme="minorEastAsia" w:eastAsiaTheme="minorEastAsia" w:hAnsiTheme="minorEastAsia" w:cs="Arial"/>
          <w:lang w:val="en-US" w:eastAsia="ja-JP"/>
        </w:rPr>
        <w:t>UR-10</w:t>
      </w:r>
      <w:r w:rsidRPr="0060755C">
        <w:rPr>
          <w:rFonts w:asciiTheme="minorEastAsia" w:eastAsiaTheme="minorEastAsia" w:hAnsiTheme="minorEastAsia" w:cs="Arial" w:hint="eastAsia"/>
          <w:lang w:val="en-US" w:eastAsia="ja-JP"/>
        </w:rPr>
        <w:t>の愛称</w:t>
      </w:r>
      <w:r w:rsidR="0003212D" w:rsidRPr="0060755C">
        <w:rPr>
          <w:rFonts w:asciiTheme="minorEastAsia" w:eastAsiaTheme="minorEastAsia" w:hAnsiTheme="minorEastAsia" w:cs="Arial" w:hint="eastAsia"/>
          <w:lang w:val="en-US" w:eastAsia="ja-JP"/>
        </w:rPr>
        <w:t>「</w:t>
      </w:r>
      <w:r w:rsidR="00F23777" w:rsidRPr="0060755C">
        <w:rPr>
          <w:rFonts w:asciiTheme="minorEastAsia" w:eastAsiaTheme="minorEastAsia" w:hAnsiTheme="minorEastAsia" w:cs="Arial" w:hint="eastAsia"/>
          <w:lang w:val="en-US" w:eastAsia="ja-JP"/>
        </w:rPr>
        <w:t>スペースメーター</w:t>
      </w:r>
      <w:r w:rsidR="0003212D" w:rsidRPr="0060755C">
        <w:rPr>
          <w:rFonts w:asciiTheme="minorEastAsia" w:eastAsiaTheme="minorEastAsia" w:hAnsiTheme="minorEastAsia" w:cs="Arial" w:hint="eastAsia"/>
          <w:lang w:val="en-US" w:eastAsia="ja-JP"/>
        </w:rPr>
        <w:t>」</w:t>
      </w:r>
      <w:r w:rsidR="00F23777" w:rsidRPr="0060755C">
        <w:rPr>
          <w:rFonts w:asciiTheme="minorEastAsia" w:eastAsiaTheme="minorEastAsia" w:hAnsiTheme="minorEastAsia" w:cs="Arial" w:hint="eastAsia"/>
          <w:lang w:val="en-US" w:eastAsia="ja-JP"/>
        </w:rPr>
        <w:t>は、時空</w:t>
      </w:r>
      <w:r w:rsidR="00E73E60" w:rsidRPr="0060755C">
        <w:rPr>
          <w:rFonts w:asciiTheme="minorEastAsia" w:eastAsiaTheme="minorEastAsia" w:hAnsiTheme="minorEastAsia" w:cs="Arial" w:hint="eastAsia"/>
          <w:lang w:val="en-US" w:eastAsia="ja-JP"/>
        </w:rPr>
        <w:t>の</w:t>
      </w:r>
      <w:r w:rsidR="00F23777" w:rsidRPr="0060755C">
        <w:rPr>
          <w:rFonts w:asciiTheme="minorEastAsia" w:eastAsiaTheme="minorEastAsia" w:hAnsiTheme="minorEastAsia" w:cs="Arial" w:hint="eastAsia"/>
          <w:lang w:val="en-US" w:eastAsia="ja-JP"/>
        </w:rPr>
        <w:t>連続体を</w:t>
      </w:r>
      <w:r w:rsidR="007B1B78" w:rsidRPr="0060755C">
        <w:rPr>
          <w:rFonts w:asciiTheme="minorEastAsia" w:eastAsiaTheme="minorEastAsia" w:hAnsiTheme="minorEastAsia" w:cs="Arial" w:hint="eastAsia"/>
          <w:lang w:val="en-US" w:eastAsia="ja-JP"/>
        </w:rPr>
        <w:t>移動する地球の距離を測</w:t>
      </w:r>
      <w:r w:rsidRPr="0060755C">
        <w:rPr>
          <w:rFonts w:asciiTheme="minorEastAsia" w:eastAsiaTheme="minorEastAsia" w:hAnsiTheme="minorEastAsia" w:cs="Arial" w:hint="eastAsia"/>
          <w:lang w:val="en-US" w:eastAsia="ja-JP"/>
        </w:rPr>
        <w:t>ることから由来し</w:t>
      </w:r>
      <w:r w:rsidR="007B1B78" w:rsidRPr="0060755C">
        <w:rPr>
          <w:rFonts w:asciiTheme="minorEastAsia" w:eastAsiaTheme="minorEastAsia" w:hAnsiTheme="minorEastAsia" w:cs="Arial" w:hint="eastAsia"/>
          <w:lang w:val="en-US" w:eastAsia="ja-JP"/>
        </w:rPr>
        <w:t>、これは世界初です。</w:t>
      </w:r>
    </w:p>
    <w:p w14:paraId="6E034993" w14:textId="77777777" w:rsidR="00FD6F0E" w:rsidRDefault="00FD6F0E">
      <w:pPr>
        <w:jc w:val="both"/>
        <w:rPr>
          <w:rFonts w:asciiTheme="minorEastAsia" w:eastAsiaTheme="minorEastAsia" w:hAnsiTheme="minorEastAsia" w:cs="Arial"/>
          <w:lang w:val="en-US" w:eastAsia="ja-JP"/>
        </w:rPr>
      </w:pPr>
    </w:p>
    <w:p w14:paraId="3F5AF0AD" w14:textId="77777777" w:rsidR="008043E3" w:rsidRPr="0060755C" w:rsidRDefault="008043E3">
      <w:pPr>
        <w:jc w:val="both"/>
        <w:rPr>
          <w:rFonts w:asciiTheme="minorEastAsia" w:eastAsiaTheme="minorEastAsia" w:hAnsiTheme="minorEastAsia" w:cs="Arial"/>
          <w:lang w:val="en-US" w:eastAsia="ja-JP"/>
        </w:rPr>
      </w:pPr>
    </w:p>
    <w:p w14:paraId="0F2A8484" w14:textId="77777777" w:rsidR="00A746A0" w:rsidRDefault="007B1B78">
      <w:pPr>
        <w:jc w:val="both"/>
        <w:rPr>
          <w:rFonts w:asciiTheme="minorEastAsia" w:eastAsiaTheme="minorEastAsia" w:hAnsiTheme="minorEastAsia" w:cs="Arial"/>
          <w:lang w:val="en-US" w:eastAsia="ja-JP"/>
        </w:rPr>
      </w:pPr>
      <w:r w:rsidRPr="0060755C">
        <w:rPr>
          <w:rFonts w:asciiTheme="minorEastAsia" w:eastAsiaTheme="minorEastAsia" w:hAnsiTheme="minorEastAsia" w:cs="Arial" w:hint="eastAsia"/>
          <w:lang w:val="en-US" w:eastAsia="ja-JP"/>
        </w:rPr>
        <w:t>これら3つのサブダイヤルは天文学的機器でもあります：</w:t>
      </w:r>
    </w:p>
    <w:p w14:paraId="46D3B409" w14:textId="77777777" w:rsidR="008043E3" w:rsidRPr="0060755C" w:rsidRDefault="008043E3">
      <w:pPr>
        <w:jc w:val="both"/>
        <w:rPr>
          <w:rFonts w:asciiTheme="minorEastAsia" w:eastAsiaTheme="minorEastAsia" w:hAnsiTheme="minorEastAsia" w:cs="Arial"/>
          <w:lang w:val="en-US"/>
        </w:rPr>
      </w:pPr>
    </w:p>
    <w:p w14:paraId="6D2A7605" w14:textId="130E270C" w:rsidR="00A746A0" w:rsidRPr="0060755C" w:rsidRDefault="007B1B78">
      <w:pPr>
        <w:numPr>
          <w:ilvl w:val="0"/>
          <w:numId w:val="1"/>
        </w:numPr>
        <w:jc w:val="both"/>
        <w:rPr>
          <w:rFonts w:asciiTheme="minorEastAsia" w:eastAsiaTheme="minorEastAsia" w:hAnsiTheme="minorEastAsia" w:cs="Arial"/>
          <w:lang w:val="en-US"/>
        </w:rPr>
      </w:pPr>
      <w:r w:rsidRPr="0060755C">
        <w:rPr>
          <w:rFonts w:asciiTheme="minorEastAsia" w:eastAsiaTheme="minorEastAsia" w:hAnsiTheme="minorEastAsia" w:cs="Arial" w:hint="eastAsia"/>
          <w:lang w:val="en-US" w:eastAsia="ja-JP"/>
        </w:rPr>
        <w:t>２時位置</w:t>
      </w:r>
      <w:r w:rsidR="007D3EA3" w:rsidRPr="0060755C">
        <w:rPr>
          <w:rFonts w:asciiTheme="minorEastAsia" w:eastAsiaTheme="minorEastAsia" w:hAnsiTheme="minorEastAsia" w:cs="Arial" w:hint="eastAsia"/>
          <w:lang w:val="en-US" w:eastAsia="ja-JP"/>
        </w:rPr>
        <w:t>の</w:t>
      </w:r>
      <w:r w:rsidRPr="0060755C">
        <w:rPr>
          <w:rFonts w:asciiTheme="minorEastAsia" w:eastAsiaTheme="minorEastAsia" w:hAnsiTheme="minorEastAsia" w:cs="Arial"/>
          <w:lang w:val="en-US"/>
        </w:rPr>
        <w:t>EARTH</w:t>
      </w:r>
      <w:r w:rsidRPr="0060755C">
        <w:rPr>
          <w:rFonts w:asciiTheme="minorEastAsia" w:eastAsiaTheme="minorEastAsia" w:hAnsiTheme="minorEastAsia" w:cs="Arial" w:hint="eastAsia"/>
          <w:lang w:val="en-US" w:eastAsia="ja-JP"/>
        </w:rPr>
        <w:t>と記された積算計</w:t>
      </w:r>
      <w:r w:rsidR="00FD6F0E" w:rsidRPr="0060755C">
        <w:rPr>
          <w:rFonts w:asciiTheme="minorEastAsia" w:eastAsiaTheme="minorEastAsia" w:hAnsiTheme="minorEastAsia" w:cs="Arial" w:hint="eastAsia"/>
          <w:lang w:val="en-US" w:eastAsia="ja-JP"/>
        </w:rPr>
        <w:t>が</w:t>
      </w:r>
      <w:r w:rsidRPr="0060755C">
        <w:rPr>
          <w:rFonts w:asciiTheme="minorEastAsia" w:eastAsiaTheme="minorEastAsia" w:hAnsiTheme="minorEastAsia" w:cs="Arial" w:hint="eastAsia"/>
          <w:lang w:val="en-US" w:eastAsia="ja-JP"/>
        </w:rPr>
        <w:t>、地球の</w:t>
      </w:r>
      <w:r w:rsidR="007D3EA3" w:rsidRPr="0060755C">
        <w:rPr>
          <w:rFonts w:asciiTheme="minorEastAsia" w:eastAsiaTheme="minorEastAsia" w:hAnsiTheme="minorEastAsia" w:cs="Arial" w:hint="eastAsia"/>
          <w:lang w:val="en-US" w:eastAsia="ja-JP"/>
        </w:rPr>
        <w:t>毎日の</w:t>
      </w:r>
      <w:r w:rsidRPr="0060755C">
        <w:rPr>
          <w:rFonts w:asciiTheme="minorEastAsia" w:eastAsiaTheme="minorEastAsia" w:hAnsiTheme="minorEastAsia" w:cs="Arial" w:hint="eastAsia"/>
          <w:lang w:val="en-US" w:eastAsia="ja-JP"/>
        </w:rPr>
        <w:t>自転で移動する距離を10ｋｍ</w:t>
      </w:r>
      <w:r w:rsidR="00DE4435" w:rsidRPr="0060755C">
        <w:rPr>
          <w:rFonts w:asciiTheme="minorEastAsia" w:eastAsiaTheme="minorEastAsia" w:hAnsiTheme="minorEastAsia" w:cs="Arial" w:hint="eastAsia"/>
          <w:lang w:val="en-US" w:eastAsia="ja-JP"/>
        </w:rPr>
        <w:t>毎に</w:t>
      </w:r>
      <w:r w:rsidRPr="0060755C">
        <w:rPr>
          <w:rFonts w:asciiTheme="minorEastAsia" w:eastAsiaTheme="minorEastAsia" w:hAnsiTheme="minorEastAsia" w:cs="Arial" w:hint="eastAsia"/>
          <w:lang w:val="en-US" w:eastAsia="ja-JP"/>
        </w:rPr>
        <w:t>500ｍ</w:t>
      </w:r>
      <w:r w:rsidR="00DE4435" w:rsidRPr="0060755C">
        <w:rPr>
          <w:rFonts w:asciiTheme="minorEastAsia" w:eastAsiaTheme="minorEastAsia" w:hAnsiTheme="minorEastAsia" w:cs="Arial" w:hint="eastAsia"/>
          <w:lang w:val="en-US" w:eastAsia="ja-JP"/>
        </w:rPr>
        <w:t>刻みの</w:t>
      </w:r>
      <w:r w:rsidRPr="0060755C">
        <w:rPr>
          <w:rFonts w:asciiTheme="minorEastAsia" w:eastAsiaTheme="minorEastAsia" w:hAnsiTheme="minorEastAsia" w:cs="Arial" w:hint="eastAsia"/>
          <w:lang w:val="en-US" w:eastAsia="ja-JP"/>
        </w:rPr>
        <w:t>目盛りで測る。</w:t>
      </w:r>
      <w:r w:rsidR="00E73E60" w:rsidRPr="0060755C">
        <w:rPr>
          <w:rFonts w:asciiTheme="minorEastAsia" w:eastAsiaTheme="minorEastAsia" w:hAnsiTheme="minorEastAsia" w:cs="Arial" w:hint="eastAsia"/>
          <w:lang w:val="en-US" w:eastAsia="ja-JP"/>
        </w:rPr>
        <w:t>（</w:t>
      </w:r>
      <w:r w:rsidR="00E73E60" w:rsidRPr="0060755C">
        <w:rPr>
          <w:rFonts w:asciiTheme="minorEastAsia" w:eastAsiaTheme="minorEastAsia" w:hAnsiTheme="minorEastAsia" w:cs="Arial"/>
          <w:lang w:val="en-US" w:eastAsia="ja-JP"/>
        </w:rPr>
        <w:t>22</w:t>
      </w:r>
      <w:r w:rsidR="00042DCF" w:rsidRPr="0060755C">
        <w:rPr>
          <w:rFonts w:asciiTheme="minorEastAsia" w:eastAsiaTheme="minorEastAsia" w:hAnsiTheme="minorEastAsia" w:cs="Arial" w:hint="eastAsia"/>
          <w:lang w:val="en-US" w:eastAsia="ja-JP"/>
        </w:rPr>
        <w:t>秒</w:t>
      </w:r>
      <w:r w:rsidR="00042DCF" w:rsidRPr="0060755C">
        <w:rPr>
          <w:rFonts w:asciiTheme="minorEastAsia" w:eastAsiaTheme="minorEastAsia" w:hAnsiTheme="minorEastAsia" w:cs="Arial"/>
          <w:lang w:val="en-US" w:eastAsia="ja-JP"/>
        </w:rPr>
        <w:t>/</w:t>
      </w:r>
      <w:r w:rsidR="00042DCF" w:rsidRPr="0060755C">
        <w:rPr>
          <w:rFonts w:asciiTheme="minorEastAsia" w:eastAsiaTheme="minorEastAsia" w:hAnsiTheme="minorEastAsia" w:cs="Arial" w:hint="eastAsia"/>
          <w:lang w:val="en-US" w:eastAsia="ja-JP"/>
        </w:rPr>
        <w:t>周</w:t>
      </w:r>
      <w:r w:rsidR="00E73E60" w:rsidRPr="0060755C">
        <w:rPr>
          <w:rFonts w:asciiTheme="minorEastAsia" w:eastAsiaTheme="minorEastAsia" w:hAnsiTheme="minorEastAsia" w:cs="Arial" w:hint="eastAsia"/>
          <w:lang w:val="en-US" w:eastAsia="ja-JP"/>
        </w:rPr>
        <w:t>）</w:t>
      </w:r>
    </w:p>
    <w:p w14:paraId="10FE9541" w14:textId="77777777" w:rsidR="00A746A0" w:rsidRPr="0060755C" w:rsidRDefault="00A746A0">
      <w:pPr>
        <w:ind w:left="784"/>
        <w:jc w:val="both"/>
        <w:rPr>
          <w:rFonts w:asciiTheme="minorEastAsia" w:eastAsiaTheme="minorEastAsia" w:hAnsiTheme="minorEastAsia" w:cs="Arial"/>
          <w:lang w:val="en-US"/>
        </w:rPr>
      </w:pPr>
    </w:p>
    <w:p w14:paraId="11B0A69F" w14:textId="4BD5A44B" w:rsidR="00A746A0" w:rsidRPr="0060755C" w:rsidRDefault="007B1B78" w:rsidP="00FD6F0E">
      <w:pPr>
        <w:numPr>
          <w:ilvl w:val="0"/>
          <w:numId w:val="1"/>
        </w:numPr>
        <w:rPr>
          <w:rFonts w:asciiTheme="minorEastAsia" w:eastAsiaTheme="minorEastAsia" w:hAnsiTheme="minorEastAsia" w:cs="Arial"/>
          <w:lang w:val="en-US"/>
        </w:rPr>
      </w:pPr>
      <w:r w:rsidRPr="0060755C">
        <w:rPr>
          <w:rFonts w:asciiTheme="minorEastAsia" w:eastAsiaTheme="minorEastAsia" w:hAnsiTheme="minorEastAsia" w:cs="Arial" w:hint="eastAsia"/>
          <w:lang w:val="en-US" w:eastAsia="ja-JP"/>
        </w:rPr>
        <w:t>4時位置</w:t>
      </w:r>
      <w:r w:rsidR="007D3EA3" w:rsidRPr="0060755C">
        <w:rPr>
          <w:rFonts w:asciiTheme="minorEastAsia" w:eastAsiaTheme="minorEastAsia" w:hAnsiTheme="minorEastAsia" w:cs="Arial" w:hint="eastAsia"/>
          <w:lang w:val="en-US" w:eastAsia="ja-JP"/>
        </w:rPr>
        <w:t>の</w:t>
      </w:r>
      <w:r w:rsidRPr="0060755C">
        <w:rPr>
          <w:rFonts w:asciiTheme="minorEastAsia" w:eastAsiaTheme="minorEastAsia" w:hAnsiTheme="minorEastAsia" w:cs="Arial"/>
          <w:lang w:val="en-US"/>
        </w:rPr>
        <w:t>SUN</w:t>
      </w:r>
      <w:r w:rsidRPr="0060755C">
        <w:rPr>
          <w:rFonts w:asciiTheme="minorEastAsia" w:eastAsiaTheme="minorEastAsia" w:hAnsiTheme="minorEastAsia" w:cs="Arial" w:hint="eastAsia"/>
          <w:lang w:val="en-US"/>
        </w:rPr>
        <w:t>と記された積算計</w:t>
      </w:r>
      <w:r w:rsidR="00FD6F0E" w:rsidRPr="0060755C">
        <w:rPr>
          <w:rFonts w:asciiTheme="minorEastAsia" w:eastAsiaTheme="minorEastAsia" w:hAnsiTheme="minorEastAsia" w:cs="Arial" w:hint="eastAsia"/>
          <w:lang w:val="en-US" w:eastAsia="ja-JP"/>
        </w:rPr>
        <w:t>が</w:t>
      </w:r>
      <w:r w:rsidRPr="0060755C">
        <w:rPr>
          <w:rFonts w:asciiTheme="minorEastAsia" w:eastAsiaTheme="minorEastAsia" w:hAnsiTheme="minorEastAsia" w:cs="Arial" w:hint="eastAsia"/>
          <w:lang w:val="en-US"/>
        </w:rPr>
        <w:t>、</w:t>
      </w:r>
      <w:r w:rsidRPr="0060755C">
        <w:rPr>
          <w:rFonts w:asciiTheme="minorEastAsia" w:eastAsiaTheme="minorEastAsia" w:hAnsiTheme="minorEastAsia" w:cs="Arial" w:hint="eastAsia"/>
          <w:lang w:val="en-US" w:eastAsia="ja-JP"/>
        </w:rPr>
        <w:t>太陽の周りを</w:t>
      </w:r>
      <w:r w:rsidRPr="0060755C">
        <w:rPr>
          <w:rFonts w:asciiTheme="minorEastAsia" w:eastAsiaTheme="minorEastAsia" w:hAnsiTheme="minorEastAsia" w:cs="Arial" w:hint="eastAsia"/>
          <w:lang w:val="en-US"/>
        </w:rPr>
        <w:t>地球</w:t>
      </w:r>
      <w:r w:rsidRPr="0060755C">
        <w:rPr>
          <w:rFonts w:asciiTheme="minorEastAsia" w:eastAsiaTheme="minorEastAsia" w:hAnsiTheme="minorEastAsia" w:cs="Arial" w:hint="eastAsia"/>
          <w:lang w:val="en-US" w:eastAsia="ja-JP"/>
        </w:rPr>
        <w:t>を</w:t>
      </w:r>
      <w:r w:rsidRPr="0060755C">
        <w:rPr>
          <w:rFonts w:asciiTheme="minorEastAsia" w:eastAsiaTheme="minorEastAsia" w:hAnsiTheme="minorEastAsia" w:cs="Arial" w:hint="eastAsia"/>
          <w:lang w:val="en-US"/>
        </w:rPr>
        <w:t>移動する距離を</w:t>
      </w:r>
      <w:r w:rsidRPr="0060755C">
        <w:rPr>
          <w:rFonts w:asciiTheme="minorEastAsia" w:eastAsiaTheme="minorEastAsia" w:hAnsiTheme="minorEastAsia" w:cs="Arial" w:hint="eastAsia"/>
          <w:lang w:val="en-US" w:eastAsia="ja-JP"/>
        </w:rPr>
        <w:t>1000ｋｍ</w:t>
      </w:r>
      <w:r w:rsidRPr="0060755C">
        <w:rPr>
          <w:rFonts w:asciiTheme="minorEastAsia" w:eastAsiaTheme="minorEastAsia" w:hAnsiTheme="minorEastAsia" w:cs="Arial" w:hint="eastAsia"/>
          <w:lang w:val="en-US"/>
        </w:rPr>
        <w:t>毎</w:t>
      </w:r>
      <w:r w:rsidR="007D3EA3" w:rsidRPr="0060755C">
        <w:rPr>
          <w:rFonts w:asciiTheme="minorEastAsia" w:eastAsiaTheme="minorEastAsia" w:hAnsiTheme="minorEastAsia" w:cs="Arial" w:hint="eastAsia"/>
          <w:lang w:val="en-US" w:eastAsia="ja-JP"/>
        </w:rPr>
        <w:t>に</w:t>
      </w:r>
      <w:r w:rsidR="00FD6F0E" w:rsidRPr="0060755C">
        <w:rPr>
          <w:rFonts w:asciiTheme="minorEastAsia" w:eastAsiaTheme="minorEastAsia" w:hAnsiTheme="minorEastAsia" w:cs="Arial" w:hint="eastAsia"/>
          <w:lang w:val="en-US" w:eastAsia="ja-JP"/>
        </w:rPr>
        <w:t>20ｋｍ刻みで</w:t>
      </w:r>
      <w:r w:rsidR="00B4175C" w:rsidRPr="0060755C">
        <w:rPr>
          <w:rFonts w:asciiTheme="minorEastAsia" w:eastAsiaTheme="minorEastAsia" w:hAnsiTheme="minorEastAsia" w:cs="Arial" w:hint="eastAsia"/>
          <w:lang w:val="en-US" w:eastAsia="ja-JP"/>
        </w:rPr>
        <w:t>記録</w:t>
      </w:r>
      <w:r w:rsidRPr="0060755C">
        <w:rPr>
          <w:rFonts w:asciiTheme="minorEastAsia" w:eastAsiaTheme="minorEastAsia" w:hAnsiTheme="minorEastAsia" w:cs="Arial" w:hint="eastAsia"/>
          <w:lang w:val="en-US"/>
        </w:rPr>
        <w:t>。</w:t>
      </w:r>
      <w:r w:rsidR="00042DCF" w:rsidRPr="0060755C">
        <w:rPr>
          <w:rFonts w:asciiTheme="minorEastAsia" w:eastAsiaTheme="minorEastAsia" w:hAnsiTheme="minorEastAsia" w:cs="Arial" w:hint="eastAsia"/>
          <w:lang w:val="en-US" w:eastAsia="ja-JP"/>
        </w:rPr>
        <w:t>（</w:t>
      </w:r>
      <w:r w:rsidR="00042DCF" w:rsidRPr="0060755C">
        <w:rPr>
          <w:rFonts w:asciiTheme="minorEastAsia" w:eastAsiaTheme="minorEastAsia" w:hAnsiTheme="minorEastAsia" w:cs="Arial"/>
          <w:lang w:val="en-US" w:eastAsia="ja-JP"/>
        </w:rPr>
        <w:t>34</w:t>
      </w:r>
      <w:r w:rsidR="00042DCF" w:rsidRPr="0060755C">
        <w:rPr>
          <w:rFonts w:asciiTheme="minorEastAsia" w:eastAsiaTheme="minorEastAsia" w:hAnsiTheme="minorEastAsia" w:cs="Arial" w:hint="eastAsia"/>
          <w:lang w:val="en-US" w:eastAsia="ja-JP"/>
        </w:rPr>
        <w:t>秒</w:t>
      </w:r>
      <w:r w:rsidR="00042DCF" w:rsidRPr="0060755C">
        <w:rPr>
          <w:rFonts w:asciiTheme="minorEastAsia" w:eastAsiaTheme="minorEastAsia" w:hAnsiTheme="minorEastAsia" w:cs="Arial"/>
          <w:lang w:val="en-US" w:eastAsia="ja-JP"/>
        </w:rPr>
        <w:t>/</w:t>
      </w:r>
      <w:r w:rsidR="00042DCF" w:rsidRPr="0060755C">
        <w:rPr>
          <w:rFonts w:asciiTheme="minorEastAsia" w:eastAsiaTheme="minorEastAsia" w:hAnsiTheme="minorEastAsia" w:cs="Arial" w:hint="eastAsia"/>
          <w:lang w:val="en-US" w:eastAsia="ja-JP"/>
        </w:rPr>
        <w:t>周）</w:t>
      </w:r>
    </w:p>
    <w:p w14:paraId="40F4EA98" w14:textId="77777777" w:rsidR="00A746A0" w:rsidRPr="0060755C" w:rsidRDefault="00A746A0">
      <w:pPr>
        <w:ind w:left="784"/>
        <w:jc w:val="both"/>
        <w:rPr>
          <w:rFonts w:asciiTheme="minorEastAsia" w:eastAsiaTheme="minorEastAsia" w:hAnsiTheme="minorEastAsia" w:cs="Arial"/>
          <w:lang w:val="en-US"/>
        </w:rPr>
      </w:pPr>
    </w:p>
    <w:p w14:paraId="0ED891FA" w14:textId="144FB584" w:rsidR="00373CB8" w:rsidRPr="0060755C" w:rsidRDefault="007D3EA3" w:rsidP="00373CB8">
      <w:pPr>
        <w:numPr>
          <w:ilvl w:val="0"/>
          <w:numId w:val="1"/>
        </w:numPr>
        <w:jc w:val="both"/>
        <w:rPr>
          <w:rFonts w:asciiTheme="minorEastAsia" w:eastAsiaTheme="minorEastAsia" w:hAnsiTheme="minorEastAsia" w:cs="Arial"/>
          <w:lang w:val="en-US"/>
        </w:rPr>
      </w:pPr>
      <w:r w:rsidRPr="0060755C">
        <w:rPr>
          <w:rFonts w:asciiTheme="minorEastAsia" w:eastAsiaTheme="minorEastAsia" w:hAnsiTheme="minorEastAsia" w:cs="Arial"/>
          <w:lang w:val="en-US"/>
        </w:rPr>
        <w:t>ORBIT</w:t>
      </w:r>
      <w:r w:rsidRPr="0060755C">
        <w:rPr>
          <w:rFonts w:asciiTheme="minorEastAsia" w:eastAsiaTheme="minorEastAsia" w:hAnsiTheme="minorEastAsia" w:cs="Arial" w:hint="eastAsia"/>
          <w:lang w:val="en-US" w:eastAsia="ja-JP"/>
        </w:rPr>
        <w:t>と記された</w:t>
      </w:r>
      <w:r w:rsidR="00DE4435" w:rsidRPr="0060755C">
        <w:rPr>
          <w:rFonts w:asciiTheme="minorEastAsia" w:eastAsiaTheme="minorEastAsia" w:hAnsiTheme="minorEastAsia" w:cs="Arial" w:hint="eastAsia"/>
          <w:lang w:val="en-US" w:eastAsia="ja-JP"/>
        </w:rPr>
        <w:t>９時位置の</w:t>
      </w:r>
      <w:r w:rsidRPr="0060755C">
        <w:rPr>
          <w:rFonts w:asciiTheme="minorEastAsia" w:eastAsiaTheme="minorEastAsia" w:hAnsiTheme="minorEastAsia" w:cs="Arial" w:hint="eastAsia"/>
          <w:lang w:val="en-US" w:eastAsia="ja-JP"/>
        </w:rPr>
        <w:t>積算計</w:t>
      </w:r>
      <w:r w:rsidR="00FD6F0E" w:rsidRPr="0060755C">
        <w:rPr>
          <w:rFonts w:asciiTheme="minorEastAsia" w:eastAsiaTheme="minorEastAsia" w:hAnsiTheme="minorEastAsia" w:cs="Arial" w:hint="eastAsia"/>
          <w:lang w:val="en-US" w:eastAsia="ja-JP"/>
        </w:rPr>
        <w:t>が</w:t>
      </w:r>
      <w:r w:rsidRPr="0060755C">
        <w:rPr>
          <w:rFonts w:asciiTheme="minorEastAsia" w:eastAsiaTheme="minorEastAsia" w:hAnsiTheme="minorEastAsia" w:cs="Arial" w:hint="eastAsia"/>
          <w:lang w:val="en-US" w:eastAsia="ja-JP"/>
        </w:rPr>
        <w:t>、</w:t>
      </w:r>
      <w:r w:rsidR="00DE4435" w:rsidRPr="0060755C">
        <w:rPr>
          <w:rFonts w:asciiTheme="minorEastAsia" w:eastAsiaTheme="minorEastAsia" w:hAnsiTheme="minorEastAsia" w:cs="Arial" w:hint="eastAsia"/>
          <w:lang w:val="en-US" w:eastAsia="ja-JP"/>
        </w:rPr>
        <w:t>連動する2つの</w:t>
      </w:r>
      <w:r w:rsidRPr="0060755C">
        <w:rPr>
          <w:rFonts w:asciiTheme="minorEastAsia" w:eastAsiaTheme="minorEastAsia" w:hAnsiTheme="minorEastAsia" w:cs="Arial" w:hint="eastAsia"/>
          <w:lang w:val="en-US" w:eastAsia="ja-JP"/>
        </w:rPr>
        <w:t>目盛り上で双方の軌道を組み合わせ、</w:t>
      </w:r>
      <w:r w:rsidR="00DE4435" w:rsidRPr="0060755C">
        <w:rPr>
          <w:rFonts w:asciiTheme="minorEastAsia" w:eastAsiaTheme="minorEastAsia" w:hAnsiTheme="minorEastAsia" w:cs="Arial" w:hint="eastAsia"/>
          <w:lang w:val="en-US" w:eastAsia="ja-JP"/>
        </w:rPr>
        <w:t>地球の自転距離</w:t>
      </w:r>
      <w:r w:rsidRPr="0060755C">
        <w:rPr>
          <w:rFonts w:asciiTheme="minorEastAsia" w:eastAsiaTheme="minorEastAsia" w:hAnsiTheme="minorEastAsia" w:cs="Arial" w:hint="eastAsia"/>
          <w:lang w:val="en-US" w:eastAsia="ja-JP"/>
        </w:rPr>
        <w:t>を1000ｋｍ毎、太陽</w:t>
      </w:r>
      <w:r w:rsidR="00DE4435" w:rsidRPr="0060755C">
        <w:rPr>
          <w:rFonts w:asciiTheme="minorEastAsia" w:eastAsiaTheme="minorEastAsia" w:hAnsiTheme="minorEastAsia" w:cs="Arial" w:hint="eastAsia"/>
          <w:lang w:val="en-US" w:eastAsia="ja-JP"/>
        </w:rPr>
        <w:t>を中心とした公転</w:t>
      </w:r>
      <w:r w:rsidRPr="0060755C">
        <w:rPr>
          <w:rFonts w:asciiTheme="minorEastAsia" w:eastAsiaTheme="minorEastAsia" w:hAnsiTheme="minorEastAsia" w:cs="Arial" w:hint="eastAsia"/>
          <w:lang w:val="en-US" w:eastAsia="ja-JP"/>
        </w:rPr>
        <w:t>軌道</w:t>
      </w:r>
      <w:r w:rsidR="00DE4435" w:rsidRPr="0060755C">
        <w:rPr>
          <w:rFonts w:asciiTheme="minorEastAsia" w:eastAsiaTheme="minorEastAsia" w:hAnsiTheme="minorEastAsia" w:cs="Arial" w:hint="eastAsia"/>
          <w:lang w:val="en-US" w:eastAsia="ja-JP"/>
        </w:rPr>
        <w:t>上を</w:t>
      </w:r>
      <w:r w:rsidRPr="0060755C">
        <w:rPr>
          <w:rFonts w:asciiTheme="minorEastAsia" w:eastAsiaTheme="minorEastAsia" w:hAnsiTheme="minorEastAsia" w:cs="Arial"/>
          <w:lang w:val="en-US" w:eastAsia="ja-JP"/>
        </w:rPr>
        <w:t>64,000</w:t>
      </w:r>
      <w:r w:rsidRPr="0060755C">
        <w:rPr>
          <w:rFonts w:asciiTheme="minorEastAsia" w:eastAsiaTheme="minorEastAsia" w:hAnsiTheme="minorEastAsia" w:cs="Arial" w:hint="eastAsia"/>
          <w:lang w:val="en-US" w:eastAsia="ja-JP"/>
        </w:rPr>
        <w:t>ｋｍ毎に表示。</w:t>
      </w:r>
      <w:r w:rsidR="00042DCF" w:rsidRPr="0060755C">
        <w:rPr>
          <w:rFonts w:asciiTheme="minorEastAsia" w:eastAsiaTheme="minorEastAsia" w:hAnsiTheme="minorEastAsia" w:cs="Arial" w:hint="eastAsia"/>
          <w:lang w:val="en-US" w:eastAsia="ja-JP"/>
        </w:rPr>
        <w:t>（</w:t>
      </w:r>
      <w:r w:rsidR="00042DCF" w:rsidRPr="0060755C">
        <w:rPr>
          <w:rFonts w:asciiTheme="minorEastAsia" w:eastAsiaTheme="minorEastAsia" w:hAnsiTheme="minorEastAsia" w:cs="Arial"/>
          <w:lang w:val="en-US" w:eastAsia="ja-JP"/>
        </w:rPr>
        <w:t>36</w:t>
      </w:r>
      <w:r w:rsidR="00042DCF" w:rsidRPr="0060755C">
        <w:rPr>
          <w:rFonts w:asciiTheme="minorEastAsia" w:eastAsiaTheme="minorEastAsia" w:hAnsiTheme="minorEastAsia" w:cs="Arial" w:hint="eastAsia"/>
          <w:lang w:val="en-US" w:eastAsia="ja-JP"/>
        </w:rPr>
        <w:t>分</w:t>
      </w:r>
      <w:r w:rsidR="00042DCF" w:rsidRPr="0060755C">
        <w:rPr>
          <w:rFonts w:asciiTheme="minorEastAsia" w:eastAsiaTheme="minorEastAsia" w:hAnsiTheme="minorEastAsia" w:cs="Arial"/>
          <w:lang w:val="en-US" w:eastAsia="ja-JP"/>
        </w:rPr>
        <w:t>/</w:t>
      </w:r>
      <w:r w:rsidR="00042DCF" w:rsidRPr="0060755C">
        <w:rPr>
          <w:rFonts w:asciiTheme="minorEastAsia" w:eastAsiaTheme="minorEastAsia" w:hAnsiTheme="minorEastAsia" w:cs="Arial" w:hint="eastAsia"/>
          <w:lang w:val="en-US" w:eastAsia="ja-JP"/>
        </w:rPr>
        <w:t>周）</w:t>
      </w:r>
    </w:p>
    <w:p w14:paraId="2564E59C" w14:textId="77777777" w:rsidR="00373CB8" w:rsidRPr="0060755C" w:rsidRDefault="00373CB8" w:rsidP="00373CB8">
      <w:pPr>
        <w:ind w:left="784"/>
        <w:jc w:val="both"/>
        <w:rPr>
          <w:rFonts w:asciiTheme="minorEastAsia" w:eastAsiaTheme="minorEastAsia" w:hAnsiTheme="minorEastAsia" w:cs="Arial"/>
          <w:lang w:val="en-US"/>
        </w:rPr>
      </w:pPr>
    </w:p>
    <w:p w14:paraId="2AC95795" w14:textId="05B5BFF9" w:rsidR="00373CB8" w:rsidRPr="0060755C" w:rsidRDefault="007D3EA3" w:rsidP="00373CB8">
      <w:pPr>
        <w:numPr>
          <w:ilvl w:val="0"/>
          <w:numId w:val="1"/>
        </w:numPr>
        <w:jc w:val="both"/>
        <w:rPr>
          <w:rFonts w:asciiTheme="minorEastAsia" w:eastAsiaTheme="minorEastAsia" w:hAnsiTheme="minorEastAsia" w:cs="Arial"/>
          <w:lang w:val="en-US"/>
        </w:rPr>
      </w:pPr>
      <w:r w:rsidRPr="0060755C">
        <w:rPr>
          <w:rFonts w:asciiTheme="minorEastAsia" w:eastAsiaTheme="minorEastAsia" w:hAnsiTheme="minorEastAsia" w:cs="Arial" w:hint="eastAsia"/>
          <w:lang w:val="en-US" w:eastAsia="ja-JP"/>
        </w:rPr>
        <w:t>時計裏面では、</w:t>
      </w:r>
      <w:r w:rsidR="00FD6F0E" w:rsidRPr="0060755C">
        <w:rPr>
          <w:rFonts w:asciiTheme="minorEastAsia" w:eastAsiaTheme="minorEastAsia" w:hAnsiTheme="minorEastAsia" w:cs="Arial" w:hint="eastAsia"/>
          <w:lang w:val="en-US" w:eastAsia="ja-JP"/>
        </w:rPr>
        <w:t>外周の</w:t>
      </w:r>
      <w:r w:rsidRPr="0060755C">
        <w:rPr>
          <w:rFonts w:asciiTheme="minorEastAsia" w:eastAsiaTheme="minorEastAsia" w:hAnsiTheme="minorEastAsia" w:cs="Arial" w:hint="eastAsia"/>
          <w:lang w:val="en-US" w:eastAsia="ja-JP"/>
        </w:rPr>
        <w:t>針</w:t>
      </w:r>
      <w:r w:rsidR="00BA0FF7" w:rsidRPr="0060755C">
        <w:rPr>
          <w:rFonts w:asciiTheme="minorEastAsia" w:eastAsiaTheme="minorEastAsia" w:hAnsiTheme="minorEastAsia" w:cs="Arial"/>
          <w:lang w:val="en-US" w:eastAsia="ja-JP"/>
        </w:rPr>
        <w:t>(</w:t>
      </w:r>
      <w:r w:rsidR="00BA0FF7" w:rsidRPr="0060755C">
        <w:rPr>
          <w:rFonts w:asciiTheme="minorEastAsia" w:eastAsiaTheme="minorEastAsia" w:hAnsiTheme="minorEastAsia" w:cs="Arial" w:hint="eastAsia"/>
          <w:lang w:val="en-US" w:eastAsia="ja-JP"/>
        </w:rPr>
        <w:t>ペリフェラル</w:t>
      </w:r>
      <w:r w:rsidR="00BA0FF7" w:rsidRPr="0060755C">
        <w:rPr>
          <w:rFonts w:asciiTheme="minorEastAsia" w:eastAsiaTheme="minorEastAsia" w:hAnsiTheme="minorEastAsia" w:cs="Apple Color Emoji" w:hint="eastAsia"/>
          <w:lang w:val="en-US" w:eastAsia="ja-JP"/>
        </w:rPr>
        <w:t>針</w:t>
      </w:r>
      <w:r w:rsidR="00BA0FF7" w:rsidRPr="0060755C">
        <w:rPr>
          <w:rFonts w:asciiTheme="minorEastAsia" w:eastAsiaTheme="minorEastAsia" w:hAnsiTheme="minorEastAsia" w:cs="Arial"/>
          <w:lang w:val="en-US" w:eastAsia="ja-JP"/>
        </w:rPr>
        <w:t>)</w:t>
      </w:r>
      <w:r w:rsidRPr="0060755C">
        <w:rPr>
          <w:rFonts w:asciiTheme="minorEastAsia" w:eastAsiaTheme="minorEastAsia" w:hAnsiTheme="minorEastAsia" w:cs="Arial" w:hint="eastAsia"/>
          <w:lang w:val="en-US" w:eastAsia="ja-JP"/>
        </w:rPr>
        <w:t>が24時間目盛り上で地球の自転の1回転を示します。ケースバックには、自転と公転の目盛りが刻まれ、自転は時計回りに、公転は反時計回りに読み取ります。</w:t>
      </w:r>
      <w:r w:rsidR="00907287" w:rsidRPr="0060755C">
        <w:rPr>
          <w:rFonts w:asciiTheme="minorEastAsia" w:eastAsiaTheme="minorEastAsia" w:hAnsiTheme="minorEastAsia" w:cs="Arial" w:hint="eastAsia"/>
          <w:lang w:val="en-US" w:eastAsia="ja-JP"/>
        </w:rPr>
        <w:t>相反する読み取り</w:t>
      </w:r>
      <w:r w:rsidR="004C0D08" w:rsidRPr="0060755C">
        <w:rPr>
          <w:rFonts w:asciiTheme="minorEastAsia" w:eastAsiaTheme="minorEastAsia" w:hAnsiTheme="minorEastAsia" w:cs="Arial" w:hint="eastAsia"/>
          <w:lang w:val="en-US" w:eastAsia="ja-JP"/>
        </w:rPr>
        <w:t>は、</w:t>
      </w:r>
      <w:r w:rsidR="00907287" w:rsidRPr="0060755C">
        <w:rPr>
          <w:rFonts w:asciiTheme="minorEastAsia" w:eastAsiaTheme="minorEastAsia" w:hAnsiTheme="minorEastAsia" w:cs="Arial" w:hint="eastAsia"/>
          <w:lang w:val="en-US" w:eastAsia="ja-JP"/>
        </w:rPr>
        <w:t>反時計回りの地球の公転方向によるもので、</w:t>
      </w:r>
      <w:r w:rsidRPr="0060755C">
        <w:rPr>
          <w:rFonts w:asciiTheme="minorEastAsia" w:eastAsiaTheme="minorEastAsia" w:hAnsiTheme="minorEastAsia" w:cs="Arial" w:hint="eastAsia"/>
          <w:lang w:val="en-US" w:eastAsia="ja-JP"/>
        </w:rPr>
        <w:t>宇宙での優雅な動きのポエティック</w:t>
      </w:r>
      <w:r w:rsidR="00704532" w:rsidRPr="0060755C">
        <w:rPr>
          <w:rFonts w:asciiTheme="minorEastAsia" w:eastAsiaTheme="minorEastAsia" w:hAnsiTheme="minorEastAsia" w:cs="Arial" w:hint="eastAsia"/>
          <w:lang w:val="en-US" w:eastAsia="ja-JP"/>
        </w:rPr>
        <w:t>な</w:t>
      </w:r>
      <w:r w:rsidRPr="0060755C">
        <w:rPr>
          <w:rFonts w:asciiTheme="minorEastAsia" w:eastAsiaTheme="minorEastAsia" w:hAnsiTheme="minorEastAsia" w:cs="Arial" w:hint="eastAsia"/>
          <w:lang w:val="en-US" w:eastAsia="ja-JP"/>
        </w:rPr>
        <w:t>表現となっています。</w:t>
      </w:r>
    </w:p>
    <w:p w14:paraId="5BC85739" w14:textId="77777777" w:rsidR="00373CB8" w:rsidRPr="0060755C" w:rsidRDefault="00373CB8" w:rsidP="00373CB8">
      <w:pPr>
        <w:ind w:left="424" w:right="-93"/>
        <w:jc w:val="both"/>
        <w:rPr>
          <w:rFonts w:asciiTheme="minorEastAsia" w:eastAsiaTheme="minorEastAsia" w:hAnsiTheme="minorEastAsia" w:cs="Arial"/>
          <w:lang w:val="en-US" w:eastAsia="ja-JP"/>
        </w:rPr>
      </w:pPr>
    </w:p>
    <w:p w14:paraId="2FC7017F" w14:textId="77777777" w:rsidR="00A746A0" w:rsidRPr="0060755C" w:rsidRDefault="00C32C5A" w:rsidP="00874B24">
      <w:pPr>
        <w:jc w:val="center"/>
        <w:rPr>
          <w:rFonts w:asciiTheme="minorEastAsia" w:eastAsiaTheme="minorEastAsia" w:hAnsiTheme="minorEastAsia"/>
        </w:rPr>
      </w:pPr>
      <w:r w:rsidRPr="0060755C">
        <w:rPr>
          <w:rFonts w:asciiTheme="minorEastAsia" w:eastAsiaTheme="minorEastAsia" w:hAnsiTheme="minorEastAsia"/>
          <w:noProof/>
        </w:rPr>
        <w:lastRenderedPageBreak/>
        <w:drawing>
          <wp:inline distT="0" distB="0" distL="0" distR="0" wp14:anchorId="76D14ECF" wp14:editId="574E9A52">
            <wp:extent cx="2978542" cy="3500845"/>
            <wp:effectExtent l="0" t="0" r="6350" b="4445"/>
            <wp:docPr id="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t="10951"/>
                    <a:stretch>
                      <a:fillRect/>
                    </a:stretch>
                  </pic:blipFill>
                  <pic:spPr bwMode="auto">
                    <a:xfrm>
                      <a:off x="0" y="0"/>
                      <a:ext cx="3028384" cy="3559427"/>
                    </a:xfrm>
                    <a:prstGeom prst="rect">
                      <a:avLst/>
                    </a:prstGeom>
                    <a:noFill/>
                    <a:ln>
                      <a:noFill/>
                    </a:ln>
                  </pic:spPr>
                </pic:pic>
              </a:graphicData>
            </a:graphic>
          </wp:inline>
        </w:drawing>
      </w:r>
    </w:p>
    <w:p w14:paraId="00912C2C" w14:textId="77777777" w:rsidR="00874B24" w:rsidRPr="0060755C" w:rsidRDefault="00874B24" w:rsidP="00874B24">
      <w:pPr>
        <w:jc w:val="center"/>
        <w:rPr>
          <w:rFonts w:asciiTheme="minorEastAsia" w:eastAsiaTheme="minorEastAsia" w:hAnsiTheme="minorEastAsia"/>
        </w:rPr>
      </w:pPr>
    </w:p>
    <w:p w14:paraId="36722F0E" w14:textId="35B0309C" w:rsidR="00A746A0" w:rsidRPr="0060755C" w:rsidRDefault="004C0D08" w:rsidP="0060755C">
      <w:pPr>
        <w:ind w:right="-234"/>
        <w:jc w:val="both"/>
        <w:rPr>
          <w:rFonts w:asciiTheme="minorEastAsia" w:eastAsiaTheme="minorEastAsia" w:hAnsiTheme="minorEastAsia" w:cs="Arial"/>
          <w:lang w:val="en-US" w:eastAsia="ja-JP"/>
        </w:rPr>
      </w:pPr>
      <w:r w:rsidRPr="0060755C">
        <w:rPr>
          <w:rFonts w:asciiTheme="minorEastAsia" w:eastAsiaTheme="minorEastAsia" w:hAnsiTheme="minorEastAsia" w:cs="Arial" w:hint="eastAsia"/>
          <w:lang w:val="en-US"/>
        </w:rPr>
        <w:t>ウルベルク共同設立者でありアートディレクターのマーティン</w:t>
      </w:r>
      <w:r w:rsidRPr="0060755C">
        <w:rPr>
          <w:rFonts w:asciiTheme="minorEastAsia" w:eastAsiaTheme="minorEastAsia" w:hAnsiTheme="minorEastAsia" w:cs="MS Mincho" w:hint="eastAsia"/>
          <w:lang w:val="en-US"/>
        </w:rPr>
        <w:t>・</w:t>
      </w:r>
      <w:r w:rsidRPr="0060755C">
        <w:rPr>
          <w:rFonts w:asciiTheme="minorEastAsia" w:eastAsiaTheme="minorEastAsia" w:hAnsiTheme="minorEastAsia" w:cs="SimSun" w:hint="eastAsia"/>
          <w:lang w:val="en-US"/>
        </w:rPr>
        <w:t>フレイは次の</w:t>
      </w:r>
      <w:r w:rsidR="00836B0D" w:rsidRPr="0060755C">
        <w:rPr>
          <w:rFonts w:asciiTheme="minorEastAsia" w:eastAsiaTheme="minorEastAsia" w:hAnsiTheme="minorEastAsia" w:cs="SimSun" w:hint="eastAsia"/>
          <w:lang w:val="en-US" w:eastAsia="ja-JP"/>
        </w:rPr>
        <w:t>様</w:t>
      </w:r>
      <w:r w:rsidRPr="0060755C">
        <w:rPr>
          <w:rFonts w:asciiTheme="minorEastAsia" w:eastAsiaTheme="minorEastAsia" w:hAnsiTheme="minorEastAsia" w:cs="SimSun" w:hint="eastAsia"/>
          <w:lang w:val="en-US"/>
        </w:rPr>
        <w:t>に語ります。「</w:t>
      </w:r>
      <w:r w:rsidR="00836B0D" w:rsidRPr="0060755C">
        <w:rPr>
          <w:rFonts w:asciiTheme="minorEastAsia" w:eastAsiaTheme="minorEastAsia" w:hAnsiTheme="minorEastAsia" w:cs="SimSun" w:hint="eastAsia"/>
          <w:lang w:val="en-US" w:eastAsia="ja-JP"/>
        </w:rPr>
        <w:t>時間</w:t>
      </w:r>
      <w:r w:rsidRPr="0060755C">
        <w:rPr>
          <w:rFonts w:asciiTheme="minorEastAsia" w:eastAsiaTheme="minorEastAsia" w:hAnsiTheme="minorEastAsia" w:cs="SimSun" w:hint="eastAsia"/>
          <w:lang w:val="en-US" w:eastAsia="ja-JP"/>
        </w:rPr>
        <w:t>と空間は実際に存在し</w:t>
      </w:r>
      <w:r w:rsidR="00BD5FAF" w:rsidRPr="0060755C">
        <w:rPr>
          <w:rFonts w:asciiTheme="minorEastAsia" w:eastAsiaTheme="minorEastAsia" w:hAnsiTheme="minorEastAsia" w:cs="SimSun" w:hint="eastAsia"/>
          <w:lang w:val="en-US" w:eastAsia="ja-JP"/>
        </w:rPr>
        <w:t>ているのです。</w:t>
      </w:r>
      <w:r w:rsidR="00907287" w:rsidRPr="0060755C">
        <w:rPr>
          <w:rFonts w:asciiTheme="minorEastAsia" w:eastAsiaTheme="minorEastAsia" w:hAnsiTheme="minorEastAsia" w:cs="Arial"/>
          <w:lang w:val="en-US"/>
        </w:rPr>
        <w:t>UR-10</w:t>
      </w:r>
      <w:r w:rsidR="00BD5FAF" w:rsidRPr="0060755C">
        <w:rPr>
          <w:rFonts w:asciiTheme="minorEastAsia" w:eastAsiaTheme="minorEastAsia" w:hAnsiTheme="minorEastAsia" w:cs="SimSun" w:hint="eastAsia"/>
          <w:lang w:val="en-US" w:eastAsia="ja-JP"/>
        </w:rPr>
        <w:t>が描いているのは、</w:t>
      </w:r>
      <w:r w:rsidR="00AF356A" w:rsidRPr="0060755C">
        <w:rPr>
          <w:rFonts w:asciiTheme="minorEastAsia" w:eastAsiaTheme="minorEastAsia" w:hAnsiTheme="minorEastAsia" w:cs="SimSun" w:hint="eastAsia"/>
          <w:lang w:val="en-US" w:eastAsia="ja-JP"/>
        </w:rPr>
        <w:t>地球上での私たちの状態の2つの特性です。</w:t>
      </w:r>
      <w:r w:rsidRPr="0060755C">
        <w:rPr>
          <w:rFonts w:asciiTheme="minorEastAsia" w:eastAsiaTheme="minorEastAsia" w:hAnsiTheme="minorEastAsia" w:cs="SimSun" w:hint="eastAsia"/>
          <w:lang w:val="en-US" w:eastAsia="ja-JP"/>
        </w:rPr>
        <w:t>人間が用いる</w:t>
      </w:r>
      <w:r w:rsidR="002D6790" w:rsidRPr="0060755C">
        <w:rPr>
          <w:rFonts w:asciiTheme="minorEastAsia" w:eastAsiaTheme="minorEastAsia" w:hAnsiTheme="minorEastAsia" w:cs="SimSun" w:hint="eastAsia"/>
          <w:lang w:val="en-US" w:eastAsia="ja-JP"/>
        </w:rPr>
        <w:t>時間</w:t>
      </w:r>
      <w:r w:rsidRPr="0060755C">
        <w:rPr>
          <w:rFonts w:asciiTheme="minorEastAsia" w:eastAsiaTheme="minorEastAsia" w:hAnsiTheme="minorEastAsia" w:cs="SimSun" w:hint="eastAsia"/>
          <w:lang w:val="en-US" w:eastAsia="ja-JP"/>
        </w:rPr>
        <w:t>と</w:t>
      </w:r>
      <w:r w:rsidR="00BD5FAF" w:rsidRPr="0060755C">
        <w:rPr>
          <w:rFonts w:asciiTheme="minorEastAsia" w:eastAsiaTheme="minorEastAsia" w:hAnsiTheme="minorEastAsia" w:cs="SimSun" w:hint="eastAsia"/>
          <w:lang w:val="en-US" w:eastAsia="ja-JP"/>
        </w:rPr>
        <w:t>結びつき</w:t>
      </w:r>
      <w:r w:rsidRPr="0060755C">
        <w:rPr>
          <w:rFonts w:asciiTheme="minorEastAsia" w:eastAsiaTheme="minorEastAsia" w:hAnsiTheme="minorEastAsia" w:cs="SimSun" w:hint="eastAsia"/>
          <w:lang w:val="en-US" w:eastAsia="ja-JP"/>
        </w:rPr>
        <w:t>、</w:t>
      </w:r>
      <w:r w:rsidR="00BD5FAF" w:rsidRPr="0060755C">
        <w:rPr>
          <w:rFonts w:asciiTheme="minorEastAsia" w:eastAsiaTheme="minorEastAsia" w:hAnsiTheme="minorEastAsia" w:cs="SimSun" w:hint="eastAsia"/>
          <w:lang w:val="en-US" w:eastAsia="ja-JP"/>
        </w:rPr>
        <w:t>また</w:t>
      </w:r>
      <w:r w:rsidR="00A31CF5" w:rsidRPr="0060755C">
        <w:rPr>
          <w:rFonts w:asciiTheme="minorEastAsia" w:eastAsiaTheme="minorEastAsia" w:hAnsiTheme="minorEastAsia" w:cs="SimSun" w:hint="eastAsia"/>
          <w:lang w:val="en-US" w:eastAsia="ja-JP"/>
        </w:rPr>
        <w:t>我々は</w:t>
      </w:r>
      <w:r w:rsidRPr="0060755C">
        <w:rPr>
          <w:rFonts w:asciiTheme="minorEastAsia" w:eastAsiaTheme="minorEastAsia" w:hAnsiTheme="minorEastAsia" w:cs="SimSun" w:hint="eastAsia"/>
          <w:lang w:val="en-US" w:eastAsia="ja-JP"/>
        </w:rPr>
        <w:t>宇宙で常に移動し続ける</w:t>
      </w:r>
      <w:r w:rsidR="005D594C" w:rsidRPr="0060755C">
        <w:rPr>
          <w:rFonts w:asciiTheme="minorEastAsia" w:eastAsiaTheme="minorEastAsia" w:hAnsiTheme="minorEastAsia" w:cs="SimSun" w:hint="eastAsia"/>
          <w:lang w:val="en-US" w:eastAsia="ja-JP"/>
        </w:rPr>
        <w:t>惑星の上にいる単なる乗客である、</w:t>
      </w:r>
      <w:r w:rsidR="002D6790" w:rsidRPr="0060755C">
        <w:rPr>
          <w:rFonts w:asciiTheme="minorEastAsia" w:eastAsiaTheme="minorEastAsia" w:hAnsiTheme="minorEastAsia" w:cs="SimSun" w:hint="eastAsia"/>
          <w:lang w:val="en-US" w:eastAsia="ja-JP"/>
        </w:rPr>
        <w:t>と言うことです。</w:t>
      </w:r>
      <w:r w:rsidR="005D594C" w:rsidRPr="0060755C">
        <w:rPr>
          <w:rFonts w:asciiTheme="minorEastAsia" w:eastAsiaTheme="minorEastAsia" w:hAnsiTheme="minorEastAsia" w:cs="SimSun" w:hint="eastAsia"/>
          <w:lang w:val="en-US" w:eastAsia="ja-JP"/>
        </w:rPr>
        <w:t>」</w:t>
      </w:r>
    </w:p>
    <w:p w14:paraId="5583F165" w14:textId="77777777" w:rsidR="00A746A0" w:rsidRPr="0060755C" w:rsidRDefault="00A746A0">
      <w:pPr>
        <w:jc w:val="both"/>
        <w:rPr>
          <w:rFonts w:asciiTheme="minorEastAsia" w:eastAsiaTheme="minorEastAsia" w:hAnsiTheme="minorEastAsia" w:cs="Arial"/>
          <w:lang w:val="en-US"/>
        </w:rPr>
      </w:pPr>
    </w:p>
    <w:p w14:paraId="798F9F73" w14:textId="77777777" w:rsidR="008043E3" w:rsidRDefault="008043E3">
      <w:pPr>
        <w:jc w:val="both"/>
        <w:rPr>
          <w:rFonts w:asciiTheme="minorEastAsia" w:eastAsiaTheme="minorEastAsia" w:hAnsiTheme="minorEastAsia" w:cs="Arial"/>
          <w:b/>
          <w:lang w:val="en-US" w:eastAsia="ja-JP"/>
        </w:rPr>
      </w:pPr>
    </w:p>
    <w:p w14:paraId="41D08A34" w14:textId="28950FE5" w:rsidR="00A746A0" w:rsidRDefault="005D594C">
      <w:pPr>
        <w:jc w:val="both"/>
        <w:rPr>
          <w:rFonts w:asciiTheme="minorEastAsia" w:eastAsiaTheme="minorEastAsia" w:hAnsiTheme="minorEastAsia" w:cs="Arial"/>
          <w:b/>
          <w:lang w:val="en-US" w:eastAsia="ja-JP"/>
        </w:rPr>
      </w:pPr>
      <w:r w:rsidRPr="008043E3">
        <w:rPr>
          <w:rFonts w:asciiTheme="minorEastAsia" w:eastAsiaTheme="minorEastAsia" w:hAnsiTheme="minorEastAsia" w:cs="Arial" w:hint="eastAsia"/>
          <w:b/>
          <w:lang w:val="en-US" w:eastAsia="ja-JP"/>
        </w:rPr>
        <w:t>家族</w:t>
      </w:r>
      <w:r w:rsidR="00BD5FAF" w:rsidRPr="008043E3">
        <w:rPr>
          <w:rFonts w:asciiTheme="minorEastAsia" w:eastAsiaTheme="minorEastAsia" w:hAnsiTheme="minorEastAsia" w:cs="Arial" w:hint="eastAsia"/>
          <w:b/>
          <w:lang w:val="en-US" w:eastAsia="ja-JP"/>
        </w:rPr>
        <w:t>が生んだストーリー</w:t>
      </w:r>
    </w:p>
    <w:p w14:paraId="2B4C48E4" w14:textId="77777777" w:rsidR="008043E3" w:rsidRPr="008043E3" w:rsidRDefault="008043E3">
      <w:pPr>
        <w:jc w:val="both"/>
        <w:rPr>
          <w:rFonts w:asciiTheme="minorEastAsia" w:eastAsiaTheme="minorEastAsia" w:hAnsiTheme="minorEastAsia" w:cs="Arial"/>
          <w:b/>
          <w:lang w:val="en-US"/>
        </w:rPr>
      </w:pPr>
    </w:p>
    <w:p w14:paraId="7852D6E9" w14:textId="77777777" w:rsidR="00A746A0" w:rsidRPr="0060755C" w:rsidRDefault="00855783">
      <w:pPr>
        <w:jc w:val="both"/>
        <w:rPr>
          <w:rFonts w:asciiTheme="minorEastAsia" w:eastAsiaTheme="minorEastAsia" w:hAnsiTheme="minorEastAsia" w:cs="Arial"/>
          <w:b/>
          <w:bCs/>
          <w:lang w:val="en-US"/>
        </w:rPr>
      </w:pPr>
      <w:r w:rsidRPr="0060755C">
        <w:rPr>
          <w:rFonts w:asciiTheme="minorEastAsia" w:eastAsiaTheme="minorEastAsia" w:hAnsiTheme="minorEastAsia" w:cs="Arial" w:hint="eastAsia"/>
          <w:lang w:val="en-US" w:eastAsia="ja-JP"/>
        </w:rPr>
        <w:t>バウムガルトナー家の歴史</w:t>
      </w:r>
      <w:r w:rsidR="00BD5FAF" w:rsidRPr="0060755C">
        <w:rPr>
          <w:rFonts w:asciiTheme="minorEastAsia" w:eastAsiaTheme="minorEastAsia" w:hAnsiTheme="minorEastAsia" w:cs="Arial" w:hint="eastAsia"/>
          <w:lang w:val="en-US" w:eastAsia="ja-JP"/>
        </w:rPr>
        <w:t>なくしては</w:t>
      </w:r>
      <w:r w:rsidRPr="0060755C">
        <w:rPr>
          <w:rFonts w:asciiTheme="minorEastAsia" w:eastAsiaTheme="minorEastAsia" w:hAnsiTheme="minorEastAsia" w:cs="Arial" w:hint="eastAsia"/>
          <w:lang w:val="en-US" w:eastAsia="ja-JP"/>
        </w:rPr>
        <w:t>、</w:t>
      </w:r>
      <w:r w:rsidR="00BD5FAF" w:rsidRPr="0060755C">
        <w:rPr>
          <w:rFonts w:asciiTheme="minorEastAsia" w:eastAsiaTheme="minorEastAsia" w:hAnsiTheme="minorEastAsia" w:cs="Arial"/>
          <w:lang w:val="en-US"/>
        </w:rPr>
        <w:t>UR-10</w:t>
      </w:r>
      <w:r w:rsidR="00BD5FAF" w:rsidRPr="0060755C">
        <w:rPr>
          <w:rFonts w:asciiTheme="minorEastAsia" w:eastAsiaTheme="minorEastAsia" w:hAnsiTheme="minorEastAsia" w:cs="Arial" w:hint="eastAsia"/>
          <w:lang w:val="en-US" w:eastAsia="ja-JP"/>
        </w:rPr>
        <w:t>の</w:t>
      </w:r>
      <w:r w:rsidRPr="0060755C">
        <w:rPr>
          <w:rFonts w:asciiTheme="minorEastAsia" w:eastAsiaTheme="minorEastAsia" w:hAnsiTheme="minorEastAsia" w:cs="Arial" w:hint="eastAsia"/>
          <w:lang w:val="en-US" w:eastAsia="ja-JP"/>
        </w:rPr>
        <w:t>誕生</w:t>
      </w:r>
      <w:r w:rsidR="00BD5FAF" w:rsidRPr="0060755C">
        <w:rPr>
          <w:rFonts w:asciiTheme="minorEastAsia" w:eastAsiaTheme="minorEastAsia" w:hAnsiTheme="minorEastAsia" w:cs="Arial" w:hint="eastAsia"/>
          <w:lang w:val="en-US" w:eastAsia="ja-JP"/>
        </w:rPr>
        <w:t>はなかったでしょう</w:t>
      </w:r>
      <w:r w:rsidRPr="0060755C">
        <w:rPr>
          <w:rFonts w:asciiTheme="minorEastAsia" w:eastAsiaTheme="minorEastAsia" w:hAnsiTheme="minorEastAsia" w:cs="Arial" w:hint="eastAsia"/>
          <w:lang w:val="en-US" w:eastAsia="ja-JP"/>
        </w:rPr>
        <w:t>。フェリックスの祖父は時計師で</w:t>
      </w:r>
      <w:r w:rsidR="00BD5FAF" w:rsidRPr="0060755C">
        <w:rPr>
          <w:rFonts w:asciiTheme="minorEastAsia" w:eastAsiaTheme="minorEastAsia" w:hAnsiTheme="minorEastAsia" w:cs="Arial" w:hint="eastAsia"/>
          <w:lang w:val="en-US" w:eastAsia="ja-JP"/>
        </w:rPr>
        <w:t>あり</w:t>
      </w:r>
      <w:r w:rsidRPr="0060755C">
        <w:rPr>
          <w:rFonts w:asciiTheme="minorEastAsia" w:eastAsiaTheme="minorEastAsia" w:hAnsiTheme="minorEastAsia" w:cs="Arial" w:hint="eastAsia"/>
          <w:lang w:val="en-US" w:eastAsia="ja-JP"/>
        </w:rPr>
        <w:t>、彼の父ジェラルドは傑出したアンティーククロックの修復職人でした。フェリックスも、</w:t>
      </w:r>
      <w:r w:rsidR="00DD389F" w:rsidRPr="0060755C">
        <w:rPr>
          <w:rFonts w:asciiTheme="minorEastAsia" w:eastAsiaTheme="minorEastAsia" w:hAnsiTheme="minorEastAsia" w:cs="Arial" w:hint="eastAsia"/>
          <w:lang w:val="en-US" w:eastAsia="ja-JP"/>
        </w:rPr>
        <w:t>時計製造に没頭することで</w:t>
      </w:r>
      <w:r w:rsidRPr="0060755C">
        <w:rPr>
          <w:rFonts w:asciiTheme="minorEastAsia" w:eastAsiaTheme="minorEastAsia" w:hAnsiTheme="minorEastAsia" w:cs="Arial" w:hint="eastAsia"/>
          <w:lang w:val="en-US" w:eastAsia="ja-JP"/>
        </w:rPr>
        <w:t>彼の</w:t>
      </w:r>
      <w:r w:rsidR="00DD389F" w:rsidRPr="0060755C">
        <w:rPr>
          <w:rFonts w:asciiTheme="minorEastAsia" w:eastAsiaTheme="minorEastAsia" w:hAnsiTheme="minorEastAsia" w:cs="Arial" w:hint="eastAsia"/>
          <w:lang w:val="en-US" w:eastAsia="ja-JP"/>
        </w:rPr>
        <w:t>先代/先祖たちが辿った道を歩んでいます。先代たちは伝統を重んじましたが、フェリックスは断固として現代的であると同時に近未来の時計製造を目指しています。</w:t>
      </w:r>
    </w:p>
    <w:p w14:paraId="1D0BA9AC" w14:textId="77777777" w:rsidR="00874B24" w:rsidRPr="0060755C" w:rsidRDefault="00874B24">
      <w:pPr>
        <w:jc w:val="both"/>
        <w:rPr>
          <w:rFonts w:asciiTheme="minorEastAsia" w:eastAsiaTheme="minorEastAsia" w:hAnsiTheme="minorEastAsia" w:cs="Arial"/>
          <w:b/>
          <w:bCs/>
          <w:lang w:val="en-US"/>
        </w:rPr>
      </w:pPr>
    </w:p>
    <w:p w14:paraId="3391E10D" w14:textId="2F0255AD" w:rsidR="00A746A0" w:rsidRPr="0060755C" w:rsidRDefault="00DD389F">
      <w:pPr>
        <w:jc w:val="both"/>
        <w:rPr>
          <w:rFonts w:asciiTheme="minorEastAsia" w:eastAsiaTheme="minorEastAsia" w:hAnsiTheme="minorEastAsia" w:cs="Arial"/>
          <w:lang w:val="en-US" w:eastAsia="ja-JP"/>
        </w:rPr>
      </w:pPr>
      <w:r w:rsidRPr="0060755C">
        <w:rPr>
          <w:rFonts w:asciiTheme="minorEastAsia" w:eastAsiaTheme="minorEastAsia" w:hAnsiTheme="minorEastAsia" w:cs="Arial" w:hint="eastAsia"/>
          <w:lang w:val="en-US" w:eastAsia="ja-JP"/>
        </w:rPr>
        <w:t>1996年、ジェラルド</w:t>
      </w:r>
      <w:r w:rsidRPr="0060755C">
        <w:rPr>
          <w:rFonts w:asciiTheme="minorEastAsia" w:eastAsiaTheme="minorEastAsia" w:hAnsiTheme="minorEastAsia" w:cs="MS Mincho" w:hint="eastAsia"/>
          <w:lang w:val="en-US" w:eastAsia="ja-JP"/>
        </w:rPr>
        <w:t>・バウムガルトナーは、ギュスターヴ・サンド作の一風変わった振り子時計に出会います。サンドは</w:t>
      </w:r>
      <w:r w:rsidR="00843E26" w:rsidRPr="0060755C">
        <w:rPr>
          <w:rFonts w:asciiTheme="minorEastAsia" w:eastAsiaTheme="minorEastAsia" w:hAnsiTheme="minorEastAsia" w:cs="MS Mincho" w:hint="eastAsia"/>
          <w:lang w:val="en-US" w:eastAsia="ja-JP"/>
        </w:rPr>
        <w:t>19世紀のクロノメーター</w:t>
      </w:r>
      <w:r w:rsidR="00A05FC9" w:rsidRPr="0060755C">
        <w:rPr>
          <w:rFonts w:asciiTheme="minorEastAsia" w:eastAsiaTheme="minorEastAsia" w:hAnsiTheme="minorEastAsia" w:cs="MS Mincho" w:hint="eastAsia"/>
          <w:lang w:val="en-US" w:eastAsia="ja-JP"/>
        </w:rPr>
        <w:t>（</w:t>
      </w:r>
      <w:r w:rsidR="00843E26" w:rsidRPr="0060755C">
        <w:rPr>
          <w:rFonts w:asciiTheme="minorEastAsia" w:eastAsiaTheme="minorEastAsia" w:hAnsiTheme="minorEastAsia" w:cs="MS Mincho" w:hint="eastAsia"/>
          <w:lang w:val="en-US" w:eastAsia="ja-JP"/>
        </w:rPr>
        <w:t>高精度時計</w:t>
      </w:r>
      <w:r w:rsidR="00A05FC9" w:rsidRPr="0060755C">
        <w:rPr>
          <w:rFonts w:asciiTheme="minorEastAsia" w:eastAsiaTheme="minorEastAsia" w:hAnsiTheme="minorEastAsia" w:cs="MS Mincho" w:hint="eastAsia"/>
          <w:lang w:val="en-US" w:eastAsia="ja-JP"/>
        </w:rPr>
        <w:t>）</w:t>
      </w:r>
      <w:r w:rsidR="00843E26" w:rsidRPr="0060755C">
        <w:rPr>
          <w:rFonts w:asciiTheme="minorEastAsia" w:eastAsiaTheme="minorEastAsia" w:hAnsiTheme="minorEastAsia" w:cs="MS Mincho" w:hint="eastAsia"/>
          <w:lang w:val="en-US" w:eastAsia="ja-JP"/>
        </w:rPr>
        <w:t>製作において</w:t>
      </w:r>
      <w:r w:rsidRPr="0060755C">
        <w:rPr>
          <w:rFonts w:asciiTheme="minorEastAsia" w:eastAsiaTheme="minorEastAsia" w:hAnsiTheme="minorEastAsia" w:cs="MS Mincho" w:hint="eastAsia"/>
          <w:lang w:val="en-US" w:eastAsia="ja-JP"/>
        </w:rPr>
        <w:t>世に</w:t>
      </w:r>
      <w:r w:rsidR="00843E26" w:rsidRPr="0060755C">
        <w:rPr>
          <w:rFonts w:asciiTheme="minorEastAsia" w:eastAsiaTheme="minorEastAsia" w:hAnsiTheme="minorEastAsia" w:cs="MS Mincho" w:hint="eastAsia"/>
          <w:lang w:val="en-US" w:eastAsia="ja-JP"/>
        </w:rPr>
        <w:t>知られていない偉大な時計師で、1874年からフランス国王と海軍の時計-機械師に任命されました。</w:t>
      </w:r>
      <w:r w:rsidR="000A71CC" w:rsidRPr="0060755C">
        <w:rPr>
          <w:rFonts w:asciiTheme="minorEastAsia" w:eastAsiaTheme="minorEastAsia" w:hAnsiTheme="minorEastAsia" w:cs="MS Mincho" w:hint="eastAsia"/>
          <w:lang w:val="en-US" w:eastAsia="ja-JP"/>
        </w:rPr>
        <w:t>この</w:t>
      </w:r>
      <w:r w:rsidR="00843E26" w:rsidRPr="0060755C">
        <w:rPr>
          <w:rFonts w:asciiTheme="minorEastAsia" w:eastAsiaTheme="minorEastAsia" w:hAnsiTheme="minorEastAsia" w:cs="MS Mincho" w:hint="eastAsia"/>
          <w:lang w:val="en-US" w:eastAsia="ja-JP"/>
        </w:rPr>
        <w:t>貴重な作品に興味を掻き立て</w:t>
      </w:r>
      <w:r w:rsidR="0060755C">
        <w:rPr>
          <w:rFonts w:asciiTheme="minorEastAsia" w:eastAsiaTheme="minorEastAsia" w:hAnsiTheme="minorEastAsia" w:cs="MS Mincho" w:hint="eastAsia"/>
          <w:lang w:val="en-US" w:eastAsia="ja-JP"/>
        </w:rPr>
        <w:t>ら</w:t>
      </w:r>
      <w:r w:rsidR="00843E26" w:rsidRPr="0060755C">
        <w:rPr>
          <w:rFonts w:asciiTheme="minorEastAsia" w:eastAsiaTheme="minorEastAsia" w:hAnsiTheme="minorEastAsia" w:cs="MS Mincho" w:hint="eastAsia"/>
          <w:lang w:val="en-US" w:eastAsia="ja-JP"/>
        </w:rPr>
        <w:t>れたジェラルドは、内部が修復作業</w:t>
      </w:r>
      <w:r w:rsidR="0078416A" w:rsidRPr="0060755C">
        <w:rPr>
          <w:rFonts w:asciiTheme="minorEastAsia" w:eastAsiaTheme="minorEastAsia" w:hAnsiTheme="minorEastAsia" w:cs="MS Mincho" w:hint="eastAsia"/>
          <w:lang w:val="en-US" w:eastAsia="ja-JP"/>
        </w:rPr>
        <w:t>を必要とする</w:t>
      </w:r>
      <w:r w:rsidR="00843E26" w:rsidRPr="0060755C">
        <w:rPr>
          <w:rFonts w:asciiTheme="minorEastAsia" w:eastAsiaTheme="minorEastAsia" w:hAnsiTheme="minorEastAsia" w:cs="MS Mincho" w:hint="eastAsia"/>
          <w:lang w:val="en-US" w:eastAsia="ja-JP"/>
        </w:rPr>
        <w:t>にもかかわらず、クロックを購入しました。そのクロックは、</w:t>
      </w:r>
      <w:r w:rsidR="0029494B" w:rsidRPr="0060755C">
        <w:rPr>
          <w:rFonts w:asciiTheme="minorEastAsia" w:eastAsiaTheme="minorEastAsia" w:hAnsiTheme="minorEastAsia" w:cs="MS Mincho" w:hint="eastAsia"/>
          <w:lang w:val="en-US" w:eastAsia="ja-JP"/>
        </w:rPr>
        <w:t>従来の時表示と</w:t>
      </w:r>
      <w:r w:rsidR="0029494B" w:rsidRPr="0060755C">
        <w:rPr>
          <w:rFonts w:asciiTheme="minorEastAsia" w:eastAsiaTheme="minorEastAsia" w:hAnsiTheme="minorEastAsia" w:cs="MS Mincho" w:hint="eastAsia"/>
          <w:lang w:val="en-US" w:eastAsia="ja-JP"/>
        </w:rPr>
        <w:lastRenderedPageBreak/>
        <w:t>は全く異なる</w:t>
      </w:r>
      <w:r w:rsidR="00843E26" w:rsidRPr="0060755C">
        <w:rPr>
          <w:rFonts w:asciiTheme="minorEastAsia" w:eastAsiaTheme="minorEastAsia" w:hAnsiTheme="minorEastAsia" w:cs="MS Mincho" w:hint="eastAsia"/>
          <w:lang w:val="en-US" w:eastAsia="ja-JP"/>
        </w:rPr>
        <w:t>3つのサブダイヤルを備え、</w:t>
      </w:r>
      <w:r w:rsidR="0029494B" w:rsidRPr="0060755C">
        <w:rPr>
          <w:rFonts w:asciiTheme="minorEastAsia" w:eastAsiaTheme="minorEastAsia" w:hAnsiTheme="minorEastAsia" w:cs="MS Mincho" w:hint="eastAsia"/>
          <w:lang w:val="en-US" w:eastAsia="ja-JP"/>
        </w:rPr>
        <w:t>振り子は明らかに速すぎる振動をしていました。ジェラルドは、その謎を根気よく解明してゆき、それが惑星の軌道追跡であることを突き止めました。地球の自転を計測するために設計された、機械的な偉業だったのです。</w:t>
      </w:r>
      <w:r w:rsidR="003538DD" w:rsidRPr="0060755C">
        <w:rPr>
          <w:rFonts w:asciiTheme="minorEastAsia" w:eastAsiaTheme="minorEastAsia" w:hAnsiTheme="minorEastAsia" w:cs="MS Mincho" w:hint="eastAsia"/>
          <w:lang w:val="en-US" w:eastAsia="ja-JP"/>
        </w:rPr>
        <w:t>レギュレーターの原理に基づいて製作されたこの機構は、3つの異なった時の目盛りを通して私たちが住む地球が移動する距離を表していました。</w:t>
      </w:r>
    </w:p>
    <w:p w14:paraId="7E738211" w14:textId="7EE50E35" w:rsidR="00A746A0" w:rsidRPr="0060755C" w:rsidRDefault="003538DD">
      <w:pPr>
        <w:jc w:val="both"/>
        <w:rPr>
          <w:rFonts w:asciiTheme="minorEastAsia" w:eastAsiaTheme="minorEastAsia" w:hAnsiTheme="minorEastAsia" w:cs="Arial"/>
          <w:lang w:val="en-US" w:eastAsia="ja-JP"/>
        </w:rPr>
      </w:pPr>
      <w:r w:rsidRPr="0060755C">
        <w:rPr>
          <w:rFonts w:asciiTheme="minorEastAsia" w:eastAsiaTheme="minorEastAsia" w:hAnsiTheme="minorEastAsia" w:cs="Arial" w:hint="eastAsia"/>
          <w:lang w:val="en-US" w:eastAsia="ja-JP"/>
        </w:rPr>
        <w:t>修復が終えるとジェラルドは、このクロックを息子フェリックスに委ねました。「私の父は時計製作伝統の守護者で、</w:t>
      </w:r>
      <w:r w:rsidR="000A71CC" w:rsidRPr="0060755C">
        <w:rPr>
          <w:rFonts w:asciiTheme="minorEastAsia" w:eastAsiaTheme="minorEastAsia" w:hAnsiTheme="minorEastAsia" w:cs="Arial" w:hint="eastAsia"/>
          <w:lang w:val="en-US" w:eastAsia="ja-JP"/>
        </w:rPr>
        <w:t>このクラシックなクロックを私にくれました。</w:t>
      </w:r>
      <w:r w:rsidRPr="0060755C">
        <w:rPr>
          <w:rFonts w:asciiTheme="minorEastAsia" w:eastAsiaTheme="minorEastAsia" w:hAnsiTheme="minorEastAsia" w:cs="Arial" w:hint="eastAsia"/>
          <w:lang w:val="en-US" w:eastAsia="ja-JP"/>
        </w:rPr>
        <w:t>レギュレーター</w:t>
      </w:r>
      <w:r w:rsidR="000A71CC" w:rsidRPr="0060755C">
        <w:rPr>
          <w:rFonts w:asciiTheme="minorEastAsia" w:eastAsiaTheme="minorEastAsia" w:hAnsiTheme="minorEastAsia" w:cs="Arial" w:hint="eastAsia"/>
          <w:lang w:val="en-US" w:eastAsia="ja-JP"/>
        </w:rPr>
        <w:t>と思われる針が</w:t>
      </w:r>
      <w:r w:rsidRPr="0060755C">
        <w:rPr>
          <w:rFonts w:asciiTheme="minorEastAsia" w:eastAsiaTheme="minorEastAsia" w:hAnsiTheme="minorEastAsia" w:cs="Arial" w:hint="eastAsia"/>
          <w:lang w:val="en-US" w:eastAsia="ja-JP"/>
        </w:rPr>
        <w:t>付い</w:t>
      </w:r>
      <w:r w:rsidR="000A71CC" w:rsidRPr="0060755C">
        <w:rPr>
          <w:rFonts w:asciiTheme="minorEastAsia" w:eastAsiaTheme="minorEastAsia" w:hAnsiTheme="minorEastAsia" w:cs="Arial" w:hint="eastAsia"/>
          <w:lang w:val="en-US" w:eastAsia="ja-JP"/>
        </w:rPr>
        <w:t>ましたが、時刻を表示していなかったのです。</w:t>
      </w:r>
      <w:r w:rsidRPr="0060755C">
        <w:rPr>
          <w:rFonts w:asciiTheme="minorEastAsia" w:eastAsiaTheme="minorEastAsia" w:hAnsiTheme="minorEastAsia" w:cs="Arial" w:hint="eastAsia"/>
          <w:lang w:val="en-US" w:eastAsia="ja-JP"/>
        </w:rPr>
        <w:t>マーティン・フレイと共に</w:t>
      </w:r>
      <w:r w:rsidR="00030C36" w:rsidRPr="0060755C">
        <w:rPr>
          <w:rFonts w:asciiTheme="minorEastAsia" w:eastAsiaTheme="minorEastAsia" w:hAnsiTheme="minorEastAsia" w:cs="Arial" w:hint="eastAsia"/>
          <w:lang w:val="en-US" w:eastAsia="ja-JP"/>
        </w:rPr>
        <w:t>一風変わった、針を持たない時計を</w:t>
      </w:r>
      <w:r w:rsidRPr="0060755C">
        <w:rPr>
          <w:rFonts w:asciiTheme="minorEastAsia" w:eastAsiaTheme="minorEastAsia" w:hAnsiTheme="minorEastAsia" w:cs="Arial" w:hint="eastAsia"/>
          <w:lang w:val="en-US" w:eastAsia="ja-JP"/>
        </w:rPr>
        <w:t>作っている時計師</w:t>
      </w:r>
      <w:r w:rsidR="00030C36" w:rsidRPr="0060755C">
        <w:rPr>
          <w:rFonts w:asciiTheme="minorEastAsia" w:eastAsiaTheme="minorEastAsia" w:hAnsiTheme="minorEastAsia" w:cs="Arial" w:hint="eastAsia"/>
          <w:lang w:val="en-US" w:eastAsia="ja-JP"/>
        </w:rPr>
        <w:t>である</w:t>
      </w:r>
      <w:r w:rsidRPr="0060755C">
        <w:rPr>
          <w:rFonts w:asciiTheme="minorEastAsia" w:eastAsiaTheme="minorEastAsia" w:hAnsiTheme="minorEastAsia" w:cs="Arial" w:hint="eastAsia"/>
          <w:lang w:val="en-US" w:eastAsia="ja-JP"/>
        </w:rPr>
        <w:t>この私に</w:t>
      </w:r>
      <w:r w:rsidR="00030C36" w:rsidRPr="0060755C">
        <w:rPr>
          <w:rFonts w:asciiTheme="minorEastAsia" w:eastAsiaTheme="minorEastAsia" w:hAnsiTheme="minorEastAsia" w:cs="Arial" w:hint="eastAsia"/>
          <w:lang w:val="en-US" w:eastAsia="ja-JP"/>
        </w:rPr>
        <w:t>それを授け</w:t>
      </w:r>
      <w:r w:rsidRPr="0060755C">
        <w:rPr>
          <w:rFonts w:asciiTheme="minorEastAsia" w:eastAsiaTheme="minorEastAsia" w:hAnsiTheme="minorEastAsia" w:cs="Arial" w:hint="eastAsia"/>
          <w:lang w:val="en-US" w:eastAsia="ja-JP"/>
        </w:rPr>
        <w:t>たのです。」</w:t>
      </w:r>
      <w:r w:rsidR="006C2B5F" w:rsidRPr="0060755C">
        <w:rPr>
          <w:rFonts w:asciiTheme="minorEastAsia" w:eastAsiaTheme="minorEastAsia" w:hAnsiTheme="minorEastAsia" w:cs="Arial" w:hint="eastAsia"/>
          <w:lang w:val="en-US" w:eastAsia="ja-JP"/>
        </w:rPr>
        <w:t>と、ウルベルク共同設立者でありマスター</w:t>
      </w:r>
      <w:r w:rsidR="00ED0955" w:rsidRPr="0060755C">
        <w:rPr>
          <w:rFonts w:asciiTheme="minorEastAsia" w:eastAsiaTheme="minorEastAsia" w:hAnsiTheme="minorEastAsia" w:cs="Arial" w:hint="eastAsia"/>
          <w:lang w:val="en-US" w:eastAsia="ja-JP"/>
        </w:rPr>
        <w:t>ウ</w:t>
      </w:r>
      <w:r w:rsidR="006C2B5F" w:rsidRPr="0060755C">
        <w:rPr>
          <w:rFonts w:asciiTheme="minorEastAsia" w:eastAsiaTheme="minorEastAsia" w:hAnsiTheme="minorEastAsia" w:cs="Arial" w:hint="eastAsia"/>
          <w:lang w:val="en-US" w:eastAsia="ja-JP"/>
        </w:rPr>
        <w:t>ォッチメーカーのフェリックス・バウムガルトナーは</w:t>
      </w:r>
      <w:r w:rsidR="000A71CC" w:rsidRPr="0060755C">
        <w:rPr>
          <w:rFonts w:asciiTheme="minorEastAsia" w:eastAsiaTheme="minorEastAsia" w:hAnsiTheme="minorEastAsia" w:cs="Arial" w:hint="eastAsia"/>
          <w:lang w:val="en-US" w:eastAsia="ja-JP"/>
        </w:rPr>
        <w:t>当時を</w:t>
      </w:r>
      <w:r w:rsidR="006C2B5F" w:rsidRPr="0060755C">
        <w:rPr>
          <w:rFonts w:asciiTheme="minorEastAsia" w:eastAsiaTheme="minorEastAsia" w:hAnsiTheme="minorEastAsia" w:cs="Arial" w:hint="eastAsia"/>
          <w:lang w:val="en-US" w:eastAsia="ja-JP"/>
        </w:rPr>
        <w:t>思い起こし、また次のように語ります。「実はこの贈り物が、2つの世界</w:t>
      </w:r>
      <w:r w:rsidR="00030C36" w:rsidRPr="0060755C">
        <w:rPr>
          <w:rFonts w:asciiTheme="minorEastAsia" w:eastAsiaTheme="minorEastAsia" w:hAnsiTheme="minorEastAsia" w:cs="Arial" w:hint="eastAsia"/>
          <w:lang w:val="en-US" w:eastAsia="ja-JP"/>
        </w:rPr>
        <w:t>感</w:t>
      </w:r>
      <w:r w:rsidR="006C2B5F" w:rsidRPr="0060755C">
        <w:rPr>
          <w:rFonts w:asciiTheme="minorEastAsia" w:eastAsiaTheme="minorEastAsia" w:hAnsiTheme="minorEastAsia" w:cs="Arial" w:hint="eastAsia"/>
          <w:lang w:val="en-US" w:eastAsia="ja-JP"/>
        </w:rPr>
        <w:t>の架け橋となりました。私の父親が敬愛した伝統的な時計作りと慣習を覆すウルベルクの探求です。これが</w:t>
      </w:r>
      <w:r w:rsidR="00030C36" w:rsidRPr="0060755C">
        <w:rPr>
          <w:rFonts w:asciiTheme="minorEastAsia" w:eastAsiaTheme="minorEastAsia" w:hAnsiTheme="minorEastAsia" w:cs="Arial"/>
          <w:lang w:val="en-US"/>
        </w:rPr>
        <w:t>UR-10</w:t>
      </w:r>
      <w:r w:rsidR="00030C36" w:rsidRPr="0060755C">
        <w:rPr>
          <w:rFonts w:asciiTheme="minorEastAsia" w:eastAsiaTheme="minorEastAsia" w:hAnsiTheme="minorEastAsia" w:cs="Arial" w:hint="eastAsia"/>
          <w:lang w:val="en-US" w:eastAsia="ja-JP"/>
        </w:rPr>
        <w:t>を</w:t>
      </w:r>
      <w:r w:rsidR="006C2B5F" w:rsidRPr="0060755C">
        <w:rPr>
          <w:rFonts w:asciiTheme="minorEastAsia" w:eastAsiaTheme="minorEastAsia" w:hAnsiTheme="minorEastAsia" w:cs="Arial" w:hint="eastAsia"/>
          <w:lang w:val="en-US" w:eastAsia="ja-JP"/>
        </w:rPr>
        <w:t>打ち上げる起爆剤となり、キロメートル</w:t>
      </w:r>
      <w:r w:rsidR="00030C36" w:rsidRPr="0060755C">
        <w:rPr>
          <w:rFonts w:asciiTheme="minorEastAsia" w:eastAsiaTheme="minorEastAsia" w:hAnsiTheme="minorEastAsia" w:cs="Arial" w:hint="eastAsia"/>
          <w:lang w:val="en-US" w:eastAsia="ja-JP"/>
        </w:rPr>
        <w:t>単位</w:t>
      </w:r>
      <w:r w:rsidR="006C2B5F" w:rsidRPr="0060755C">
        <w:rPr>
          <w:rFonts w:asciiTheme="minorEastAsia" w:eastAsiaTheme="minorEastAsia" w:hAnsiTheme="minorEastAsia" w:cs="Arial" w:hint="eastAsia"/>
          <w:lang w:val="en-US" w:eastAsia="ja-JP"/>
        </w:rPr>
        <w:t>で地球の動きを表現する初のクロノメーターが生まれたのです。」</w:t>
      </w:r>
    </w:p>
    <w:p w14:paraId="3051B7EB" w14:textId="77777777" w:rsidR="00A746A0" w:rsidRPr="0060755C" w:rsidRDefault="00A746A0">
      <w:pPr>
        <w:jc w:val="both"/>
        <w:rPr>
          <w:rFonts w:asciiTheme="minorEastAsia" w:eastAsiaTheme="minorEastAsia" w:hAnsiTheme="minorEastAsia" w:cs="Arial"/>
          <w:lang w:val="en-US"/>
        </w:rPr>
      </w:pPr>
    </w:p>
    <w:p w14:paraId="4A0981DF" w14:textId="77777777" w:rsidR="00CA775A" w:rsidRPr="0060755C" w:rsidRDefault="00CA775A">
      <w:pPr>
        <w:jc w:val="both"/>
        <w:rPr>
          <w:rFonts w:asciiTheme="minorEastAsia" w:eastAsiaTheme="minorEastAsia" w:hAnsiTheme="minorEastAsia" w:cs="Arial"/>
          <w:lang w:val="en-US"/>
        </w:rPr>
      </w:pPr>
    </w:p>
    <w:p w14:paraId="69C81722" w14:textId="6BE3B7FE" w:rsidR="00A746A0" w:rsidRDefault="002D31E8">
      <w:pPr>
        <w:jc w:val="both"/>
        <w:rPr>
          <w:rFonts w:asciiTheme="minorEastAsia" w:eastAsiaTheme="minorEastAsia" w:hAnsiTheme="minorEastAsia" w:cs="Arial"/>
          <w:b/>
          <w:lang w:val="en-US" w:eastAsia="ja-JP"/>
        </w:rPr>
      </w:pPr>
      <w:r w:rsidRPr="008043E3">
        <w:rPr>
          <w:rFonts w:asciiTheme="minorEastAsia" w:eastAsiaTheme="minorEastAsia" w:hAnsiTheme="minorEastAsia" w:cs="Arial" w:hint="eastAsia"/>
          <w:b/>
          <w:lang w:val="en-US" w:eastAsia="ja-JP"/>
        </w:rPr>
        <w:t>核心</w:t>
      </w:r>
      <w:r w:rsidR="00030C36" w:rsidRPr="008043E3">
        <w:rPr>
          <w:rFonts w:asciiTheme="minorEastAsia" w:eastAsiaTheme="minorEastAsia" w:hAnsiTheme="minorEastAsia" w:cs="Arial" w:hint="eastAsia"/>
          <w:b/>
          <w:lang w:val="en-US" w:eastAsia="ja-JP"/>
        </w:rPr>
        <w:t>にある</w:t>
      </w:r>
      <w:r w:rsidR="006C2B5F" w:rsidRPr="008043E3">
        <w:rPr>
          <w:rFonts w:asciiTheme="minorEastAsia" w:eastAsiaTheme="minorEastAsia" w:hAnsiTheme="minorEastAsia" w:cs="Arial" w:hint="eastAsia"/>
          <w:b/>
          <w:lang w:val="en-US" w:eastAsia="ja-JP"/>
        </w:rPr>
        <w:t>創造性</w:t>
      </w:r>
    </w:p>
    <w:p w14:paraId="0E756528" w14:textId="77777777" w:rsidR="008043E3" w:rsidRPr="008043E3" w:rsidRDefault="008043E3">
      <w:pPr>
        <w:jc w:val="both"/>
        <w:rPr>
          <w:rFonts w:asciiTheme="minorEastAsia" w:eastAsiaTheme="minorEastAsia" w:hAnsiTheme="minorEastAsia" w:cs="Arial"/>
          <w:b/>
          <w:lang w:val="en-US"/>
        </w:rPr>
      </w:pPr>
    </w:p>
    <w:p w14:paraId="3C2C6C5C" w14:textId="7F713DD6" w:rsidR="00A746A0" w:rsidRPr="0060755C" w:rsidRDefault="00E43F21">
      <w:pPr>
        <w:jc w:val="both"/>
        <w:rPr>
          <w:rFonts w:asciiTheme="minorEastAsia" w:eastAsiaTheme="minorEastAsia" w:hAnsiTheme="minorEastAsia"/>
          <w:lang w:val="en-US"/>
        </w:rPr>
      </w:pPr>
      <w:r w:rsidRPr="0060755C">
        <w:rPr>
          <w:rFonts w:asciiTheme="minorEastAsia" w:eastAsiaTheme="minorEastAsia" w:hAnsiTheme="minorEastAsia" w:cs="Arial" w:hint="eastAsia"/>
          <w:lang w:val="en-US"/>
        </w:rPr>
        <w:t>フェリックス</w:t>
      </w:r>
      <w:r w:rsidRPr="0060755C">
        <w:rPr>
          <w:rFonts w:asciiTheme="minorEastAsia" w:eastAsiaTheme="minorEastAsia" w:hAnsiTheme="minorEastAsia" w:cs="MS Mincho" w:hint="eastAsia"/>
          <w:lang w:val="en-US"/>
        </w:rPr>
        <w:t>・</w:t>
      </w:r>
      <w:r w:rsidRPr="0060755C">
        <w:rPr>
          <w:rFonts w:asciiTheme="minorEastAsia" w:eastAsiaTheme="minorEastAsia" w:hAnsiTheme="minorEastAsia" w:cs="SimSun" w:hint="eastAsia"/>
          <w:lang w:val="en-US"/>
        </w:rPr>
        <w:t>バウムガルトナーは</w:t>
      </w:r>
      <w:r w:rsidRPr="0060755C">
        <w:rPr>
          <w:rFonts w:asciiTheme="minorEastAsia" w:eastAsiaTheme="minorEastAsia" w:hAnsiTheme="minorEastAsia" w:cs="SimSun" w:hint="eastAsia"/>
          <w:lang w:val="en-US" w:eastAsia="ja-JP"/>
        </w:rPr>
        <w:t>続いて</w:t>
      </w:r>
      <w:r w:rsidRPr="0060755C">
        <w:rPr>
          <w:rFonts w:asciiTheme="minorEastAsia" w:eastAsiaTheme="minorEastAsia" w:hAnsiTheme="minorEastAsia" w:cs="SimSun" w:hint="eastAsia"/>
          <w:lang w:val="en-US"/>
        </w:rPr>
        <w:t>語ります</w:t>
      </w:r>
      <w:r w:rsidRPr="0060755C">
        <w:rPr>
          <w:rFonts w:asciiTheme="minorEastAsia" w:eastAsiaTheme="minorEastAsia" w:hAnsiTheme="minorEastAsia" w:cs="SimSun" w:hint="eastAsia"/>
          <w:lang w:val="en-US" w:eastAsia="ja-JP"/>
        </w:rPr>
        <w:t>。</w:t>
      </w:r>
      <w:r w:rsidR="002D31E8" w:rsidRPr="0060755C">
        <w:rPr>
          <w:rFonts w:asciiTheme="minorEastAsia" w:eastAsiaTheme="minorEastAsia" w:hAnsiTheme="minorEastAsia" w:cs="Arial" w:hint="eastAsia"/>
          <w:lang w:val="en-US" w:eastAsia="ja-JP"/>
        </w:rPr>
        <w:t>「このタイムピースには、私たちの多大な愛とエネルギーが注がれています。厳しい技術</w:t>
      </w:r>
      <w:r w:rsidR="00D43F6F" w:rsidRPr="0060755C">
        <w:rPr>
          <w:rFonts w:asciiTheme="minorEastAsia" w:eastAsiaTheme="minorEastAsia" w:hAnsiTheme="minorEastAsia" w:cs="Arial" w:hint="eastAsia"/>
          <w:lang w:val="en-US" w:eastAsia="ja-JP"/>
        </w:rPr>
        <w:t>、</w:t>
      </w:r>
      <w:r w:rsidR="002D31E8" w:rsidRPr="0060755C">
        <w:rPr>
          <w:rFonts w:asciiTheme="minorEastAsia" w:eastAsiaTheme="minorEastAsia" w:hAnsiTheme="minorEastAsia" w:cs="Arial" w:hint="eastAsia"/>
          <w:lang w:val="en-US" w:eastAsia="ja-JP"/>
        </w:rPr>
        <w:t>またデザイン面における制約に見合う</w:t>
      </w:r>
      <w:r w:rsidR="00D43F6F" w:rsidRPr="0060755C">
        <w:rPr>
          <w:rFonts w:asciiTheme="minorEastAsia" w:eastAsiaTheme="minorEastAsia" w:hAnsiTheme="minorEastAsia" w:cs="Arial" w:hint="eastAsia"/>
          <w:lang w:val="en-US" w:eastAsia="ja-JP"/>
        </w:rPr>
        <w:t>様</w:t>
      </w:r>
      <w:r w:rsidR="002D31E8" w:rsidRPr="0060755C">
        <w:rPr>
          <w:rFonts w:asciiTheme="minorEastAsia" w:eastAsiaTheme="minorEastAsia" w:hAnsiTheme="minorEastAsia" w:cs="Arial" w:hint="eastAsia"/>
          <w:lang w:val="en-US" w:eastAsia="ja-JP"/>
        </w:rPr>
        <w:t>、ヴォーシェ・マニュファクチュール社と協力し、私たちはこのベースムーブメントを開発しました。」一方、ウルベルクのコンプリケーション・モジュールは完全に社内で開発され、</w:t>
      </w:r>
      <w:r w:rsidR="001635DD" w:rsidRPr="0060755C">
        <w:rPr>
          <w:rFonts w:asciiTheme="minorEastAsia" w:eastAsiaTheme="minorEastAsia" w:hAnsiTheme="minorEastAsia" w:cs="Arial" w:hint="eastAsia"/>
          <w:lang w:val="en-US" w:eastAsia="ja-JP"/>
        </w:rPr>
        <w:t>常にウルベルクの哲学の核心をなしてきた、重量とエネルギー管理における</w:t>
      </w:r>
      <w:r w:rsidR="002D31E8" w:rsidRPr="0060755C">
        <w:rPr>
          <w:rFonts w:asciiTheme="minorEastAsia" w:eastAsiaTheme="minorEastAsia" w:hAnsiTheme="minorEastAsia" w:cs="Arial" w:hint="eastAsia"/>
          <w:lang w:val="en-US" w:eastAsia="ja-JP"/>
        </w:rPr>
        <w:t>新たな挑戦となりました</w:t>
      </w:r>
      <w:r w:rsidR="001635DD" w:rsidRPr="0060755C">
        <w:rPr>
          <w:rFonts w:asciiTheme="minorEastAsia" w:eastAsiaTheme="minorEastAsia" w:hAnsiTheme="minorEastAsia" w:cs="Arial" w:hint="eastAsia"/>
          <w:lang w:val="en-US" w:eastAsia="ja-JP"/>
        </w:rPr>
        <w:t>。「</w:t>
      </w:r>
      <w:r w:rsidRPr="0060755C">
        <w:rPr>
          <w:rFonts w:asciiTheme="minorEastAsia" w:eastAsiaTheme="minorEastAsia" w:hAnsiTheme="minorEastAsia" w:cs="Arial" w:hint="eastAsia"/>
          <w:lang w:val="en-US" w:eastAsia="ja-JP"/>
        </w:rPr>
        <w:t>一途に私</w:t>
      </w:r>
      <w:r w:rsidR="001635DD" w:rsidRPr="0060755C">
        <w:rPr>
          <w:rFonts w:asciiTheme="minorEastAsia" w:eastAsiaTheme="minorEastAsia" w:hAnsiTheme="minorEastAsia" w:cs="Arial" w:hint="eastAsia"/>
          <w:lang w:val="en-US" w:eastAsia="ja-JP"/>
        </w:rPr>
        <w:t>たちの広範な専門知識と技能を駆使し</w:t>
      </w:r>
      <w:r w:rsidR="00946A09" w:rsidRPr="0060755C">
        <w:rPr>
          <w:rFonts w:asciiTheme="minorEastAsia" w:eastAsiaTheme="minorEastAsia" w:hAnsiTheme="minorEastAsia" w:cs="Arial" w:hint="eastAsia"/>
          <w:lang w:val="en-US" w:eastAsia="ja-JP"/>
        </w:rPr>
        <w:t>て</w:t>
      </w:r>
      <w:r w:rsidR="001635DD" w:rsidRPr="0060755C">
        <w:rPr>
          <w:rFonts w:asciiTheme="minorEastAsia" w:eastAsiaTheme="minorEastAsia" w:hAnsiTheme="minorEastAsia" w:cs="Arial" w:hint="eastAsia"/>
          <w:lang w:val="en-US" w:eastAsia="ja-JP"/>
        </w:rPr>
        <w:t>研究開発を進め、すべてのディテールにおいて考え抜き、無駄をなくし本質的なものに絞りこみました。」</w:t>
      </w:r>
      <w:r w:rsidRPr="0060755C">
        <w:rPr>
          <w:rFonts w:asciiTheme="minorEastAsia" w:eastAsiaTheme="minorEastAsia" w:hAnsiTheme="minorEastAsia" w:cs="Arial" w:hint="eastAsia"/>
          <w:lang w:val="en-US" w:eastAsia="ja-JP"/>
        </w:rPr>
        <w:t>とフェリックス・バウムガルトナー</w:t>
      </w:r>
      <w:r w:rsidR="00007BB3" w:rsidRPr="0060755C">
        <w:rPr>
          <w:rFonts w:asciiTheme="minorEastAsia" w:eastAsiaTheme="minorEastAsia" w:hAnsiTheme="minorEastAsia" w:cs="Arial" w:hint="eastAsia"/>
          <w:lang w:val="en-US" w:eastAsia="ja-JP"/>
        </w:rPr>
        <w:t>は</w:t>
      </w:r>
      <w:r w:rsidR="006435B5" w:rsidRPr="0060755C">
        <w:rPr>
          <w:rFonts w:asciiTheme="minorEastAsia" w:eastAsiaTheme="minorEastAsia" w:hAnsiTheme="minorEastAsia" w:cs="Arial" w:hint="eastAsia"/>
          <w:lang w:val="en-US" w:eastAsia="ja-JP"/>
        </w:rPr>
        <w:t>説明します。「</w:t>
      </w:r>
      <w:r w:rsidR="00642F9F" w:rsidRPr="0060755C">
        <w:rPr>
          <w:rFonts w:asciiTheme="minorEastAsia" w:eastAsiaTheme="minorEastAsia" w:hAnsiTheme="minorEastAsia" w:cs="Arial" w:hint="eastAsia"/>
          <w:lang w:val="en-US" w:eastAsia="ja-JP"/>
        </w:rPr>
        <w:t>５つの歯車、５本の軸、多数のルビーを用いて摩擦を減らし、</w:t>
      </w:r>
      <w:r w:rsidRPr="0060755C">
        <w:rPr>
          <w:rFonts w:asciiTheme="minorEastAsia" w:eastAsiaTheme="minorEastAsia" w:hAnsiTheme="minorEastAsia" w:cs="Arial" w:hint="eastAsia"/>
          <w:lang w:val="en-US" w:eastAsia="ja-JP"/>
        </w:rPr>
        <w:t>2つの異なったリズムをひとつのムーブメントの中で表現するために、</w:t>
      </w:r>
      <w:r w:rsidR="00642F9F" w:rsidRPr="0060755C">
        <w:rPr>
          <w:rFonts w:asciiTheme="minorEastAsia" w:eastAsiaTheme="minorEastAsia" w:hAnsiTheme="minorEastAsia" w:cs="Arial" w:hint="eastAsia"/>
          <w:lang w:val="en-US" w:eastAsia="ja-JP"/>
        </w:rPr>
        <w:t>パワーを念頭にすべてを考えました。スケルトン加工されたLIGA製歯車は、重量が</w:t>
      </w:r>
      <w:r w:rsidR="00642F9F" w:rsidRPr="0060755C">
        <w:rPr>
          <w:rFonts w:asciiTheme="minorEastAsia" w:eastAsiaTheme="minorEastAsia" w:hAnsiTheme="minorEastAsia" w:cs="Arial"/>
          <w:lang w:val="en-US" w:eastAsia="ja-JP"/>
        </w:rPr>
        <w:t>0.015</w:t>
      </w:r>
      <w:r w:rsidR="00642F9F" w:rsidRPr="0060755C">
        <w:rPr>
          <w:rFonts w:asciiTheme="minorEastAsia" w:eastAsiaTheme="minorEastAsia" w:hAnsiTheme="minorEastAsia" w:cs="Arial" w:hint="eastAsia"/>
          <w:lang w:val="en-US" w:eastAsia="ja-JP"/>
        </w:rPr>
        <w:t>グラム、ましてや</w:t>
      </w:r>
      <w:r w:rsidR="00642F9F" w:rsidRPr="0060755C">
        <w:rPr>
          <w:rFonts w:asciiTheme="minorEastAsia" w:eastAsiaTheme="minorEastAsia" w:hAnsiTheme="minorEastAsia" w:cs="Arial"/>
          <w:lang w:val="en-US" w:eastAsia="ja-JP"/>
        </w:rPr>
        <w:t>0.009</w:t>
      </w:r>
      <w:r w:rsidR="00642F9F" w:rsidRPr="0060755C">
        <w:rPr>
          <w:rFonts w:asciiTheme="minorEastAsia" w:eastAsiaTheme="minorEastAsia" w:hAnsiTheme="minorEastAsia" w:cs="Arial" w:hint="eastAsia"/>
          <w:lang w:val="en-US" w:eastAsia="ja-JP"/>
        </w:rPr>
        <w:t>グラムのものもあり、これらはまつ毛ほどの軽さでエネルギーを最大限に節約します。耐久性と</w:t>
      </w:r>
      <w:r w:rsidRPr="0060755C">
        <w:rPr>
          <w:rFonts w:asciiTheme="minorEastAsia" w:eastAsiaTheme="minorEastAsia" w:hAnsiTheme="minorEastAsia" w:cs="Arial" w:hint="eastAsia"/>
          <w:lang w:val="en-US" w:eastAsia="ja-JP"/>
        </w:rPr>
        <w:t>精度も兼ね備えたこの時計は</w:t>
      </w:r>
      <w:r w:rsidR="00AA5012" w:rsidRPr="0060755C">
        <w:rPr>
          <w:rFonts w:asciiTheme="minorEastAsia" w:eastAsiaTheme="minorEastAsia" w:hAnsiTheme="minorEastAsia" w:cs="Arial" w:hint="eastAsia"/>
          <w:lang w:val="en-US" w:eastAsia="ja-JP"/>
        </w:rPr>
        <w:t>、</w:t>
      </w:r>
      <w:r w:rsidRPr="0060755C">
        <w:rPr>
          <w:rFonts w:asciiTheme="minorEastAsia" w:eastAsiaTheme="minorEastAsia" w:hAnsiTheme="minorEastAsia" w:cs="Arial" w:hint="eastAsia"/>
          <w:lang w:val="en-US" w:eastAsia="ja-JP"/>
        </w:rPr>
        <w:t>その</w:t>
      </w:r>
      <w:r w:rsidR="00AA5012" w:rsidRPr="0060755C">
        <w:rPr>
          <w:rFonts w:asciiTheme="minorEastAsia" w:eastAsiaTheme="minorEastAsia" w:hAnsiTheme="minorEastAsia" w:cs="Arial" w:hint="eastAsia"/>
          <w:lang w:val="en-US" w:eastAsia="ja-JP"/>
        </w:rPr>
        <w:t>ポエティックな</w:t>
      </w:r>
      <w:r w:rsidR="00493F9F" w:rsidRPr="0060755C">
        <w:rPr>
          <w:rFonts w:asciiTheme="minorEastAsia" w:eastAsiaTheme="minorEastAsia" w:hAnsiTheme="minorEastAsia" w:cs="Arial" w:hint="eastAsia"/>
          <w:lang w:val="en-US" w:eastAsia="ja-JP"/>
        </w:rPr>
        <w:t>コンセプト</w:t>
      </w:r>
      <w:r w:rsidR="00AA5012" w:rsidRPr="0060755C">
        <w:rPr>
          <w:rFonts w:asciiTheme="minorEastAsia" w:eastAsiaTheme="minorEastAsia" w:hAnsiTheme="minorEastAsia" w:cs="Arial" w:hint="eastAsia"/>
          <w:lang w:val="en-US" w:eastAsia="ja-JP"/>
        </w:rPr>
        <w:t>を失うことはありません。</w:t>
      </w:r>
      <w:r w:rsidR="006435B5" w:rsidRPr="0060755C">
        <w:rPr>
          <w:rFonts w:asciiTheme="minorEastAsia" w:eastAsiaTheme="minorEastAsia" w:hAnsiTheme="minorEastAsia" w:cs="Arial" w:hint="eastAsia"/>
          <w:lang w:val="en-US" w:eastAsia="ja-JP"/>
        </w:rPr>
        <w:t>」</w:t>
      </w:r>
    </w:p>
    <w:p w14:paraId="0F45ECAD" w14:textId="77777777" w:rsidR="00A746A0" w:rsidRPr="0060755C" w:rsidRDefault="00A746A0">
      <w:pPr>
        <w:jc w:val="both"/>
        <w:rPr>
          <w:rFonts w:asciiTheme="minorEastAsia" w:eastAsiaTheme="minorEastAsia" w:hAnsiTheme="minorEastAsia"/>
          <w:lang w:val="en-US"/>
        </w:rPr>
      </w:pPr>
    </w:p>
    <w:p w14:paraId="298A2073" w14:textId="1729B277" w:rsidR="00A746A0" w:rsidRDefault="00D4627F">
      <w:pPr>
        <w:jc w:val="both"/>
        <w:rPr>
          <w:rFonts w:asciiTheme="minorEastAsia" w:eastAsiaTheme="minorEastAsia" w:hAnsiTheme="minorEastAsia" w:cs="MS Mincho"/>
          <w:lang w:val="en-US" w:eastAsia="ja-JP"/>
        </w:rPr>
      </w:pPr>
      <w:r w:rsidRPr="0060755C">
        <w:rPr>
          <w:rFonts w:asciiTheme="minorEastAsia" w:eastAsiaTheme="minorEastAsia" w:hAnsiTheme="minorEastAsia"/>
          <w:lang w:val="en-US"/>
        </w:rPr>
        <w:t>UR-10</w:t>
      </w:r>
      <w:r w:rsidR="004435BF" w:rsidRPr="0060755C">
        <w:rPr>
          <w:rFonts w:asciiTheme="minorEastAsia" w:eastAsiaTheme="minorEastAsia" w:hAnsiTheme="minorEastAsia" w:hint="eastAsia"/>
          <w:lang w:val="en-US" w:eastAsia="ja-JP"/>
        </w:rPr>
        <w:t>のもう一つの時計製作開発が、ウルベルク独自の一方向自動巻き上げシステム</w:t>
      </w:r>
      <w:r w:rsidR="00030C36" w:rsidRPr="0060755C">
        <w:rPr>
          <w:rFonts w:asciiTheme="minorEastAsia" w:eastAsiaTheme="minorEastAsia" w:hAnsiTheme="minorEastAsia" w:hint="eastAsia"/>
          <w:lang w:val="en-US" w:eastAsia="ja-JP"/>
        </w:rPr>
        <w:t>が</w:t>
      </w:r>
      <w:r w:rsidR="004435BF" w:rsidRPr="0060755C">
        <w:rPr>
          <w:rFonts w:asciiTheme="minorEastAsia" w:eastAsiaTheme="minorEastAsia" w:hAnsiTheme="minorEastAsia" w:hint="eastAsia"/>
          <w:lang w:val="en-US" w:eastAsia="ja-JP"/>
        </w:rPr>
        <w:t>進化</w:t>
      </w:r>
      <w:r w:rsidR="00030C36" w:rsidRPr="0060755C">
        <w:rPr>
          <w:rFonts w:asciiTheme="minorEastAsia" w:eastAsiaTheme="minorEastAsia" w:hAnsiTheme="minorEastAsia" w:hint="eastAsia"/>
          <w:lang w:val="en-US" w:eastAsia="ja-JP"/>
        </w:rPr>
        <w:t>し</w:t>
      </w:r>
      <w:r w:rsidR="004435BF" w:rsidRPr="0060755C">
        <w:rPr>
          <w:rFonts w:asciiTheme="minorEastAsia" w:eastAsiaTheme="minorEastAsia" w:hAnsiTheme="minorEastAsia" w:hint="eastAsia"/>
          <w:lang w:val="en-US" w:eastAsia="ja-JP"/>
        </w:rPr>
        <w:t>た、ダブルフロー</w:t>
      </w:r>
      <w:r w:rsidR="004435BF" w:rsidRPr="0060755C">
        <w:rPr>
          <w:rFonts w:asciiTheme="minorEastAsia" w:eastAsiaTheme="minorEastAsia" w:hAnsiTheme="minorEastAsia" w:cs="MS Mincho" w:hint="eastAsia"/>
          <w:lang w:val="en-US" w:eastAsia="ja-JP"/>
        </w:rPr>
        <w:t>・タービンを追加した点です。この特許取得のタービンは、相反す</w:t>
      </w:r>
      <w:r w:rsidR="004435BF" w:rsidRPr="0060755C">
        <w:rPr>
          <w:rFonts w:asciiTheme="minorEastAsia" w:eastAsiaTheme="minorEastAsia" w:hAnsiTheme="minorEastAsia" w:cs="MS Mincho" w:hint="eastAsia"/>
          <w:lang w:val="en-US" w:eastAsia="ja-JP"/>
        </w:rPr>
        <w:lastRenderedPageBreak/>
        <w:t>る方向に回転する</w:t>
      </w:r>
      <w:r w:rsidR="00030C36" w:rsidRPr="0060755C">
        <w:rPr>
          <w:rFonts w:asciiTheme="minorEastAsia" w:eastAsiaTheme="minorEastAsia" w:hAnsiTheme="minorEastAsia" w:cs="MS Mincho" w:hint="eastAsia"/>
          <w:lang w:val="en-US" w:eastAsia="ja-JP"/>
        </w:rPr>
        <w:t>2</w:t>
      </w:r>
      <w:r w:rsidR="004435BF" w:rsidRPr="0060755C">
        <w:rPr>
          <w:rFonts w:asciiTheme="minorEastAsia" w:eastAsiaTheme="minorEastAsia" w:hAnsiTheme="minorEastAsia" w:cs="MS Mincho" w:hint="eastAsia"/>
          <w:lang w:val="en-US" w:eastAsia="ja-JP"/>
        </w:rPr>
        <w:t>つのプロペラが重ねられた構造です。通常、巻き上げ方向で自動巻き装置が回転していない時、その高速回転により機構に大きな応力がかかってしまいます</w:t>
      </w:r>
      <w:r w:rsidR="00D044F6" w:rsidRPr="0060755C">
        <w:rPr>
          <w:rFonts w:asciiTheme="minorEastAsia" w:eastAsiaTheme="minorEastAsia" w:hAnsiTheme="minorEastAsia" w:cs="MS Mincho" w:hint="eastAsia"/>
          <w:lang w:val="en-US" w:eastAsia="ja-JP"/>
        </w:rPr>
        <w:t>。ダブルタービンは、</w:t>
      </w:r>
      <w:r w:rsidR="00030C36" w:rsidRPr="0060755C">
        <w:rPr>
          <w:rFonts w:asciiTheme="minorEastAsia" w:eastAsiaTheme="minorEastAsia" w:hAnsiTheme="minorEastAsia" w:cs="MS Mincho" w:hint="eastAsia"/>
          <w:lang w:val="en-US" w:eastAsia="ja-JP"/>
        </w:rPr>
        <w:t>2</w:t>
      </w:r>
      <w:r w:rsidR="00D044F6" w:rsidRPr="0060755C">
        <w:rPr>
          <w:rFonts w:asciiTheme="minorEastAsia" w:eastAsiaTheme="minorEastAsia" w:hAnsiTheme="minorEastAsia" w:cs="MS Mincho" w:hint="eastAsia"/>
          <w:lang w:val="en-US" w:eastAsia="ja-JP"/>
        </w:rPr>
        <w:t>層のプロペラ間の気流を生み、プロペラを減速することでこの機構を保護します。これらのブレードの動きは、まるで魅了されるショーを見ているかの</w:t>
      </w:r>
      <w:r w:rsidR="00E80F02" w:rsidRPr="0060755C">
        <w:rPr>
          <w:rFonts w:asciiTheme="minorEastAsia" w:eastAsiaTheme="minorEastAsia" w:hAnsiTheme="minorEastAsia" w:cs="MS Mincho" w:hint="eastAsia"/>
          <w:lang w:val="en-US" w:eastAsia="ja-JP"/>
        </w:rPr>
        <w:t>様</w:t>
      </w:r>
      <w:r w:rsidR="00D044F6" w:rsidRPr="0060755C">
        <w:rPr>
          <w:rFonts w:asciiTheme="minorEastAsia" w:eastAsiaTheme="minorEastAsia" w:hAnsiTheme="minorEastAsia" w:cs="MS Mincho" w:hint="eastAsia"/>
          <w:lang w:val="en-US" w:eastAsia="ja-JP"/>
        </w:rPr>
        <w:t>です。</w:t>
      </w:r>
    </w:p>
    <w:p w14:paraId="7856198C" w14:textId="77777777" w:rsidR="0052515F" w:rsidRDefault="0052515F">
      <w:pPr>
        <w:jc w:val="both"/>
        <w:rPr>
          <w:rFonts w:asciiTheme="minorEastAsia" w:eastAsiaTheme="minorEastAsia" w:hAnsiTheme="minorEastAsia" w:cs="MS Mincho"/>
          <w:lang w:val="en-US" w:eastAsia="ja-JP"/>
        </w:rPr>
      </w:pPr>
    </w:p>
    <w:p w14:paraId="185FF122" w14:textId="77777777" w:rsidR="008043E3" w:rsidRDefault="008043E3">
      <w:pPr>
        <w:jc w:val="both"/>
        <w:rPr>
          <w:rFonts w:asciiTheme="minorEastAsia" w:eastAsiaTheme="minorEastAsia" w:hAnsiTheme="minorEastAsia" w:cs="MS Mincho"/>
          <w:lang w:val="en-US" w:eastAsia="ja-JP"/>
        </w:rPr>
      </w:pPr>
    </w:p>
    <w:p w14:paraId="5E931154" w14:textId="77777777" w:rsidR="008043E3" w:rsidRPr="0060755C" w:rsidRDefault="008043E3">
      <w:pPr>
        <w:jc w:val="both"/>
        <w:rPr>
          <w:rFonts w:asciiTheme="minorEastAsia" w:eastAsiaTheme="minorEastAsia" w:hAnsiTheme="minorEastAsia" w:cs="MS Mincho"/>
          <w:lang w:val="en-US" w:eastAsia="ja-JP"/>
        </w:rPr>
      </w:pPr>
    </w:p>
    <w:p w14:paraId="330BA249" w14:textId="24AD2286" w:rsidR="00A746A0" w:rsidRDefault="00D044F6">
      <w:pPr>
        <w:jc w:val="both"/>
        <w:rPr>
          <w:rFonts w:asciiTheme="minorEastAsia" w:eastAsiaTheme="minorEastAsia" w:hAnsiTheme="minorEastAsia" w:cs="Arial"/>
          <w:b/>
          <w:bCs/>
          <w:lang w:val="en-US" w:eastAsia="ja-JP"/>
        </w:rPr>
      </w:pPr>
      <w:r w:rsidRPr="0060755C">
        <w:rPr>
          <w:rFonts w:asciiTheme="minorEastAsia" w:eastAsiaTheme="minorEastAsia" w:hAnsiTheme="minorEastAsia" w:cs="Arial" w:hint="eastAsia"/>
          <w:b/>
          <w:bCs/>
          <w:lang w:val="en-US" w:eastAsia="ja-JP"/>
        </w:rPr>
        <w:t>太陽</w:t>
      </w:r>
      <w:r w:rsidR="00B80C6F" w:rsidRPr="0060755C">
        <w:rPr>
          <w:rFonts w:asciiTheme="minorEastAsia" w:eastAsiaTheme="minorEastAsia" w:hAnsiTheme="minorEastAsia" w:cs="Arial" w:hint="eastAsia"/>
          <w:b/>
          <w:bCs/>
          <w:lang w:val="en-US" w:eastAsia="ja-JP"/>
        </w:rPr>
        <w:t>から３番目</w:t>
      </w:r>
      <w:r w:rsidRPr="0060755C">
        <w:rPr>
          <w:rFonts w:asciiTheme="minorEastAsia" w:eastAsiaTheme="minorEastAsia" w:hAnsiTheme="minorEastAsia" w:cs="Arial" w:hint="eastAsia"/>
          <w:b/>
          <w:bCs/>
          <w:lang w:val="en-US" w:eastAsia="ja-JP"/>
        </w:rPr>
        <w:t>の</w:t>
      </w:r>
      <w:r w:rsidR="00661953">
        <w:rPr>
          <w:rFonts w:asciiTheme="minorEastAsia" w:eastAsiaTheme="minorEastAsia" w:hAnsiTheme="minorEastAsia" w:cs="Arial" w:hint="eastAsia"/>
          <w:b/>
          <w:bCs/>
          <w:lang w:val="en-US" w:eastAsia="ja-JP"/>
        </w:rPr>
        <w:t>惑星</w:t>
      </w:r>
      <w:r w:rsidR="00661953">
        <w:rPr>
          <w:rFonts w:asciiTheme="minorEastAsia" w:eastAsiaTheme="minorEastAsia" w:hAnsiTheme="minorEastAsia" w:cs="Arial"/>
          <w:b/>
          <w:bCs/>
          <w:lang w:val="en-US" w:eastAsia="ja-JP"/>
        </w:rPr>
        <w:t>(</w:t>
      </w:r>
      <w:r w:rsidR="00661953">
        <w:rPr>
          <w:rFonts w:asciiTheme="minorEastAsia" w:eastAsiaTheme="minorEastAsia" w:hAnsiTheme="minorEastAsia" w:cs="Arial" w:hint="eastAsia"/>
          <w:b/>
          <w:bCs/>
          <w:lang w:val="en-US" w:eastAsia="ja-JP"/>
        </w:rPr>
        <w:t>地球</w:t>
      </w:r>
      <w:r w:rsidR="00661953">
        <w:rPr>
          <w:rFonts w:asciiTheme="minorEastAsia" w:eastAsiaTheme="minorEastAsia" w:hAnsiTheme="minorEastAsia" w:cs="Arial"/>
          <w:b/>
          <w:bCs/>
          <w:lang w:val="en-US" w:eastAsia="ja-JP"/>
        </w:rPr>
        <w:t>)</w:t>
      </w:r>
      <w:r w:rsidR="00B80C6F" w:rsidRPr="0060755C">
        <w:rPr>
          <w:rFonts w:asciiTheme="minorEastAsia" w:eastAsiaTheme="minorEastAsia" w:hAnsiTheme="minorEastAsia" w:cs="Arial" w:hint="eastAsia"/>
          <w:b/>
          <w:bCs/>
          <w:lang w:val="en-US" w:eastAsia="ja-JP"/>
        </w:rPr>
        <w:t>で</w:t>
      </w:r>
      <w:r w:rsidRPr="0060755C">
        <w:rPr>
          <w:rFonts w:asciiTheme="minorEastAsia" w:eastAsiaTheme="minorEastAsia" w:hAnsiTheme="minorEastAsia" w:cs="Arial" w:hint="eastAsia"/>
          <w:b/>
          <w:bCs/>
          <w:lang w:val="en-US" w:eastAsia="ja-JP"/>
        </w:rPr>
        <w:t>製作</w:t>
      </w:r>
    </w:p>
    <w:p w14:paraId="4175B5C5" w14:textId="77777777" w:rsidR="008043E3" w:rsidRPr="0060755C" w:rsidRDefault="008043E3">
      <w:pPr>
        <w:jc w:val="both"/>
        <w:rPr>
          <w:rFonts w:asciiTheme="minorEastAsia" w:eastAsiaTheme="minorEastAsia" w:hAnsiTheme="minorEastAsia" w:cs="Arial"/>
          <w:lang w:val="en-US" w:eastAsia="ja-JP"/>
        </w:rPr>
      </w:pPr>
    </w:p>
    <w:p w14:paraId="605DA16F" w14:textId="77777777" w:rsidR="00A746A0" w:rsidRPr="0060755C" w:rsidRDefault="00D044F6">
      <w:pPr>
        <w:jc w:val="both"/>
        <w:rPr>
          <w:rFonts w:asciiTheme="minorEastAsia" w:eastAsiaTheme="minorEastAsia" w:hAnsiTheme="minorEastAsia"/>
          <w:lang w:val="en-US"/>
        </w:rPr>
      </w:pPr>
      <w:r w:rsidRPr="0060755C">
        <w:rPr>
          <w:rFonts w:asciiTheme="minorEastAsia" w:eastAsiaTheme="minorEastAsia" w:hAnsiTheme="minorEastAsia" w:cs="Arial" w:hint="eastAsia"/>
          <w:lang w:val="en-US" w:eastAsia="ja-JP"/>
        </w:rPr>
        <w:t>ステンレススティールとチタン製</w:t>
      </w:r>
      <w:r w:rsidR="00B80C6F" w:rsidRPr="0060755C">
        <w:rPr>
          <w:rFonts w:asciiTheme="minorEastAsia" w:eastAsiaTheme="minorEastAsia" w:hAnsiTheme="minorEastAsia" w:cs="Arial" w:hint="eastAsia"/>
          <w:lang w:val="en-US" w:eastAsia="ja-JP"/>
        </w:rPr>
        <w:t>のケース</w:t>
      </w:r>
      <w:r w:rsidRPr="0060755C">
        <w:rPr>
          <w:rFonts w:asciiTheme="minorEastAsia" w:eastAsiaTheme="minorEastAsia" w:hAnsiTheme="minorEastAsia" w:cs="Arial" w:hint="eastAsia"/>
          <w:lang w:val="en-US" w:eastAsia="ja-JP"/>
        </w:rPr>
        <w:t>は、わずか7.13ｍｍの厚さで、ウルベルクが製作した最も薄いケースのひとつです。</w:t>
      </w:r>
      <w:r w:rsidR="000E0B10" w:rsidRPr="0060755C">
        <w:rPr>
          <w:rFonts w:asciiTheme="minorEastAsia" w:eastAsiaTheme="minorEastAsia" w:hAnsiTheme="minorEastAsia" w:cs="Arial" w:hint="eastAsia"/>
          <w:lang w:val="en-US" w:eastAsia="ja-JP"/>
        </w:rPr>
        <w:t>そして、もちろん複雑な構造を備えます。チタン製のケース上部とステンレススティール製ケースバックが、長いスクリューによって高い密封度で合体します。</w:t>
      </w:r>
      <w:r w:rsidR="00B80C6F" w:rsidRPr="0060755C">
        <w:rPr>
          <w:rFonts w:asciiTheme="minorEastAsia" w:eastAsiaTheme="minorEastAsia" w:hAnsiTheme="minorEastAsia" w:cs="Arial" w:hint="eastAsia"/>
          <w:lang w:val="en-US" w:eastAsia="ja-JP"/>
        </w:rPr>
        <w:t>「</w:t>
      </w:r>
      <w:r w:rsidR="000E0B10" w:rsidRPr="0060755C">
        <w:rPr>
          <w:rFonts w:asciiTheme="minorEastAsia" w:eastAsiaTheme="minorEastAsia" w:hAnsiTheme="minorEastAsia" w:cs="Arial" w:hint="eastAsia"/>
          <w:lang w:val="en-US" w:eastAsia="ja-JP"/>
        </w:rPr>
        <w:t>ケースは、シンプルで</w:t>
      </w:r>
      <w:r w:rsidR="00B80C6F" w:rsidRPr="0060755C">
        <w:rPr>
          <w:rFonts w:asciiTheme="minorEastAsia" w:eastAsiaTheme="minorEastAsia" w:hAnsiTheme="minorEastAsia" w:cs="Arial" w:hint="eastAsia"/>
          <w:lang w:val="en-US" w:eastAsia="ja-JP"/>
        </w:rPr>
        <w:t>対象</w:t>
      </w:r>
      <w:r w:rsidR="000E0B10" w:rsidRPr="0060755C">
        <w:rPr>
          <w:rFonts w:asciiTheme="minorEastAsia" w:eastAsiaTheme="minorEastAsia" w:hAnsiTheme="minorEastAsia" w:cs="Arial" w:hint="eastAsia"/>
          <w:lang w:val="en-US" w:eastAsia="ja-JP"/>
        </w:rPr>
        <w:t>的ですが、とても特殊な構造を備えており、ジェラルド・ジェンタが好んだように側面からねじ留めされています。</w:t>
      </w:r>
      <w:r w:rsidR="00D4627F" w:rsidRPr="0060755C">
        <w:rPr>
          <w:rFonts w:asciiTheme="minorEastAsia" w:eastAsiaTheme="minorEastAsia" w:hAnsiTheme="minorEastAsia" w:cs="Arial" w:hint="eastAsia"/>
          <w:lang w:val="en-US" w:eastAsia="ja-JP"/>
        </w:rPr>
        <w:t>この構造はいくつかの代表的な時計モデルに</w:t>
      </w:r>
      <w:r w:rsidR="00B80C6F" w:rsidRPr="0060755C">
        <w:rPr>
          <w:rFonts w:asciiTheme="minorEastAsia" w:eastAsiaTheme="minorEastAsia" w:hAnsiTheme="minorEastAsia" w:cs="Arial" w:hint="eastAsia"/>
          <w:lang w:val="en-US" w:eastAsia="ja-JP"/>
        </w:rPr>
        <w:t>見られ</w:t>
      </w:r>
      <w:r w:rsidR="00D4627F" w:rsidRPr="0060755C">
        <w:rPr>
          <w:rFonts w:asciiTheme="minorEastAsia" w:eastAsiaTheme="minorEastAsia" w:hAnsiTheme="minorEastAsia" w:cs="Arial" w:hint="eastAsia"/>
          <w:lang w:val="en-US" w:eastAsia="ja-JP"/>
        </w:rPr>
        <w:t>、ミドルケースを持たない２部分から成り立ち、シンプルですが極めて複雑な製作となります。</w:t>
      </w:r>
      <w:r w:rsidR="000E0B10" w:rsidRPr="0060755C">
        <w:rPr>
          <w:rFonts w:asciiTheme="minorEastAsia" w:eastAsiaTheme="minorEastAsia" w:hAnsiTheme="minorEastAsia" w:cs="Arial" w:hint="eastAsia"/>
          <w:lang w:val="en-US" w:eastAsia="ja-JP"/>
        </w:rPr>
        <w:t>」</w:t>
      </w:r>
      <w:r w:rsidR="00D4627F" w:rsidRPr="0060755C">
        <w:rPr>
          <w:rFonts w:asciiTheme="minorEastAsia" w:eastAsiaTheme="minorEastAsia" w:hAnsiTheme="minorEastAsia" w:cs="Arial" w:hint="eastAsia"/>
          <w:lang w:val="en-US" w:eastAsia="ja-JP"/>
        </w:rPr>
        <w:t>と、マーティン・フレイは語ります。</w:t>
      </w:r>
    </w:p>
    <w:p w14:paraId="03071424" w14:textId="77777777" w:rsidR="00A746A0" w:rsidRPr="0060755C" w:rsidRDefault="00A746A0">
      <w:pPr>
        <w:jc w:val="both"/>
        <w:rPr>
          <w:rFonts w:asciiTheme="minorEastAsia" w:eastAsiaTheme="minorEastAsia" w:hAnsiTheme="minorEastAsia"/>
          <w:lang w:val="en-US"/>
        </w:rPr>
      </w:pPr>
    </w:p>
    <w:p w14:paraId="419C635F" w14:textId="5328C595" w:rsidR="00A746A0" w:rsidRPr="0060755C" w:rsidRDefault="00D4627F">
      <w:pPr>
        <w:jc w:val="both"/>
        <w:rPr>
          <w:rFonts w:asciiTheme="minorEastAsia" w:eastAsiaTheme="minorEastAsia" w:hAnsiTheme="minorEastAsia"/>
          <w:lang w:val="en-US"/>
        </w:rPr>
      </w:pPr>
      <w:r w:rsidRPr="0060755C">
        <w:rPr>
          <w:rFonts w:asciiTheme="minorEastAsia" w:eastAsiaTheme="minorEastAsia" w:hAnsiTheme="minorEastAsia"/>
          <w:lang w:val="en-US" w:eastAsia="ja-JP"/>
        </w:rPr>
        <w:t>UR-10</w:t>
      </w:r>
      <w:r w:rsidRPr="0060755C">
        <w:rPr>
          <w:rFonts w:asciiTheme="minorEastAsia" w:eastAsiaTheme="minorEastAsia" w:hAnsiTheme="minorEastAsia" w:hint="eastAsia"/>
          <w:lang w:val="en-US" w:eastAsia="ja-JP"/>
        </w:rPr>
        <w:t>のために、ウルベルクは自社の工房でその針と文字盤を製作し、見事な仕上げを施しました。</w:t>
      </w:r>
    </w:p>
    <w:p w14:paraId="279D197E" w14:textId="77777777" w:rsidR="00A746A0" w:rsidRPr="0060755C" w:rsidRDefault="00A746A0">
      <w:pPr>
        <w:jc w:val="both"/>
        <w:rPr>
          <w:rFonts w:asciiTheme="minorEastAsia" w:eastAsiaTheme="minorEastAsia" w:hAnsiTheme="minorEastAsia" w:cs="Arial"/>
          <w:lang w:val="en-US"/>
        </w:rPr>
      </w:pPr>
    </w:p>
    <w:p w14:paraId="50E7C96B" w14:textId="77777777" w:rsidR="00A746A0" w:rsidRPr="0060755C" w:rsidRDefault="00A746A0">
      <w:pPr>
        <w:jc w:val="both"/>
        <w:rPr>
          <w:rFonts w:asciiTheme="minorEastAsia" w:eastAsiaTheme="minorEastAsia" w:hAnsiTheme="minorEastAsia" w:cs="Arial"/>
          <w:lang w:val="en-US"/>
        </w:rPr>
      </w:pPr>
    </w:p>
    <w:p w14:paraId="6726F51F" w14:textId="2BAF059D" w:rsidR="00A746A0" w:rsidRDefault="00337FDF">
      <w:pPr>
        <w:jc w:val="both"/>
        <w:rPr>
          <w:rFonts w:asciiTheme="minorEastAsia" w:eastAsiaTheme="minorEastAsia" w:hAnsiTheme="minorEastAsia" w:cs="Arial"/>
          <w:b/>
          <w:bCs/>
          <w:lang w:val="en-US" w:eastAsia="ja-JP"/>
        </w:rPr>
      </w:pPr>
      <w:r w:rsidRPr="0060755C">
        <w:rPr>
          <w:rFonts w:asciiTheme="minorEastAsia" w:eastAsiaTheme="minorEastAsia" w:hAnsiTheme="minorEastAsia" w:cs="Arial" w:hint="eastAsia"/>
          <w:b/>
          <w:bCs/>
          <w:lang w:val="en-US" w:eastAsia="ja-JP"/>
        </w:rPr>
        <w:t>原始からの躍進</w:t>
      </w:r>
    </w:p>
    <w:p w14:paraId="19793509" w14:textId="77777777" w:rsidR="008043E3" w:rsidRPr="0060755C" w:rsidRDefault="008043E3">
      <w:pPr>
        <w:jc w:val="both"/>
        <w:rPr>
          <w:rFonts w:asciiTheme="minorEastAsia" w:eastAsiaTheme="minorEastAsia" w:hAnsiTheme="minorEastAsia" w:cs="Arial"/>
          <w:lang w:val="en-US"/>
        </w:rPr>
      </w:pPr>
    </w:p>
    <w:p w14:paraId="5C968BA3" w14:textId="6EADA23F" w:rsidR="00337FDF" w:rsidRPr="0060755C" w:rsidRDefault="00D4627F" w:rsidP="009D06AE">
      <w:pPr>
        <w:jc w:val="both"/>
        <w:rPr>
          <w:rFonts w:asciiTheme="minorEastAsia" w:eastAsiaTheme="minorEastAsia" w:hAnsiTheme="minorEastAsia" w:cs="Arial"/>
          <w:lang w:val="en-US" w:eastAsia="ja-JP"/>
        </w:rPr>
      </w:pPr>
      <w:r w:rsidRPr="0060755C">
        <w:rPr>
          <w:rFonts w:asciiTheme="minorEastAsia" w:eastAsiaTheme="minorEastAsia" w:hAnsiTheme="minorEastAsia" w:cs="Arial" w:hint="eastAsia"/>
          <w:lang w:val="en-US" w:eastAsia="ja-JP"/>
        </w:rPr>
        <w:t>結果として</w:t>
      </w:r>
      <w:r w:rsidRPr="0060755C">
        <w:rPr>
          <w:rFonts w:asciiTheme="minorEastAsia" w:eastAsiaTheme="minorEastAsia" w:hAnsiTheme="minorEastAsia" w:cs="Arial"/>
          <w:lang w:val="en-US"/>
        </w:rPr>
        <w:t>UR-10</w:t>
      </w:r>
      <w:r w:rsidRPr="0060755C">
        <w:rPr>
          <w:rFonts w:asciiTheme="minorEastAsia" w:eastAsiaTheme="minorEastAsia" w:hAnsiTheme="minorEastAsia" w:cs="Arial" w:hint="eastAsia"/>
          <w:lang w:val="en-US" w:eastAsia="ja-JP"/>
        </w:rPr>
        <w:t>は、ウルベルクを象徴する特性</w:t>
      </w:r>
      <w:r w:rsidR="00BF39D7" w:rsidRPr="0060755C">
        <w:rPr>
          <w:rFonts w:asciiTheme="minorEastAsia" w:eastAsiaTheme="minorEastAsia" w:hAnsiTheme="minorEastAsia" w:cs="Arial" w:hint="eastAsia"/>
          <w:lang w:val="en-US" w:eastAsia="ja-JP"/>
        </w:rPr>
        <w:t>を見つめ直す</w:t>
      </w:r>
      <w:r w:rsidR="005117A4" w:rsidRPr="0060755C">
        <w:rPr>
          <w:rFonts w:asciiTheme="minorEastAsia" w:eastAsiaTheme="minorEastAsia" w:hAnsiTheme="minorEastAsia" w:cs="Arial" w:hint="eastAsia"/>
          <w:lang w:val="en-US" w:eastAsia="ja-JP"/>
        </w:rPr>
        <w:t>良い</w:t>
      </w:r>
      <w:r w:rsidR="00BF39D7" w:rsidRPr="0060755C">
        <w:rPr>
          <w:rFonts w:asciiTheme="minorEastAsia" w:eastAsiaTheme="minorEastAsia" w:hAnsiTheme="minorEastAsia" w:cs="Arial" w:hint="eastAsia"/>
          <w:lang w:val="en-US" w:eastAsia="ja-JP"/>
        </w:rPr>
        <w:t>機会となりました。サテライトアワーに加え、</w:t>
      </w:r>
      <w:r w:rsidR="00337FDF" w:rsidRPr="0060755C">
        <w:rPr>
          <w:rFonts w:asciiTheme="minorEastAsia" w:eastAsiaTheme="minorEastAsia" w:hAnsiTheme="minorEastAsia" w:cs="Arial" w:hint="eastAsia"/>
          <w:lang w:val="en-US" w:eastAsia="ja-JP"/>
        </w:rPr>
        <w:t>今日</w:t>
      </w:r>
      <w:r w:rsidR="00BF39D7" w:rsidRPr="0060755C">
        <w:rPr>
          <w:rFonts w:asciiTheme="minorEastAsia" w:eastAsiaTheme="minorEastAsia" w:hAnsiTheme="minorEastAsia" w:cs="Arial" w:hint="eastAsia"/>
          <w:lang w:val="en-US" w:eastAsia="ja-JP"/>
        </w:rPr>
        <w:t>ブランドは３つの柱の本質を基盤とし</w:t>
      </w:r>
      <w:r w:rsidR="00337FDF" w:rsidRPr="0060755C">
        <w:rPr>
          <w:rFonts w:asciiTheme="minorEastAsia" w:eastAsiaTheme="minorEastAsia" w:hAnsiTheme="minorEastAsia" w:cs="Arial" w:hint="eastAsia"/>
          <w:lang w:val="en-US" w:eastAsia="ja-JP"/>
        </w:rPr>
        <w:t>てい</w:t>
      </w:r>
      <w:r w:rsidR="00BF39D7" w:rsidRPr="0060755C">
        <w:rPr>
          <w:rFonts w:asciiTheme="minorEastAsia" w:eastAsiaTheme="minorEastAsia" w:hAnsiTheme="minorEastAsia" w:cs="Arial" w:hint="eastAsia"/>
          <w:lang w:val="en-US" w:eastAsia="ja-JP"/>
        </w:rPr>
        <w:t>ます。</w:t>
      </w:r>
    </w:p>
    <w:p w14:paraId="1677E334" w14:textId="39D8B990" w:rsidR="00CA775A" w:rsidRPr="0060755C" w:rsidRDefault="00BF39D7" w:rsidP="009D06AE">
      <w:pPr>
        <w:jc w:val="both"/>
        <w:rPr>
          <w:rFonts w:asciiTheme="minorEastAsia" w:eastAsiaTheme="minorEastAsia" w:hAnsiTheme="minorEastAsia" w:cs="Arial"/>
          <w:lang w:val="en-US"/>
        </w:rPr>
      </w:pPr>
      <w:r w:rsidRPr="0060755C">
        <w:rPr>
          <w:rFonts w:asciiTheme="minorEastAsia" w:eastAsiaTheme="minorEastAsia" w:hAnsiTheme="minorEastAsia" w:cs="Arial" w:hint="eastAsia"/>
          <w:lang w:val="en-US" w:eastAsia="ja-JP"/>
        </w:rPr>
        <w:t>第一に、根本的な人間同士のつながりです。</w:t>
      </w:r>
      <w:r w:rsidR="00156FA1" w:rsidRPr="0060755C">
        <w:rPr>
          <w:rFonts w:asciiTheme="minorEastAsia" w:eastAsiaTheme="minorEastAsia" w:hAnsiTheme="minorEastAsia" w:cs="Arial" w:hint="eastAsia"/>
          <w:lang w:val="en-US" w:eastAsia="ja-JP"/>
        </w:rPr>
        <w:t>そこでは、</w:t>
      </w:r>
      <w:r w:rsidRPr="0060755C">
        <w:rPr>
          <w:rFonts w:asciiTheme="minorEastAsia" w:eastAsiaTheme="minorEastAsia" w:hAnsiTheme="minorEastAsia" w:cs="Arial" w:hint="eastAsia"/>
          <w:lang w:val="en-US" w:eastAsia="ja-JP"/>
        </w:rPr>
        <w:t>バウムガルトナー家が受け継</w:t>
      </w:r>
      <w:r w:rsidR="00337FDF" w:rsidRPr="0060755C">
        <w:rPr>
          <w:rFonts w:asciiTheme="minorEastAsia" w:eastAsiaTheme="minorEastAsia" w:hAnsiTheme="minorEastAsia" w:cs="Arial" w:hint="eastAsia"/>
          <w:lang w:val="en-US" w:eastAsia="ja-JP"/>
        </w:rPr>
        <w:t>ぎ伝承する</w:t>
      </w:r>
      <w:r w:rsidRPr="0060755C">
        <w:rPr>
          <w:rFonts w:asciiTheme="minorEastAsia" w:eastAsiaTheme="minorEastAsia" w:hAnsiTheme="minorEastAsia" w:cs="Arial" w:hint="eastAsia"/>
          <w:lang w:val="en-US" w:eastAsia="ja-JP"/>
        </w:rPr>
        <w:t>もの、そして、２人の共同</w:t>
      </w:r>
      <w:r w:rsidR="00AF6252" w:rsidRPr="0060755C">
        <w:rPr>
          <w:rFonts w:asciiTheme="minorEastAsia" w:eastAsiaTheme="minorEastAsia" w:hAnsiTheme="minorEastAsia" w:cs="Arial" w:hint="eastAsia"/>
          <w:lang w:val="en-US" w:eastAsia="ja-JP"/>
        </w:rPr>
        <w:t>設立</w:t>
      </w:r>
      <w:r w:rsidRPr="0060755C">
        <w:rPr>
          <w:rFonts w:asciiTheme="minorEastAsia" w:eastAsiaTheme="minorEastAsia" w:hAnsiTheme="minorEastAsia" w:cs="Arial" w:hint="eastAsia"/>
          <w:lang w:val="en-US" w:eastAsia="ja-JP"/>
        </w:rPr>
        <w:t>者間の自然に築かれた極めて固い絆</w:t>
      </w:r>
      <w:r w:rsidR="00156FA1" w:rsidRPr="0060755C">
        <w:rPr>
          <w:rFonts w:asciiTheme="minorEastAsia" w:eastAsiaTheme="minorEastAsia" w:hAnsiTheme="minorEastAsia" w:cs="Arial" w:hint="eastAsia"/>
          <w:lang w:val="en-US" w:eastAsia="ja-JP"/>
        </w:rPr>
        <w:t>、</w:t>
      </w:r>
      <w:r w:rsidR="00337FDF" w:rsidRPr="0060755C">
        <w:rPr>
          <w:rFonts w:asciiTheme="minorEastAsia" w:eastAsiaTheme="minorEastAsia" w:hAnsiTheme="minorEastAsia" w:cs="Arial" w:hint="eastAsia"/>
          <w:lang w:val="en-US" w:eastAsia="ja-JP"/>
        </w:rPr>
        <w:t>これらの</w:t>
      </w:r>
      <w:r w:rsidR="00156FA1" w:rsidRPr="0060755C">
        <w:rPr>
          <w:rFonts w:asciiTheme="minorEastAsia" w:eastAsiaTheme="minorEastAsia" w:hAnsiTheme="minorEastAsia" w:cs="Arial" w:hint="eastAsia"/>
          <w:lang w:val="en-US" w:eastAsia="ja-JP"/>
        </w:rPr>
        <w:t>切り離すことのできない両面を兼ね備えます</w:t>
      </w:r>
      <w:r w:rsidRPr="0060755C">
        <w:rPr>
          <w:rFonts w:asciiTheme="minorEastAsia" w:eastAsiaTheme="minorEastAsia" w:hAnsiTheme="minorEastAsia" w:cs="Arial" w:hint="eastAsia"/>
          <w:lang w:val="en-US" w:eastAsia="ja-JP"/>
        </w:rPr>
        <w:t>。</w:t>
      </w:r>
      <w:r w:rsidR="00156FA1" w:rsidRPr="0060755C">
        <w:rPr>
          <w:rFonts w:asciiTheme="minorEastAsia" w:eastAsiaTheme="minorEastAsia" w:hAnsiTheme="minorEastAsia" w:cs="Arial" w:hint="eastAsia"/>
          <w:lang w:val="en-US" w:eastAsia="ja-JP"/>
        </w:rPr>
        <w:t>次に、今の時代に沿って常に変化するデザイン言語です。進化からアップデート、再解釈から大きな変革においても、フォルムとデザインは常に流動的です。</w:t>
      </w:r>
    </w:p>
    <w:p w14:paraId="10540674" w14:textId="77777777" w:rsidR="00227D08" w:rsidRPr="0060755C" w:rsidRDefault="00156FA1" w:rsidP="009D06AE">
      <w:pPr>
        <w:jc w:val="both"/>
        <w:rPr>
          <w:rFonts w:asciiTheme="minorEastAsia" w:eastAsiaTheme="minorEastAsia" w:hAnsiTheme="minorEastAsia" w:cs="MS Mincho"/>
          <w:kern w:val="0"/>
          <w:lang w:val="en-GB" w:eastAsia="ja-JP" w:bidi="ar-SA"/>
        </w:rPr>
      </w:pPr>
      <w:r w:rsidRPr="0060755C">
        <w:rPr>
          <w:rFonts w:asciiTheme="minorEastAsia" w:eastAsiaTheme="minorEastAsia" w:hAnsiTheme="minorEastAsia" w:cs="MS Mincho" w:hint="eastAsia"/>
          <w:kern w:val="0"/>
          <w:lang w:val="en-GB" w:eastAsia="ja-JP" w:bidi="ar-SA"/>
        </w:rPr>
        <w:t>最後は、デザインと進化し続ける時計製作の革新を美しい調和の中で組み合わせることです。</w:t>
      </w:r>
      <w:r w:rsidR="00227D08" w:rsidRPr="0060755C">
        <w:rPr>
          <w:rFonts w:asciiTheme="minorEastAsia" w:eastAsiaTheme="minorEastAsia" w:hAnsiTheme="minorEastAsia" w:cs="MS Mincho" w:hint="eastAsia"/>
          <w:kern w:val="0"/>
          <w:lang w:val="en-GB" w:eastAsia="ja-JP" w:bidi="ar-SA"/>
        </w:rPr>
        <w:t>いかなる表示、素材、仕上げ、トルク計算、薄さへの追及においても、ウルベルクは時計製作の先駆者として常に一歩先を進むのです。</w:t>
      </w:r>
    </w:p>
    <w:p w14:paraId="02884B57" w14:textId="77777777" w:rsidR="00CA775A" w:rsidRPr="0060755C" w:rsidRDefault="00CA775A">
      <w:pPr>
        <w:jc w:val="both"/>
        <w:rPr>
          <w:rFonts w:asciiTheme="minorEastAsia" w:eastAsiaTheme="minorEastAsia" w:hAnsiTheme="minorEastAsia" w:cs="Arial"/>
          <w:lang w:val="en-US"/>
        </w:rPr>
      </w:pPr>
    </w:p>
    <w:p w14:paraId="41BEE8C0" w14:textId="5E30C5A3" w:rsidR="009D06AE" w:rsidRPr="0060755C" w:rsidRDefault="00227D08" w:rsidP="009D06AE">
      <w:pPr>
        <w:rPr>
          <w:rFonts w:asciiTheme="minorEastAsia" w:eastAsiaTheme="minorEastAsia" w:hAnsiTheme="minorEastAsia" w:cs="Arial"/>
          <w:lang w:val="en-US"/>
        </w:rPr>
      </w:pPr>
      <w:r w:rsidRPr="0060755C">
        <w:rPr>
          <w:rFonts w:asciiTheme="minorEastAsia" w:eastAsiaTheme="minorEastAsia" w:hAnsiTheme="minorEastAsia" w:cs="Arial" w:hint="eastAsia"/>
          <w:lang w:val="en-US" w:eastAsia="ja-JP"/>
        </w:rPr>
        <w:t>最後にマーティン・フレイは、</w:t>
      </w:r>
      <w:r w:rsidR="00337FDF" w:rsidRPr="0060755C">
        <w:rPr>
          <w:rFonts w:asciiTheme="minorEastAsia" w:eastAsiaTheme="minorEastAsia" w:hAnsiTheme="minorEastAsia" w:cs="Arial" w:hint="eastAsia"/>
          <w:lang w:val="en-US" w:eastAsia="ja-JP"/>
        </w:rPr>
        <w:t>こう</w:t>
      </w:r>
      <w:r w:rsidRPr="0060755C">
        <w:rPr>
          <w:rFonts w:asciiTheme="minorEastAsia" w:eastAsiaTheme="minorEastAsia" w:hAnsiTheme="minorEastAsia" w:cs="Arial" w:hint="eastAsia"/>
          <w:lang w:val="en-US" w:eastAsia="ja-JP"/>
        </w:rPr>
        <w:t>語ります。「</w:t>
      </w:r>
      <w:r w:rsidRPr="0060755C">
        <w:rPr>
          <w:rFonts w:asciiTheme="minorEastAsia" w:eastAsiaTheme="minorEastAsia" w:hAnsiTheme="minorEastAsia" w:cs="Arial"/>
          <w:lang w:val="en-US" w:eastAsia="ja-JP"/>
        </w:rPr>
        <w:t>UR-10</w:t>
      </w:r>
      <w:r w:rsidRPr="0060755C">
        <w:rPr>
          <w:rFonts w:asciiTheme="minorEastAsia" w:eastAsiaTheme="minorEastAsia" w:hAnsiTheme="minorEastAsia" w:cs="Arial" w:hint="eastAsia"/>
          <w:lang w:val="en-US" w:eastAsia="ja-JP"/>
        </w:rPr>
        <w:t>は、</w:t>
      </w:r>
      <w:r w:rsidR="00337FDF" w:rsidRPr="0060755C">
        <w:rPr>
          <w:rFonts w:asciiTheme="minorEastAsia" w:eastAsiaTheme="minorEastAsia" w:hAnsiTheme="minorEastAsia" w:cs="Arial" w:hint="eastAsia"/>
          <w:lang w:val="en-US" w:eastAsia="ja-JP"/>
        </w:rPr>
        <w:t>ウルベルクのすべての創作の根底にある明白な概念、</w:t>
      </w:r>
      <w:r w:rsidRPr="0060755C">
        <w:rPr>
          <w:rFonts w:asciiTheme="minorEastAsia" w:eastAsiaTheme="minorEastAsia" w:hAnsiTheme="minorEastAsia" w:cs="Arial" w:hint="eastAsia"/>
          <w:lang w:val="en-US" w:eastAsia="ja-JP"/>
        </w:rPr>
        <w:t>宇宙での私たちの位置位置づけについて考える哲学的な熟考を体現し</w:t>
      </w:r>
      <w:r w:rsidR="00337FDF" w:rsidRPr="0060755C">
        <w:rPr>
          <w:rFonts w:asciiTheme="minorEastAsia" w:eastAsiaTheme="minorEastAsia" w:hAnsiTheme="minorEastAsia" w:cs="Arial" w:hint="eastAsia"/>
          <w:lang w:val="en-US" w:eastAsia="ja-JP"/>
        </w:rPr>
        <w:t>ています。</w:t>
      </w:r>
      <w:r w:rsidRPr="0060755C">
        <w:rPr>
          <w:rFonts w:asciiTheme="minorEastAsia" w:eastAsiaTheme="minorEastAsia" w:hAnsiTheme="minorEastAsia" w:cs="Arial" w:hint="eastAsia"/>
          <w:lang w:val="en-US" w:eastAsia="ja-JP"/>
        </w:rPr>
        <w:t>」</w:t>
      </w:r>
    </w:p>
    <w:p w14:paraId="45B133FE" w14:textId="48CC55CA" w:rsidR="00A746A0" w:rsidRPr="0060755C" w:rsidRDefault="00A746A0" w:rsidP="00593E54">
      <w:pPr>
        <w:rPr>
          <w:rFonts w:asciiTheme="minorEastAsia" w:eastAsiaTheme="minorEastAsia" w:hAnsiTheme="minorEastAsia" w:cs="Arial"/>
          <w:lang w:val="en-US"/>
        </w:rPr>
      </w:pPr>
    </w:p>
    <w:p w14:paraId="4C9532E2" w14:textId="77777777" w:rsidR="00593E54" w:rsidRPr="0060755C" w:rsidRDefault="00593E54" w:rsidP="00593E54">
      <w:pPr>
        <w:rPr>
          <w:rFonts w:asciiTheme="minorEastAsia" w:eastAsiaTheme="minorEastAsia" w:hAnsiTheme="minorEastAsia" w:cs="Arial"/>
          <w:lang w:val="en-US"/>
        </w:rPr>
      </w:pPr>
    </w:p>
    <w:p w14:paraId="7D8A416E" w14:textId="77777777" w:rsidR="00593E54" w:rsidRPr="0060755C" w:rsidRDefault="00593E54" w:rsidP="00593E54">
      <w:pPr>
        <w:rPr>
          <w:rFonts w:asciiTheme="minorEastAsia" w:eastAsiaTheme="minorEastAsia" w:hAnsiTheme="minorEastAsia" w:cs="Arial"/>
          <w:lang w:val="en-US"/>
        </w:rPr>
      </w:pPr>
    </w:p>
    <w:p w14:paraId="75768C20" w14:textId="77777777" w:rsidR="00593E54" w:rsidRPr="0060755C" w:rsidRDefault="00593E54" w:rsidP="00593E54">
      <w:pPr>
        <w:rPr>
          <w:rFonts w:asciiTheme="minorEastAsia" w:eastAsiaTheme="minorEastAsia" w:hAnsiTheme="minorEastAsia" w:cs="Arial"/>
          <w:lang w:val="en-US"/>
        </w:rPr>
      </w:pPr>
    </w:p>
    <w:p w14:paraId="4774AA5A" w14:textId="77777777" w:rsidR="00593E54" w:rsidRPr="0060755C" w:rsidRDefault="00593E54" w:rsidP="00593E54">
      <w:pPr>
        <w:rPr>
          <w:rFonts w:asciiTheme="minorEastAsia" w:eastAsiaTheme="minorEastAsia" w:hAnsiTheme="minorEastAsia" w:cs="Arial"/>
          <w:lang w:val="en-US"/>
        </w:rPr>
      </w:pPr>
    </w:p>
    <w:p w14:paraId="6FA32527" w14:textId="77777777" w:rsidR="00593E54" w:rsidRPr="0060755C" w:rsidRDefault="00593E54" w:rsidP="00593E54">
      <w:pPr>
        <w:rPr>
          <w:rFonts w:asciiTheme="minorEastAsia" w:eastAsiaTheme="minorEastAsia" w:hAnsiTheme="minorEastAsia" w:cs="Arial"/>
          <w:lang w:val="en-US"/>
        </w:rPr>
      </w:pPr>
    </w:p>
    <w:p w14:paraId="702D8189" w14:textId="77777777" w:rsidR="00593E54" w:rsidRDefault="00593E54" w:rsidP="00593E54">
      <w:pPr>
        <w:rPr>
          <w:rFonts w:asciiTheme="minorEastAsia" w:eastAsiaTheme="minorEastAsia" w:hAnsiTheme="minorEastAsia" w:cs="Arial"/>
          <w:lang w:val="en-US" w:eastAsia="ja-JP"/>
        </w:rPr>
      </w:pPr>
    </w:p>
    <w:p w14:paraId="4234AAC7" w14:textId="77777777" w:rsidR="0060755C" w:rsidRDefault="0060755C" w:rsidP="00593E54">
      <w:pPr>
        <w:rPr>
          <w:rFonts w:asciiTheme="minorEastAsia" w:eastAsiaTheme="minorEastAsia" w:hAnsiTheme="minorEastAsia" w:cs="Arial"/>
          <w:lang w:val="en-US" w:eastAsia="ja-JP"/>
        </w:rPr>
      </w:pPr>
    </w:p>
    <w:p w14:paraId="41F05E42" w14:textId="77777777" w:rsidR="00CB2D64" w:rsidRPr="0060755C" w:rsidRDefault="00CB2D64" w:rsidP="00593E54">
      <w:pPr>
        <w:rPr>
          <w:rFonts w:asciiTheme="minorEastAsia" w:eastAsiaTheme="minorEastAsia" w:hAnsiTheme="minorEastAsia" w:cs="Arial"/>
          <w:lang w:val="en-US" w:eastAsia="ja-JP"/>
        </w:rPr>
      </w:pPr>
    </w:p>
    <w:p w14:paraId="250580D6" w14:textId="15940D0D" w:rsidR="00A746A0" w:rsidRPr="0060755C" w:rsidRDefault="00A746A0" w:rsidP="009522AE">
      <w:pPr>
        <w:jc w:val="center"/>
        <w:rPr>
          <w:rFonts w:asciiTheme="minorEastAsia" w:eastAsiaTheme="minorEastAsia" w:hAnsiTheme="minorEastAsia" w:cs="Arial"/>
          <w:b/>
          <w:bCs/>
          <w:lang w:val="en-US"/>
        </w:rPr>
      </w:pPr>
      <w:r w:rsidRPr="0060755C">
        <w:rPr>
          <w:rFonts w:asciiTheme="minorEastAsia" w:eastAsiaTheme="minorEastAsia" w:hAnsiTheme="minorEastAsia" w:cs="Arial"/>
          <w:b/>
          <w:bCs/>
          <w:lang w:val="en-US"/>
        </w:rPr>
        <w:t>UR-1</w:t>
      </w:r>
      <w:r w:rsidR="008C3B34" w:rsidRPr="0060755C">
        <w:rPr>
          <w:rFonts w:asciiTheme="minorEastAsia" w:eastAsiaTheme="minorEastAsia" w:hAnsiTheme="minorEastAsia" w:cs="Arial"/>
          <w:b/>
          <w:bCs/>
          <w:lang w:val="en-US"/>
        </w:rPr>
        <w:t>0</w:t>
      </w:r>
      <w:r w:rsidR="00642757" w:rsidRPr="0060755C">
        <w:rPr>
          <w:rFonts w:asciiTheme="minorEastAsia" w:eastAsiaTheme="minorEastAsia" w:hAnsiTheme="minorEastAsia" w:cs="Arial" w:hint="eastAsia"/>
          <w:b/>
          <w:bCs/>
          <w:lang w:val="en-US" w:eastAsia="ja-JP"/>
        </w:rPr>
        <w:t>スペースメーター</w:t>
      </w:r>
      <w:r w:rsidRPr="0060755C">
        <w:rPr>
          <w:rFonts w:asciiTheme="minorEastAsia" w:eastAsiaTheme="minorEastAsia" w:hAnsiTheme="minorEastAsia" w:cs="Arial"/>
          <w:b/>
          <w:bCs/>
          <w:lang w:val="en-US"/>
        </w:rPr>
        <w:t xml:space="preserve"> </w:t>
      </w:r>
      <w:r w:rsidR="00642757" w:rsidRPr="0060755C">
        <w:rPr>
          <w:rFonts w:asciiTheme="minorEastAsia" w:eastAsiaTheme="minorEastAsia" w:hAnsiTheme="minorEastAsia" w:cs="Arial" w:hint="eastAsia"/>
          <w:b/>
          <w:bCs/>
          <w:lang w:val="en-US" w:eastAsia="ja-JP"/>
        </w:rPr>
        <w:t>限定</w:t>
      </w:r>
      <w:r w:rsidR="00395A58" w:rsidRPr="0060755C">
        <w:rPr>
          <w:rFonts w:asciiTheme="minorEastAsia" w:eastAsiaTheme="minorEastAsia" w:hAnsiTheme="minorEastAsia" w:cs="Arial" w:hint="eastAsia"/>
          <w:b/>
          <w:bCs/>
          <w:lang w:val="en-US" w:eastAsia="ja-JP"/>
        </w:rPr>
        <w:t>エディション</w:t>
      </w:r>
    </w:p>
    <w:p w14:paraId="5F2C54BA" w14:textId="65E98FC4" w:rsidR="00C239BD" w:rsidRPr="0060755C" w:rsidRDefault="009D06AE">
      <w:pPr>
        <w:jc w:val="center"/>
        <w:rPr>
          <w:rFonts w:asciiTheme="minorEastAsia" w:eastAsiaTheme="minorEastAsia" w:hAnsiTheme="minorEastAsia" w:cs="Arial"/>
          <w:lang w:val="de-CH"/>
        </w:rPr>
      </w:pPr>
      <w:r w:rsidRPr="0060755C">
        <w:rPr>
          <w:rFonts w:asciiTheme="minorEastAsia" w:eastAsiaTheme="minorEastAsia" w:hAnsiTheme="minorEastAsia" w:cs="Arial"/>
          <w:lang w:val="de-CH"/>
        </w:rPr>
        <w:t>(</w:t>
      </w:r>
      <w:r w:rsidR="00B409F0" w:rsidRPr="0060755C">
        <w:rPr>
          <w:rFonts w:asciiTheme="minorEastAsia" w:eastAsiaTheme="minorEastAsia" w:hAnsiTheme="minorEastAsia" w:cs="Arial" w:hint="eastAsia"/>
          <w:lang w:val="de-CH" w:eastAsia="ja-JP"/>
        </w:rPr>
        <w:t>チタンバージョン</w:t>
      </w:r>
      <w:r w:rsidR="00063214" w:rsidRPr="0060755C">
        <w:rPr>
          <w:rFonts w:asciiTheme="minorEastAsia" w:eastAsiaTheme="minorEastAsia" w:hAnsiTheme="minorEastAsia" w:cs="Arial"/>
          <w:lang w:val="en-US" w:eastAsia="ja-JP"/>
        </w:rPr>
        <w:t>2</w:t>
      </w:r>
      <w:r w:rsidR="00186493" w:rsidRPr="0060755C">
        <w:rPr>
          <w:rFonts w:asciiTheme="minorEastAsia" w:eastAsiaTheme="minorEastAsia" w:hAnsiTheme="minorEastAsia" w:cs="Arial"/>
          <w:lang w:val="de-CH"/>
        </w:rPr>
        <w:t>5</w:t>
      </w:r>
      <w:r w:rsidR="00642757" w:rsidRPr="0060755C">
        <w:rPr>
          <w:rFonts w:asciiTheme="minorEastAsia" w:eastAsiaTheme="minorEastAsia" w:hAnsiTheme="minorEastAsia" w:cs="Arial" w:hint="eastAsia"/>
          <w:lang w:val="de-CH" w:eastAsia="ja-JP"/>
        </w:rPr>
        <w:t>本</w:t>
      </w:r>
      <w:r w:rsidRPr="0060755C">
        <w:rPr>
          <w:rFonts w:asciiTheme="minorEastAsia" w:eastAsiaTheme="minorEastAsia" w:hAnsiTheme="minorEastAsia" w:cs="Arial"/>
          <w:lang w:val="de-CH"/>
        </w:rPr>
        <w:t>/</w:t>
      </w:r>
      <w:r w:rsidR="00C239BD" w:rsidRPr="0060755C">
        <w:rPr>
          <w:rFonts w:asciiTheme="minorEastAsia" w:eastAsiaTheme="minorEastAsia" w:hAnsiTheme="minorEastAsia" w:cs="Arial"/>
          <w:lang w:val="de-CH"/>
        </w:rPr>
        <w:t xml:space="preserve"> </w:t>
      </w:r>
      <w:r w:rsidR="00642757" w:rsidRPr="0060755C">
        <w:rPr>
          <w:rFonts w:asciiTheme="minorEastAsia" w:eastAsiaTheme="minorEastAsia" w:hAnsiTheme="minorEastAsia" w:cs="Arial" w:hint="eastAsia"/>
          <w:lang w:val="de-CH" w:eastAsia="ja-JP"/>
        </w:rPr>
        <w:t>ブラックバージョン</w:t>
      </w:r>
      <w:r w:rsidR="00186493" w:rsidRPr="0060755C">
        <w:rPr>
          <w:rFonts w:asciiTheme="minorEastAsia" w:eastAsiaTheme="minorEastAsia" w:hAnsiTheme="minorEastAsia" w:cs="Arial"/>
          <w:lang w:val="de-CH"/>
        </w:rPr>
        <w:t>25</w:t>
      </w:r>
      <w:r w:rsidR="00642757" w:rsidRPr="0060755C">
        <w:rPr>
          <w:rFonts w:asciiTheme="minorEastAsia" w:eastAsiaTheme="minorEastAsia" w:hAnsiTheme="minorEastAsia" w:cs="Arial" w:hint="eastAsia"/>
          <w:lang w:val="de-CH" w:eastAsia="ja-JP"/>
        </w:rPr>
        <w:t>本</w:t>
      </w:r>
      <w:r w:rsidRPr="0060755C">
        <w:rPr>
          <w:rFonts w:asciiTheme="minorEastAsia" w:eastAsiaTheme="minorEastAsia" w:hAnsiTheme="minorEastAsia" w:cs="Arial"/>
          <w:lang w:val="de-CH"/>
        </w:rPr>
        <w:t>)</w:t>
      </w:r>
    </w:p>
    <w:p w14:paraId="42BB4C3F" w14:textId="77777777" w:rsidR="00A746A0" w:rsidRPr="0060755C" w:rsidRDefault="00A746A0">
      <w:pPr>
        <w:jc w:val="both"/>
        <w:rPr>
          <w:rFonts w:asciiTheme="minorEastAsia" w:eastAsiaTheme="minorEastAsia" w:hAnsiTheme="minorEastAsia" w:cs="Arial"/>
          <w:lang w:val="de-CH"/>
        </w:rPr>
      </w:pPr>
    </w:p>
    <w:tbl>
      <w:tblPr>
        <w:tblW w:w="9781" w:type="dxa"/>
        <w:tblLayout w:type="fixed"/>
        <w:tblLook w:val="0000" w:firstRow="0" w:lastRow="0" w:firstColumn="0" w:lastColumn="0" w:noHBand="0" w:noVBand="0"/>
      </w:tblPr>
      <w:tblGrid>
        <w:gridCol w:w="2660"/>
        <w:gridCol w:w="7121"/>
      </w:tblGrid>
      <w:tr w:rsidR="00A746A0" w:rsidRPr="0060755C" w14:paraId="4AED437B" w14:textId="77777777" w:rsidTr="008043E3">
        <w:tc>
          <w:tcPr>
            <w:tcW w:w="2660" w:type="dxa"/>
          </w:tcPr>
          <w:p w14:paraId="1FFB2FAB" w14:textId="13F15AF1" w:rsidR="00A746A0" w:rsidRPr="008043E3" w:rsidRDefault="00642757">
            <w:pPr>
              <w:jc w:val="both"/>
              <w:rPr>
                <w:rFonts w:asciiTheme="minorEastAsia" w:eastAsiaTheme="minorEastAsia" w:hAnsiTheme="minorEastAsia" w:cs="Arial"/>
                <w:sz w:val="22"/>
                <w:szCs w:val="22"/>
                <w:lang w:val="en-US" w:eastAsia="ja-JP"/>
              </w:rPr>
            </w:pPr>
            <w:r w:rsidRPr="008043E3">
              <w:rPr>
                <w:rFonts w:asciiTheme="minorEastAsia" w:eastAsiaTheme="minorEastAsia" w:hAnsiTheme="minorEastAsia" w:cs="Arial" w:hint="eastAsia"/>
                <w:b/>
                <w:bCs/>
                <w:sz w:val="22"/>
                <w:szCs w:val="22"/>
                <w:lang w:val="en-US" w:eastAsia="ja-JP"/>
              </w:rPr>
              <w:t>ムーブメント</w:t>
            </w:r>
          </w:p>
        </w:tc>
        <w:tc>
          <w:tcPr>
            <w:tcW w:w="7121" w:type="dxa"/>
          </w:tcPr>
          <w:p w14:paraId="02607ECE" w14:textId="77777777" w:rsidR="00A746A0" w:rsidRPr="008043E3" w:rsidRDefault="00A746A0">
            <w:pPr>
              <w:snapToGrid w:val="0"/>
              <w:jc w:val="both"/>
              <w:rPr>
                <w:rFonts w:asciiTheme="minorEastAsia" w:eastAsiaTheme="minorEastAsia" w:hAnsiTheme="minorEastAsia" w:cs="Arial"/>
                <w:sz w:val="22"/>
                <w:szCs w:val="22"/>
                <w:lang w:val="en-US"/>
              </w:rPr>
            </w:pPr>
          </w:p>
        </w:tc>
      </w:tr>
      <w:tr w:rsidR="00A746A0" w:rsidRPr="0060755C" w14:paraId="3251D517" w14:textId="77777777" w:rsidTr="008043E3">
        <w:tc>
          <w:tcPr>
            <w:tcW w:w="2660" w:type="dxa"/>
          </w:tcPr>
          <w:p w14:paraId="0B42AAB1"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キャリバー</w:t>
            </w:r>
          </w:p>
        </w:tc>
        <w:tc>
          <w:tcPr>
            <w:tcW w:w="7121" w:type="dxa"/>
          </w:tcPr>
          <w:p w14:paraId="179B0D16" w14:textId="45AABBAE" w:rsidR="00A746A0" w:rsidRPr="008043E3" w:rsidRDefault="00642757">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ウルベルク自社開発</w:t>
            </w:r>
            <w:r w:rsidR="00A746A0" w:rsidRPr="008043E3">
              <w:rPr>
                <w:rFonts w:asciiTheme="minorEastAsia" w:eastAsiaTheme="minorEastAsia" w:hAnsiTheme="minorEastAsia" w:cs="Arial"/>
                <w:sz w:val="22"/>
                <w:szCs w:val="22"/>
                <w:lang w:val="en-US"/>
              </w:rPr>
              <w:t>UR-10.01</w:t>
            </w:r>
            <w:r w:rsidRPr="008043E3">
              <w:rPr>
                <w:rFonts w:asciiTheme="minorEastAsia" w:eastAsiaTheme="minorEastAsia" w:hAnsiTheme="minorEastAsia" w:cs="Arial" w:hint="eastAsia"/>
                <w:sz w:val="22"/>
                <w:szCs w:val="22"/>
                <w:lang w:val="en-US" w:eastAsia="ja-JP"/>
              </w:rPr>
              <w:t>、</w:t>
            </w:r>
            <w:r w:rsidR="0071541D" w:rsidRPr="008043E3">
              <w:rPr>
                <w:rFonts w:asciiTheme="minorEastAsia" w:eastAsiaTheme="minorEastAsia" w:hAnsiTheme="minorEastAsia" w:cs="Arial" w:hint="eastAsia"/>
                <w:sz w:val="22"/>
                <w:szCs w:val="22"/>
                <w:lang w:val="en-US" w:eastAsia="ja-JP"/>
              </w:rPr>
              <w:t>自</w:t>
            </w:r>
            <w:r w:rsidRPr="008043E3">
              <w:rPr>
                <w:rFonts w:asciiTheme="minorEastAsia" w:eastAsiaTheme="minorEastAsia" w:hAnsiTheme="minorEastAsia" w:cs="Arial" w:hint="eastAsia"/>
                <w:sz w:val="22"/>
                <w:szCs w:val="22"/>
                <w:lang w:val="en-US" w:eastAsia="ja-JP"/>
              </w:rPr>
              <w:t>動巻き</w:t>
            </w:r>
            <w:r w:rsidR="0071541D" w:rsidRPr="008043E3">
              <w:rPr>
                <w:rFonts w:asciiTheme="minorEastAsia" w:eastAsiaTheme="minorEastAsia" w:hAnsiTheme="minorEastAsia" w:cs="Arial" w:hint="eastAsia"/>
                <w:sz w:val="22"/>
                <w:szCs w:val="22"/>
                <w:lang w:val="en-US" w:eastAsia="ja-JP"/>
              </w:rPr>
              <w:t>（ダブルバレル）</w:t>
            </w:r>
          </w:p>
        </w:tc>
      </w:tr>
      <w:tr w:rsidR="00A746A0" w:rsidRPr="0060755C" w14:paraId="40AB4367" w14:textId="77777777" w:rsidTr="008043E3">
        <w:tc>
          <w:tcPr>
            <w:tcW w:w="2660" w:type="dxa"/>
          </w:tcPr>
          <w:p w14:paraId="0868B3DE"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ローター</w:t>
            </w:r>
          </w:p>
        </w:tc>
        <w:tc>
          <w:tcPr>
            <w:tcW w:w="7121" w:type="dxa"/>
          </w:tcPr>
          <w:p w14:paraId="33C8FD54" w14:textId="77777777" w:rsidR="00A746A0" w:rsidRPr="008043E3" w:rsidRDefault="00642757">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相反する方向に回転する２つのプロペラを備えた特許取得のデュアル</w:t>
            </w:r>
            <w:r w:rsidRPr="008043E3">
              <w:rPr>
                <w:rFonts w:asciiTheme="minorEastAsia" w:eastAsiaTheme="minorEastAsia" w:hAnsiTheme="minorEastAsia" w:cs="MS Mincho" w:hint="eastAsia"/>
                <w:sz w:val="22"/>
                <w:szCs w:val="22"/>
                <w:lang w:val="en-US" w:eastAsia="ja-JP"/>
              </w:rPr>
              <w:t>フロー・タービン</w:t>
            </w:r>
            <w:r w:rsidR="00A746A0" w:rsidRPr="008043E3">
              <w:rPr>
                <w:rFonts w:asciiTheme="minorEastAsia" w:eastAsiaTheme="minorEastAsia" w:hAnsiTheme="minorEastAsia" w:cs="Arial"/>
                <w:sz w:val="22"/>
                <w:szCs w:val="22"/>
                <w:lang w:val="en-US"/>
              </w:rPr>
              <w:t xml:space="preserve"> </w:t>
            </w:r>
          </w:p>
        </w:tc>
      </w:tr>
      <w:tr w:rsidR="00A746A0" w:rsidRPr="0060755C" w14:paraId="1AFE46F8" w14:textId="77777777" w:rsidTr="008043E3">
        <w:tc>
          <w:tcPr>
            <w:tcW w:w="2660" w:type="dxa"/>
          </w:tcPr>
          <w:p w14:paraId="05458FA0"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石数</w:t>
            </w:r>
          </w:p>
        </w:tc>
        <w:tc>
          <w:tcPr>
            <w:tcW w:w="7121" w:type="dxa"/>
          </w:tcPr>
          <w:p w14:paraId="58A3B25C" w14:textId="77777777" w:rsidR="00A746A0" w:rsidRPr="008043E3" w:rsidRDefault="00A746A0">
            <w:pPr>
              <w:jc w:val="both"/>
              <w:rPr>
                <w:rFonts w:asciiTheme="minorEastAsia" w:eastAsiaTheme="minorEastAsia" w:hAnsiTheme="minorEastAsia"/>
                <w:sz w:val="22"/>
                <w:szCs w:val="22"/>
              </w:rPr>
            </w:pPr>
            <w:r w:rsidRPr="008043E3">
              <w:rPr>
                <w:rFonts w:asciiTheme="minorEastAsia" w:eastAsiaTheme="minorEastAsia" w:hAnsiTheme="minorEastAsia" w:cs="Arial"/>
                <w:sz w:val="22"/>
                <w:szCs w:val="22"/>
                <w:lang w:val="en-US"/>
              </w:rPr>
              <w:t>44</w:t>
            </w:r>
          </w:p>
        </w:tc>
      </w:tr>
      <w:tr w:rsidR="00A746A0" w:rsidRPr="0060755C" w14:paraId="46AFC4E0" w14:textId="77777777" w:rsidTr="008043E3">
        <w:tc>
          <w:tcPr>
            <w:tcW w:w="2660" w:type="dxa"/>
          </w:tcPr>
          <w:p w14:paraId="27F55FE0"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脱進機</w:t>
            </w:r>
          </w:p>
        </w:tc>
        <w:tc>
          <w:tcPr>
            <w:tcW w:w="7121" w:type="dxa"/>
          </w:tcPr>
          <w:p w14:paraId="0B6BEEAB" w14:textId="77777777" w:rsidR="00A746A0" w:rsidRPr="008043E3" w:rsidRDefault="00642757">
            <w:pPr>
              <w:jc w:val="both"/>
              <w:rPr>
                <w:rFonts w:asciiTheme="minorEastAsia" w:eastAsiaTheme="minorEastAsia" w:hAnsiTheme="minorEastAsia"/>
                <w:sz w:val="22"/>
                <w:szCs w:val="22"/>
                <w:lang w:eastAsia="ja-JP"/>
              </w:rPr>
            </w:pPr>
            <w:r w:rsidRPr="008043E3">
              <w:rPr>
                <w:rFonts w:asciiTheme="minorEastAsia" w:eastAsiaTheme="minorEastAsia" w:hAnsiTheme="minorEastAsia" w:cs="Arial" w:hint="eastAsia"/>
                <w:sz w:val="22"/>
                <w:szCs w:val="22"/>
                <w:lang w:val="en-US" w:eastAsia="ja-JP"/>
              </w:rPr>
              <w:t>スイスレバー</w:t>
            </w:r>
          </w:p>
        </w:tc>
      </w:tr>
      <w:tr w:rsidR="00A746A0" w:rsidRPr="0060755C" w14:paraId="126EF6D1" w14:textId="77777777" w:rsidTr="008043E3">
        <w:tc>
          <w:tcPr>
            <w:tcW w:w="2660" w:type="dxa"/>
          </w:tcPr>
          <w:p w14:paraId="6020AC66"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振動数</w:t>
            </w:r>
          </w:p>
        </w:tc>
        <w:tc>
          <w:tcPr>
            <w:tcW w:w="7121" w:type="dxa"/>
          </w:tcPr>
          <w:p w14:paraId="6082BBE4" w14:textId="77777777" w:rsidR="00A746A0" w:rsidRPr="008043E3" w:rsidRDefault="00642757">
            <w:pPr>
              <w:jc w:val="both"/>
              <w:rPr>
                <w:rFonts w:asciiTheme="minorEastAsia" w:eastAsiaTheme="minorEastAsia" w:hAnsiTheme="minorEastAsia"/>
                <w:sz w:val="22"/>
                <w:szCs w:val="22"/>
              </w:rPr>
            </w:pPr>
            <w:r w:rsidRPr="008043E3">
              <w:rPr>
                <w:rFonts w:asciiTheme="minorEastAsia" w:eastAsiaTheme="minorEastAsia" w:hAnsiTheme="minorEastAsia" w:cs="Arial" w:hint="eastAsia"/>
                <w:sz w:val="22"/>
                <w:szCs w:val="22"/>
                <w:lang w:val="en-US"/>
              </w:rPr>
              <w:t>28,800 振動/時 (4Hz)</w:t>
            </w:r>
          </w:p>
        </w:tc>
      </w:tr>
      <w:tr w:rsidR="00A746A0" w:rsidRPr="0060755C" w14:paraId="452BBE75" w14:textId="77777777" w:rsidTr="008043E3">
        <w:tc>
          <w:tcPr>
            <w:tcW w:w="2660" w:type="dxa"/>
          </w:tcPr>
          <w:p w14:paraId="45FF735C"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パワーリザーブ</w:t>
            </w:r>
          </w:p>
        </w:tc>
        <w:tc>
          <w:tcPr>
            <w:tcW w:w="7121" w:type="dxa"/>
          </w:tcPr>
          <w:p w14:paraId="73F97C8A" w14:textId="77777777" w:rsidR="00A746A0" w:rsidRPr="008043E3" w:rsidRDefault="00642757">
            <w:pPr>
              <w:jc w:val="both"/>
              <w:rPr>
                <w:rFonts w:asciiTheme="minorEastAsia" w:eastAsiaTheme="minorEastAsia" w:hAnsiTheme="minorEastAsia"/>
                <w:sz w:val="22"/>
                <w:szCs w:val="22"/>
                <w:lang w:eastAsia="ja-JP"/>
              </w:rPr>
            </w:pPr>
            <w:r w:rsidRPr="008043E3">
              <w:rPr>
                <w:rFonts w:asciiTheme="minorEastAsia" w:eastAsiaTheme="minorEastAsia" w:hAnsiTheme="minorEastAsia" w:cs="Arial" w:hint="eastAsia"/>
                <w:sz w:val="22"/>
                <w:szCs w:val="22"/>
                <w:lang w:val="en-US" w:eastAsia="ja-JP"/>
              </w:rPr>
              <w:t>約</w:t>
            </w:r>
            <w:r w:rsidR="00A746A0" w:rsidRPr="008043E3">
              <w:rPr>
                <w:rFonts w:asciiTheme="minorEastAsia" w:eastAsiaTheme="minorEastAsia" w:hAnsiTheme="minorEastAsia" w:cs="Arial"/>
                <w:sz w:val="22"/>
                <w:szCs w:val="22"/>
                <w:lang w:val="en-US"/>
              </w:rPr>
              <w:t>43</w:t>
            </w:r>
            <w:r w:rsidRPr="008043E3">
              <w:rPr>
                <w:rFonts w:asciiTheme="minorEastAsia" w:eastAsiaTheme="minorEastAsia" w:hAnsiTheme="minorEastAsia" w:cs="Arial" w:hint="eastAsia"/>
                <w:sz w:val="22"/>
                <w:szCs w:val="22"/>
                <w:lang w:val="en-US" w:eastAsia="ja-JP"/>
              </w:rPr>
              <w:t>時間</w:t>
            </w:r>
          </w:p>
        </w:tc>
      </w:tr>
      <w:tr w:rsidR="00A746A0" w:rsidRPr="0060755C" w14:paraId="2BE24A6F" w14:textId="77777777" w:rsidTr="008043E3">
        <w:tc>
          <w:tcPr>
            <w:tcW w:w="2660" w:type="dxa"/>
          </w:tcPr>
          <w:p w14:paraId="3A365FCD"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素材</w:t>
            </w:r>
          </w:p>
        </w:tc>
        <w:tc>
          <w:tcPr>
            <w:tcW w:w="7121" w:type="dxa"/>
          </w:tcPr>
          <w:p w14:paraId="53061862" w14:textId="0B6723A3" w:rsidR="00A746A0" w:rsidRPr="008043E3" w:rsidRDefault="00642757">
            <w:pPr>
              <w:jc w:val="both"/>
              <w:rPr>
                <w:rFonts w:asciiTheme="minorEastAsia" w:eastAsiaTheme="minorEastAsia" w:hAnsiTheme="minorEastAsia"/>
                <w:sz w:val="22"/>
                <w:szCs w:val="22"/>
              </w:rPr>
            </w:pPr>
            <w:r w:rsidRPr="008043E3">
              <w:rPr>
                <w:rFonts w:asciiTheme="minorEastAsia" w:eastAsiaTheme="minorEastAsia" w:hAnsiTheme="minorEastAsia" w:cs="Arial" w:hint="eastAsia"/>
                <w:sz w:val="22"/>
                <w:szCs w:val="22"/>
                <w:lang w:val="en-US" w:eastAsia="ja-JP"/>
              </w:rPr>
              <w:t>スティール、真鍮、</w:t>
            </w:r>
            <w:r w:rsidR="00A746A0" w:rsidRPr="008043E3">
              <w:rPr>
                <w:rFonts w:asciiTheme="minorEastAsia" w:eastAsiaTheme="minorEastAsia" w:hAnsiTheme="minorEastAsia" w:cs="Arial"/>
                <w:sz w:val="22"/>
                <w:szCs w:val="22"/>
                <w:lang w:val="en-US"/>
              </w:rPr>
              <w:t>ARCAP</w:t>
            </w:r>
            <w:r w:rsidRPr="008043E3">
              <w:rPr>
                <w:rFonts w:asciiTheme="minorEastAsia" w:eastAsiaTheme="minorEastAsia" w:hAnsiTheme="minorEastAsia" w:cs="Arial" w:hint="eastAsia"/>
                <w:sz w:val="22"/>
                <w:szCs w:val="22"/>
                <w:lang w:val="en-US" w:eastAsia="ja-JP"/>
              </w:rPr>
              <w:t>、ベリリウム銅、</w:t>
            </w:r>
            <w:proofErr w:type="spellStart"/>
            <w:r w:rsidR="00A746A0" w:rsidRPr="008043E3">
              <w:rPr>
                <w:rFonts w:asciiTheme="minorEastAsia" w:eastAsiaTheme="minorEastAsia" w:hAnsiTheme="minorEastAsia" w:cs="Arial"/>
                <w:sz w:val="22"/>
                <w:szCs w:val="22"/>
                <w:lang w:val="en-US"/>
              </w:rPr>
              <w:t>Durnico</w:t>
            </w:r>
            <w:proofErr w:type="spellEnd"/>
            <w:r w:rsidR="005A1A57" w:rsidRPr="008043E3">
              <w:rPr>
                <w:rFonts w:asciiTheme="minorEastAsia" w:eastAsiaTheme="minorEastAsia" w:hAnsiTheme="minorEastAsia" w:cs="Arial" w:hint="eastAsia"/>
                <w:sz w:val="22"/>
                <w:szCs w:val="22"/>
                <w:lang w:val="en-US" w:eastAsia="ja-JP"/>
              </w:rPr>
              <w:t>®︎</w:t>
            </w:r>
            <w:r w:rsidR="008D4D8A" w:rsidRPr="008043E3">
              <w:rPr>
                <w:rFonts w:asciiTheme="minorEastAsia" w:eastAsiaTheme="minorEastAsia" w:hAnsiTheme="minorEastAsia" w:cs="Arial" w:hint="eastAsia"/>
                <w:sz w:val="22"/>
                <w:szCs w:val="22"/>
                <w:lang w:val="en-US" w:eastAsia="ja-JP"/>
              </w:rPr>
              <w:t>、ニッケル</w:t>
            </w:r>
            <w:r w:rsidR="00A746A0" w:rsidRPr="008043E3">
              <w:rPr>
                <w:rFonts w:asciiTheme="minorEastAsia" w:eastAsiaTheme="minorEastAsia" w:hAnsiTheme="minorEastAsia" w:cs="Arial"/>
                <w:sz w:val="22"/>
                <w:szCs w:val="22"/>
                <w:lang w:val="en-US"/>
              </w:rPr>
              <w:t xml:space="preserve"> (LIGA) </w:t>
            </w:r>
          </w:p>
        </w:tc>
      </w:tr>
      <w:tr w:rsidR="00A746A0" w:rsidRPr="0060755C" w14:paraId="3CA16324" w14:textId="77777777" w:rsidTr="008043E3">
        <w:tc>
          <w:tcPr>
            <w:tcW w:w="2660" w:type="dxa"/>
          </w:tcPr>
          <w:p w14:paraId="234E4E35"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仕上げ</w:t>
            </w:r>
          </w:p>
        </w:tc>
        <w:tc>
          <w:tcPr>
            <w:tcW w:w="7121" w:type="dxa"/>
          </w:tcPr>
          <w:p w14:paraId="0E1AFE7B" w14:textId="23959D40" w:rsidR="00A746A0" w:rsidRPr="008043E3" w:rsidRDefault="008D4D8A">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ペルラージュ、</w:t>
            </w:r>
            <w:r w:rsidR="00395A58" w:rsidRPr="008043E3">
              <w:rPr>
                <w:rFonts w:asciiTheme="minorEastAsia" w:eastAsiaTheme="minorEastAsia" w:hAnsiTheme="minorEastAsia" w:cs="Arial" w:hint="eastAsia"/>
                <w:sz w:val="22"/>
                <w:szCs w:val="22"/>
                <w:lang w:val="en-US" w:eastAsia="ja-JP"/>
              </w:rPr>
              <w:t>側面ヘアライン</w:t>
            </w:r>
            <w:r w:rsidRPr="008043E3">
              <w:rPr>
                <w:rFonts w:asciiTheme="minorEastAsia" w:eastAsiaTheme="minorEastAsia" w:hAnsiTheme="minorEastAsia" w:cs="Arial" w:hint="eastAsia"/>
                <w:sz w:val="22"/>
                <w:szCs w:val="22"/>
                <w:lang w:val="en-US" w:eastAsia="ja-JP"/>
              </w:rPr>
              <w:t>、サンドブラスト、研磨されたネジ頭</w:t>
            </w:r>
          </w:p>
        </w:tc>
      </w:tr>
      <w:tr w:rsidR="00A746A0" w:rsidRPr="0060755C" w14:paraId="07864ED2" w14:textId="77777777" w:rsidTr="008043E3">
        <w:tc>
          <w:tcPr>
            <w:tcW w:w="2660" w:type="dxa"/>
          </w:tcPr>
          <w:p w14:paraId="1665273C" w14:textId="77777777" w:rsidR="00A746A0" w:rsidRPr="008043E3" w:rsidRDefault="00A746A0">
            <w:pPr>
              <w:jc w:val="both"/>
              <w:rPr>
                <w:rFonts w:asciiTheme="minorEastAsia" w:eastAsiaTheme="minorEastAsia" w:hAnsiTheme="minorEastAsia" w:cs="Arial"/>
                <w:sz w:val="22"/>
                <w:szCs w:val="22"/>
                <w:lang w:val="en-US"/>
              </w:rPr>
            </w:pPr>
          </w:p>
        </w:tc>
        <w:tc>
          <w:tcPr>
            <w:tcW w:w="7121" w:type="dxa"/>
          </w:tcPr>
          <w:p w14:paraId="419EE364" w14:textId="77777777" w:rsidR="00A746A0" w:rsidRPr="008043E3" w:rsidRDefault="00A746A0">
            <w:pPr>
              <w:snapToGrid w:val="0"/>
              <w:jc w:val="both"/>
              <w:rPr>
                <w:rFonts w:asciiTheme="minorEastAsia" w:eastAsiaTheme="minorEastAsia" w:hAnsiTheme="minorEastAsia" w:cs="Arial"/>
                <w:sz w:val="22"/>
                <w:szCs w:val="22"/>
                <w:lang w:val="en-US"/>
              </w:rPr>
            </w:pPr>
          </w:p>
        </w:tc>
      </w:tr>
      <w:tr w:rsidR="00A746A0" w:rsidRPr="0060755C" w14:paraId="0C60B9C2" w14:textId="77777777" w:rsidTr="008043E3">
        <w:tc>
          <w:tcPr>
            <w:tcW w:w="2660" w:type="dxa"/>
          </w:tcPr>
          <w:p w14:paraId="468A7973" w14:textId="77777777" w:rsidR="00A746A0" w:rsidRPr="008043E3" w:rsidRDefault="00642757">
            <w:pPr>
              <w:snapToGrid w:val="0"/>
              <w:jc w:val="both"/>
              <w:rPr>
                <w:rFonts w:asciiTheme="minorEastAsia" w:eastAsiaTheme="minorEastAsia" w:hAnsiTheme="minorEastAsia" w:cs="Arial"/>
                <w:b/>
                <w:bCs/>
                <w:sz w:val="22"/>
                <w:szCs w:val="22"/>
                <w:lang w:val="en-US"/>
              </w:rPr>
            </w:pPr>
            <w:r w:rsidRPr="008043E3">
              <w:rPr>
                <w:rFonts w:asciiTheme="minorEastAsia" w:eastAsiaTheme="minorEastAsia" w:hAnsiTheme="minorEastAsia" w:cs="Arial" w:hint="eastAsia"/>
                <w:b/>
                <w:bCs/>
                <w:sz w:val="22"/>
                <w:szCs w:val="22"/>
                <w:lang w:val="en-US" w:eastAsia="ja-JP"/>
              </w:rPr>
              <w:t>表示</w:t>
            </w:r>
          </w:p>
        </w:tc>
        <w:tc>
          <w:tcPr>
            <w:tcW w:w="7121" w:type="dxa"/>
          </w:tcPr>
          <w:p w14:paraId="4961FC3B" w14:textId="05D4F0E7" w:rsidR="00A746A0" w:rsidRPr="008043E3" w:rsidRDefault="008D4D8A">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中央に時分</w:t>
            </w:r>
            <w:r w:rsidR="00395A58" w:rsidRPr="008043E3">
              <w:rPr>
                <w:rFonts w:asciiTheme="minorEastAsia" w:eastAsiaTheme="minorEastAsia" w:hAnsiTheme="minorEastAsia" w:cs="Arial" w:hint="eastAsia"/>
                <w:sz w:val="22"/>
                <w:szCs w:val="22"/>
                <w:lang w:val="en-US" w:eastAsia="ja-JP"/>
              </w:rPr>
              <w:t>を</w:t>
            </w:r>
            <w:r w:rsidRPr="008043E3">
              <w:rPr>
                <w:rFonts w:asciiTheme="minorEastAsia" w:eastAsiaTheme="minorEastAsia" w:hAnsiTheme="minorEastAsia" w:cs="Arial" w:hint="eastAsia"/>
                <w:sz w:val="22"/>
                <w:szCs w:val="22"/>
                <w:lang w:val="en-US" w:eastAsia="ja-JP"/>
              </w:rPr>
              <w:t>アナログ表示</w:t>
            </w:r>
            <w:r w:rsidR="00A60FA0" w:rsidRPr="008043E3">
              <w:rPr>
                <w:rFonts w:asciiTheme="minorEastAsia" w:eastAsiaTheme="minorEastAsia" w:hAnsiTheme="minorEastAsia" w:cs="Arial" w:hint="eastAsia"/>
                <w:sz w:val="22"/>
                <w:szCs w:val="22"/>
                <w:lang w:val="en-US" w:eastAsia="ja-JP"/>
              </w:rPr>
              <w:t>、</w:t>
            </w:r>
            <w:r w:rsidRPr="008043E3">
              <w:rPr>
                <w:rFonts w:asciiTheme="minorEastAsia" w:eastAsiaTheme="minorEastAsia" w:hAnsiTheme="minorEastAsia" w:cs="Arial" w:hint="eastAsia"/>
                <w:sz w:val="22"/>
                <w:szCs w:val="22"/>
                <w:lang w:val="en-US" w:eastAsia="ja-JP"/>
              </w:rPr>
              <w:t>２時位置に赤道上</w:t>
            </w:r>
            <w:r w:rsidR="00BB5F42" w:rsidRPr="008043E3">
              <w:rPr>
                <w:rFonts w:asciiTheme="minorEastAsia" w:eastAsiaTheme="minorEastAsia" w:hAnsiTheme="minorEastAsia" w:cs="Arial" w:hint="eastAsia"/>
                <w:sz w:val="22"/>
                <w:szCs w:val="22"/>
                <w:lang w:val="en-US" w:eastAsia="ja-JP"/>
              </w:rPr>
              <w:t>で</w:t>
            </w:r>
            <w:r w:rsidRPr="008043E3">
              <w:rPr>
                <w:rFonts w:asciiTheme="minorEastAsia" w:eastAsiaTheme="minorEastAsia" w:hAnsiTheme="minorEastAsia" w:cs="Arial" w:hint="eastAsia"/>
                <w:sz w:val="22"/>
                <w:szCs w:val="22"/>
                <w:lang w:val="en-US" w:eastAsia="ja-JP"/>
              </w:rPr>
              <w:t>の地球の移動距離の</w:t>
            </w:r>
            <w:r w:rsidR="00BB5F42" w:rsidRPr="008043E3">
              <w:rPr>
                <w:rFonts w:asciiTheme="minorEastAsia" w:eastAsiaTheme="minorEastAsia" w:hAnsiTheme="minorEastAsia" w:cs="Arial" w:hint="eastAsia"/>
                <w:sz w:val="22"/>
                <w:szCs w:val="22"/>
                <w:lang w:val="en-US" w:eastAsia="ja-JP"/>
              </w:rPr>
              <w:t>10</w:t>
            </w:r>
            <w:r w:rsidR="003A1B2E" w:rsidRPr="008043E3">
              <w:rPr>
                <w:rFonts w:asciiTheme="minorEastAsia" w:eastAsiaTheme="minorEastAsia" w:hAnsiTheme="minorEastAsia" w:cs="Arial"/>
                <w:sz w:val="22"/>
                <w:szCs w:val="22"/>
                <w:lang w:val="en-US" w:eastAsia="ja-JP"/>
              </w:rPr>
              <w:t>km</w:t>
            </w:r>
            <w:r w:rsidR="00BB5F42" w:rsidRPr="008043E3">
              <w:rPr>
                <w:rFonts w:asciiTheme="minorEastAsia" w:eastAsiaTheme="minorEastAsia" w:hAnsiTheme="minorEastAsia" w:cs="Arial" w:hint="eastAsia"/>
                <w:sz w:val="22"/>
                <w:szCs w:val="22"/>
                <w:lang w:val="en-US" w:eastAsia="ja-JP"/>
              </w:rPr>
              <w:t>毎の</w:t>
            </w:r>
            <w:r w:rsidRPr="008043E3">
              <w:rPr>
                <w:rFonts w:asciiTheme="minorEastAsia" w:eastAsiaTheme="minorEastAsia" w:hAnsiTheme="minorEastAsia" w:cs="Arial" w:hint="eastAsia"/>
                <w:sz w:val="22"/>
                <w:szCs w:val="22"/>
                <w:lang w:val="en-US" w:eastAsia="ja-JP"/>
              </w:rPr>
              <w:t>積算計</w:t>
            </w:r>
            <w:r w:rsidR="003A1B2E" w:rsidRPr="008043E3">
              <w:rPr>
                <w:rFonts w:asciiTheme="minorEastAsia" w:eastAsiaTheme="minorEastAsia" w:hAnsiTheme="minorEastAsia" w:cs="Arial" w:hint="eastAsia"/>
                <w:sz w:val="22"/>
                <w:szCs w:val="22"/>
                <w:lang w:val="en-US" w:eastAsia="ja-JP"/>
              </w:rPr>
              <w:t>、</w:t>
            </w:r>
            <w:r w:rsidR="003A1B2E" w:rsidRPr="008043E3">
              <w:rPr>
                <w:rFonts w:asciiTheme="minorEastAsia" w:eastAsiaTheme="minorEastAsia" w:hAnsiTheme="minorEastAsia" w:cs="Arial"/>
                <w:sz w:val="22"/>
                <w:szCs w:val="22"/>
                <w:lang w:val="en-US" w:eastAsia="ja-JP"/>
              </w:rPr>
              <w:t>4</w:t>
            </w:r>
            <w:r w:rsidRPr="008043E3">
              <w:rPr>
                <w:rFonts w:asciiTheme="minorEastAsia" w:eastAsiaTheme="minorEastAsia" w:hAnsiTheme="minorEastAsia" w:cs="Arial" w:hint="eastAsia"/>
                <w:sz w:val="22"/>
                <w:szCs w:val="22"/>
                <w:lang w:val="en-US"/>
              </w:rPr>
              <w:t>時位置に</w:t>
            </w:r>
            <w:r w:rsidRPr="008043E3">
              <w:rPr>
                <w:rFonts w:asciiTheme="minorEastAsia" w:eastAsiaTheme="minorEastAsia" w:hAnsiTheme="minorEastAsia" w:cs="Arial" w:hint="eastAsia"/>
                <w:sz w:val="22"/>
                <w:szCs w:val="22"/>
                <w:lang w:val="en-US" w:eastAsia="ja-JP"/>
              </w:rPr>
              <w:t>太陽の周りを公転する</w:t>
            </w:r>
            <w:r w:rsidRPr="008043E3">
              <w:rPr>
                <w:rFonts w:asciiTheme="minorEastAsia" w:eastAsiaTheme="minorEastAsia" w:hAnsiTheme="minorEastAsia" w:cs="Arial" w:hint="eastAsia"/>
                <w:sz w:val="22"/>
                <w:szCs w:val="22"/>
                <w:lang w:val="en-US"/>
              </w:rPr>
              <w:t>地球の</w:t>
            </w:r>
            <w:r w:rsidR="00897AE8" w:rsidRPr="008043E3">
              <w:rPr>
                <w:rFonts w:asciiTheme="minorEastAsia" w:eastAsiaTheme="minorEastAsia" w:hAnsiTheme="minorEastAsia" w:cs="Arial" w:hint="eastAsia"/>
                <w:sz w:val="22"/>
                <w:szCs w:val="22"/>
                <w:lang w:val="en-US" w:eastAsia="ja-JP"/>
              </w:rPr>
              <w:t>公転軌道上の</w:t>
            </w:r>
            <w:r w:rsidRPr="008043E3">
              <w:rPr>
                <w:rFonts w:asciiTheme="minorEastAsia" w:eastAsiaTheme="minorEastAsia" w:hAnsiTheme="minorEastAsia" w:cs="Arial" w:hint="eastAsia"/>
                <w:sz w:val="22"/>
                <w:szCs w:val="22"/>
                <w:lang w:val="en-US"/>
              </w:rPr>
              <w:t>移動距離の</w:t>
            </w:r>
            <w:r w:rsidR="00BB5F42" w:rsidRPr="008043E3">
              <w:rPr>
                <w:rFonts w:asciiTheme="minorEastAsia" w:eastAsiaTheme="minorEastAsia" w:hAnsiTheme="minorEastAsia" w:cs="Arial"/>
                <w:sz w:val="22"/>
                <w:szCs w:val="22"/>
                <w:lang w:val="en-US"/>
              </w:rPr>
              <w:t>1</w:t>
            </w:r>
            <w:r w:rsidR="00897AE8" w:rsidRPr="008043E3">
              <w:rPr>
                <w:rFonts w:asciiTheme="minorEastAsia" w:eastAsiaTheme="minorEastAsia" w:hAnsiTheme="minorEastAsia" w:cs="Arial"/>
                <w:sz w:val="22"/>
                <w:szCs w:val="22"/>
                <w:lang w:val="en-US"/>
              </w:rPr>
              <w:t>,</w:t>
            </w:r>
            <w:r w:rsidR="00BB5F42" w:rsidRPr="008043E3">
              <w:rPr>
                <w:rFonts w:asciiTheme="minorEastAsia" w:eastAsiaTheme="minorEastAsia" w:hAnsiTheme="minorEastAsia" w:cs="Arial"/>
                <w:sz w:val="22"/>
                <w:szCs w:val="22"/>
                <w:lang w:val="en-US"/>
              </w:rPr>
              <w:t>000 km</w:t>
            </w:r>
            <w:r w:rsidR="00BB5F42" w:rsidRPr="008043E3">
              <w:rPr>
                <w:rFonts w:asciiTheme="minorEastAsia" w:eastAsiaTheme="minorEastAsia" w:hAnsiTheme="minorEastAsia" w:cs="Arial" w:hint="eastAsia"/>
                <w:sz w:val="22"/>
                <w:szCs w:val="22"/>
                <w:lang w:val="en-US" w:eastAsia="ja-JP"/>
              </w:rPr>
              <w:t>毎の</w:t>
            </w:r>
            <w:r w:rsidRPr="008043E3">
              <w:rPr>
                <w:rFonts w:asciiTheme="minorEastAsia" w:eastAsiaTheme="minorEastAsia" w:hAnsiTheme="minorEastAsia" w:cs="Arial" w:hint="eastAsia"/>
                <w:sz w:val="22"/>
                <w:szCs w:val="22"/>
                <w:lang w:val="en-US"/>
              </w:rPr>
              <w:t>積算計</w:t>
            </w:r>
          </w:p>
          <w:p w14:paraId="4F1639E6" w14:textId="58D1D7A9" w:rsidR="00A746A0" w:rsidRPr="008043E3" w:rsidRDefault="00897AE8">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sz w:val="22"/>
                <w:szCs w:val="22"/>
                <w:lang w:val="en-US"/>
              </w:rPr>
              <w:t>9</w:t>
            </w:r>
            <w:r w:rsidR="008D4D8A" w:rsidRPr="008043E3">
              <w:rPr>
                <w:rFonts w:asciiTheme="minorEastAsia" w:eastAsiaTheme="minorEastAsia" w:hAnsiTheme="minorEastAsia" w:cs="Arial" w:hint="eastAsia"/>
                <w:sz w:val="22"/>
                <w:szCs w:val="22"/>
                <w:lang w:val="en-US"/>
              </w:rPr>
              <w:t>時位置に</w:t>
            </w:r>
            <w:r w:rsidR="008D4D8A" w:rsidRPr="008043E3">
              <w:rPr>
                <w:rFonts w:asciiTheme="minorEastAsia" w:eastAsiaTheme="minorEastAsia" w:hAnsiTheme="minorEastAsia" w:cs="Arial" w:hint="eastAsia"/>
                <w:sz w:val="22"/>
                <w:szCs w:val="22"/>
                <w:lang w:val="en-US" w:eastAsia="ja-JP"/>
              </w:rPr>
              <w:t>地球の同心ダブル</w:t>
            </w:r>
            <w:r w:rsidR="00BB5F42" w:rsidRPr="008043E3">
              <w:rPr>
                <w:rFonts w:asciiTheme="minorEastAsia" w:eastAsiaTheme="minorEastAsia" w:hAnsiTheme="minorEastAsia" w:cs="Arial" w:hint="eastAsia"/>
                <w:sz w:val="22"/>
                <w:szCs w:val="22"/>
                <w:lang w:val="en-US" w:eastAsia="ja-JP"/>
              </w:rPr>
              <w:t>距離</w:t>
            </w:r>
            <w:r w:rsidR="008D4D8A" w:rsidRPr="008043E3">
              <w:rPr>
                <w:rFonts w:asciiTheme="minorEastAsia" w:eastAsiaTheme="minorEastAsia" w:hAnsiTheme="minorEastAsia" w:cs="Arial" w:hint="eastAsia"/>
                <w:sz w:val="22"/>
                <w:szCs w:val="22"/>
                <w:lang w:val="en-US" w:eastAsia="ja-JP"/>
              </w:rPr>
              <w:t>積算計</w:t>
            </w:r>
            <w:r w:rsidR="00A26C4B" w:rsidRPr="008043E3">
              <w:rPr>
                <w:rFonts w:asciiTheme="minorEastAsia" w:eastAsiaTheme="minorEastAsia" w:hAnsiTheme="minorEastAsia" w:cs="Arial"/>
                <w:sz w:val="22"/>
                <w:szCs w:val="22"/>
                <w:lang w:val="en-US" w:eastAsia="ja-JP"/>
              </w:rPr>
              <w:t>(</w:t>
            </w:r>
            <w:r w:rsidR="00A26C4B" w:rsidRPr="008043E3">
              <w:rPr>
                <w:rFonts w:asciiTheme="minorEastAsia" w:eastAsiaTheme="minorEastAsia" w:hAnsiTheme="minorEastAsia" w:cs="Arial" w:hint="eastAsia"/>
                <w:sz w:val="22"/>
                <w:szCs w:val="22"/>
                <w:lang w:val="en-US" w:eastAsia="ja-JP"/>
              </w:rPr>
              <w:t>赤道上、公転軌道上</w:t>
            </w:r>
            <w:r w:rsidR="00A26C4B" w:rsidRPr="008043E3">
              <w:rPr>
                <w:rFonts w:asciiTheme="minorEastAsia" w:eastAsiaTheme="minorEastAsia" w:hAnsiTheme="minorEastAsia" w:cs="Arial"/>
                <w:sz w:val="22"/>
                <w:szCs w:val="22"/>
                <w:lang w:val="en-US" w:eastAsia="ja-JP"/>
              </w:rPr>
              <w:t>)</w:t>
            </w:r>
          </w:p>
          <w:p w14:paraId="22B81DEC" w14:textId="71B221D9" w:rsidR="00A26FC5" w:rsidRPr="008043E3" w:rsidRDefault="008D4D8A" w:rsidP="00BB5F42">
            <w:pPr>
              <w:jc w:val="both"/>
              <w:rPr>
                <w:rFonts w:asciiTheme="minorEastAsia" w:eastAsiaTheme="minorEastAsia" w:hAnsiTheme="minorEastAsia" w:cs="Arial"/>
                <w:sz w:val="22"/>
                <w:szCs w:val="22"/>
                <w:lang w:val="en-US" w:eastAsia="ja-JP"/>
              </w:rPr>
            </w:pPr>
            <w:r w:rsidRPr="008043E3">
              <w:rPr>
                <w:rFonts w:asciiTheme="minorEastAsia" w:eastAsiaTheme="minorEastAsia" w:hAnsiTheme="minorEastAsia" w:cs="Arial" w:hint="eastAsia"/>
                <w:sz w:val="22"/>
                <w:szCs w:val="22"/>
                <w:lang w:val="en-US" w:eastAsia="ja-JP"/>
              </w:rPr>
              <w:t>時計裏面に、24時間表示目盛り上で地球の自転と公転</w:t>
            </w:r>
            <w:r w:rsidR="008D640D" w:rsidRPr="008043E3">
              <w:rPr>
                <w:rFonts w:asciiTheme="minorEastAsia" w:eastAsiaTheme="minorEastAsia" w:hAnsiTheme="minorEastAsia" w:cs="Arial" w:hint="eastAsia"/>
                <w:sz w:val="22"/>
                <w:szCs w:val="22"/>
                <w:lang w:val="en-US" w:eastAsia="ja-JP"/>
              </w:rPr>
              <w:t>の移動距離</w:t>
            </w:r>
            <w:r w:rsidRPr="008043E3">
              <w:rPr>
                <w:rFonts w:asciiTheme="minorEastAsia" w:eastAsiaTheme="minorEastAsia" w:hAnsiTheme="minorEastAsia" w:cs="Arial" w:hint="eastAsia"/>
                <w:sz w:val="22"/>
                <w:szCs w:val="22"/>
                <w:lang w:val="en-US" w:eastAsia="ja-JP"/>
              </w:rPr>
              <w:t>を表示</w:t>
            </w:r>
          </w:p>
        </w:tc>
      </w:tr>
      <w:tr w:rsidR="00A746A0" w:rsidRPr="0060755C" w14:paraId="1B8C5406" w14:textId="77777777" w:rsidTr="008043E3">
        <w:tc>
          <w:tcPr>
            <w:tcW w:w="2660" w:type="dxa"/>
          </w:tcPr>
          <w:p w14:paraId="75C304D7" w14:textId="77777777" w:rsidR="00A746A0" w:rsidRPr="008043E3" w:rsidRDefault="00A746A0">
            <w:pPr>
              <w:snapToGrid w:val="0"/>
              <w:jc w:val="both"/>
              <w:rPr>
                <w:rFonts w:asciiTheme="minorEastAsia" w:eastAsiaTheme="minorEastAsia" w:hAnsiTheme="minorEastAsia" w:cs="Arial"/>
                <w:b/>
                <w:bCs/>
                <w:sz w:val="22"/>
                <w:szCs w:val="22"/>
                <w:lang w:val="en-US"/>
              </w:rPr>
            </w:pPr>
          </w:p>
        </w:tc>
        <w:tc>
          <w:tcPr>
            <w:tcW w:w="7121" w:type="dxa"/>
          </w:tcPr>
          <w:p w14:paraId="559DA33E" w14:textId="77777777" w:rsidR="00A26FC5" w:rsidRPr="008043E3" w:rsidRDefault="00A26FC5" w:rsidP="00A26FC5">
            <w:pPr>
              <w:snapToGrid w:val="0"/>
              <w:jc w:val="both"/>
              <w:rPr>
                <w:rFonts w:asciiTheme="minorEastAsia" w:eastAsiaTheme="minorEastAsia" w:hAnsiTheme="minorEastAsia" w:cs="Arial"/>
                <w:sz w:val="22"/>
                <w:szCs w:val="22"/>
                <w:lang w:val="en-US"/>
              </w:rPr>
            </w:pPr>
          </w:p>
        </w:tc>
      </w:tr>
      <w:tr w:rsidR="00A746A0" w:rsidRPr="0060755C" w14:paraId="6DBBF89E" w14:textId="77777777" w:rsidTr="008043E3">
        <w:tc>
          <w:tcPr>
            <w:tcW w:w="2660" w:type="dxa"/>
          </w:tcPr>
          <w:p w14:paraId="71801D21"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b/>
                <w:bCs/>
                <w:sz w:val="22"/>
                <w:szCs w:val="22"/>
                <w:lang w:val="en-US" w:eastAsia="ja-JP"/>
              </w:rPr>
              <w:t>ケース</w:t>
            </w:r>
          </w:p>
        </w:tc>
        <w:tc>
          <w:tcPr>
            <w:tcW w:w="7121" w:type="dxa"/>
          </w:tcPr>
          <w:p w14:paraId="5AEA689B" w14:textId="77777777" w:rsidR="00A746A0" w:rsidRPr="008043E3" w:rsidRDefault="00A746A0">
            <w:pPr>
              <w:snapToGrid w:val="0"/>
              <w:jc w:val="both"/>
              <w:rPr>
                <w:rFonts w:asciiTheme="minorEastAsia" w:eastAsiaTheme="minorEastAsia" w:hAnsiTheme="minorEastAsia" w:cs="Arial"/>
                <w:sz w:val="22"/>
                <w:szCs w:val="22"/>
                <w:lang w:val="en-US"/>
              </w:rPr>
            </w:pPr>
          </w:p>
        </w:tc>
      </w:tr>
      <w:tr w:rsidR="00A746A0" w:rsidRPr="0060755C" w14:paraId="5F6F4564" w14:textId="77777777" w:rsidTr="008043E3">
        <w:tc>
          <w:tcPr>
            <w:tcW w:w="2660" w:type="dxa"/>
          </w:tcPr>
          <w:p w14:paraId="5F3DBE55"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lastRenderedPageBreak/>
              <w:t>サイズ</w:t>
            </w:r>
          </w:p>
        </w:tc>
        <w:tc>
          <w:tcPr>
            <w:tcW w:w="7121" w:type="dxa"/>
          </w:tcPr>
          <w:p w14:paraId="5EBBA329" w14:textId="77777777" w:rsidR="00A746A0" w:rsidRPr="008043E3" w:rsidRDefault="008D4D8A" w:rsidP="00874B24">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幅</w:t>
            </w:r>
            <w:r w:rsidR="00A746A0" w:rsidRPr="008043E3">
              <w:rPr>
                <w:rFonts w:asciiTheme="minorEastAsia" w:eastAsiaTheme="minorEastAsia" w:hAnsiTheme="minorEastAsia" w:cs="Arial"/>
                <w:sz w:val="22"/>
                <w:szCs w:val="22"/>
                <w:lang w:val="en-US"/>
              </w:rPr>
              <w:t xml:space="preserve">: 45.40 mm; </w:t>
            </w:r>
            <w:r w:rsidRPr="008043E3">
              <w:rPr>
                <w:rFonts w:asciiTheme="minorEastAsia" w:eastAsiaTheme="minorEastAsia" w:hAnsiTheme="minorEastAsia" w:cs="Arial" w:hint="eastAsia"/>
                <w:sz w:val="22"/>
                <w:szCs w:val="22"/>
                <w:lang w:val="en-US" w:eastAsia="ja-JP"/>
              </w:rPr>
              <w:t>縦</w:t>
            </w:r>
            <w:r w:rsidR="00A746A0" w:rsidRPr="008043E3">
              <w:rPr>
                <w:rFonts w:asciiTheme="minorEastAsia" w:eastAsiaTheme="minorEastAsia" w:hAnsiTheme="minorEastAsia" w:cs="Arial"/>
                <w:sz w:val="22"/>
                <w:szCs w:val="22"/>
                <w:lang w:val="en-US"/>
              </w:rPr>
              <w:t xml:space="preserve">: </w:t>
            </w:r>
            <w:r w:rsidR="00A26FC5" w:rsidRPr="008043E3">
              <w:rPr>
                <w:rFonts w:asciiTheme="minorEastAsia" w:eastAsiaTheme="minorEastAsia" w:hAnsiTheme="minorEastAsia" w:cs="Arial"/>
                <w:sz w:val="22"/>
                <w:szCs w:val="22"/>
                <w:lang w:val="en-US"/>
              </w:rPr>
              <w:t>44</w:t>
            </w:r>
            <w:r w:rsidR="00A746A0" w:rsidRPr="008043E3">
              <w:rPr>
                <w:rFonts w:asciiTheme="minorEastAsia" w:eastAsiaTheme="minorEastAsia" w:hAnsiTheme="minorEastAsia" w:cs="Arial"/>
                <w:sz w:val="22"/>
                <w:szCs w:val="22"/>
                <w:lang w:val="en-US"/>
              </w:rPr>
              <w:t xml:space="preserve">mm; </w:t>
            </w:r>
            <w:r w:rsidRPr="008043E3">
              <w:rPr>
                <w:rFonts w:asciiTheme="minorEastAsia" w:eastAsiaTheme="minorEastAsia" w:hAnsiTheme="minorEastAsia" w:cs="Arial" w:hint="eastAsia"/>
                <w:sz w:val="22"/>
                <w:szCs w:val="22"/>
                <w:lang w:val="en-US" w:eastAsia="ja-JP"/>
              </w:rPr>
              <w:t>厚み</w:t>
            </w:r>
            <w:r w:rsidR="00A746A0" w:rsidRPr="008043E3">
              <w:rPr>
                <w:rFonts w:asciiTheme="minorEastAsia" w:eastAsiaTheme="minorEastAsia" w:hAnsiTheme="minorEastAsia" w:cs="Arial"/>
                <w:sz w:val="22"/>
                <w:szCs w:val="22"/>
                <w:lang w:val="en-US"/>
              </w:rPr>
              <w:t xml:space="preserve"> (</w:t>
            </w:r>
            <w:r w:rsidR="00FD1F8F" w:rsidRPr="008043E3">
              <w:rPr>
                <w:rFonts w:asciiTheme="minorEastAsia" w:eastAsiaTheme="minorEastAsia" w:hAnsiTheme="minorEastAsia" w:cs="Arial" w:hint="eastAsia"/>
                <w:sz w:val="22"/>
                <w:szCs w:val="22"/>
                <w:lang w:val="en-US" w:eastAsia="ja-JP"/>
              </w:rPr>
              <w:t>クリスタルを除く</w:t>
            </w:r>
            <w:r w:rsidR="00A746A0" w:rsidRPr="008043E3">
              <w:rPr>
                <w:rFonts w:asciiTheme="minorEastAsia" w:eastAsiaTheme="minorEastAsia" w:hAnsiTheme="minorEastAsia" w:cs="Arial"/>
                <w:sz w:val="22"/>
                <w:szCs w:val="22"/>
                <w:lang w:val="en-US"/>
              </w:rPr>
              <w:t>): 7.13 mm</w:t>
            </w:r>
          </w:p>
        </w:tc>
      </w:tr>
      <w:tr w:rsidR="00A746A0" w:rsidRPr="0060755C" w14:paraId="6095A2A6" w14:textId="77777777" w:rsidTr="008043E3">
        <w:tc>
          <w:tcPr>
            <w:tcW w:w="2660" w:type="dxa"/>
          </w:tcPr>
          <w:p w14:paraId="4AC603F0"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素材</w:t>
            </w:r>
          </w:p>
        </w:tc>
        <w:tc>
          <w:tcPr>
            <w:tcW w:w="7121" w:type="dxa"/>
          </w:tcPr>
          <w:p w14:paraId="2991FCA2" w14:textId="77777777" w:rsidR="00A746A0" w:rsidRPr="008043E3" w:rsidRDefault="00FD1F8F">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上部はサンドブラスト加工されたチタン製、ケースバックはサンドブラスト加工されたステンレススティール製</w:t>
            </w:r>
          </w:p>
        </w:tc>
      </w:tr>
      <w:tr w:rsidR="00A746A0" w:rsidRPr="0060755C" w14:paraId="0FF4E7E4" w14:textId="77777777" w:rsidTr="008043E3">
        <w:tc>
          <w:tcPr>
            <w:tcW w:w="2660" w:type="dxa"/>
          </w:tcPr>
          <w:p w14:paraId="678DA54D"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クリスタル</w:t>
            </w:r>
          </w:p>
        </w:tc>
        <w:tc>
          <w:tcPr>
            <w:tcW w:w="7121" w:type="dxa"/>
          </w:tcPr>
          <w:p w14:paraId="400B637F" w14:textId="48A5D742" w:rsidR="00A746A0" w:rsidRPr="008043E3" w:rsidRDefault="00FD1F8F">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ボックス型のサファイアクリスタル</w:t>
            </w:r>
            <w:r w:rsidR="00B46918" w:rsidRPr="008043E3">
              <w:rPr>
                <w:rFonts w:asciiTheme="minorEastAsia" w:eastAsiaTheme="minorEastAsia" w:hAnsiTheme="minorEastAsia" w:cs="Arial" w:hint="eastAsia"/>
                <w:sz w:val="22"/>
                <w:szCs w:val="22"/>
                <w:lang w:val="en-US" w:eastAsia="ja-JP"/>
              </w:rPr>
              <w:t>、</w:t>
            </w:r>
            <w:r w:rsidRPr="008043E3">
              <w:rPr>
                <w:rFonts w:asciiTheme="minorEastAsia" w:eastAsiaTheme="minorEastAsia" w:hAnsiTheme="minorEastAsia" w:cs="Arial" w:hint="eastAsia"/>
                <w:sz w:val="22"/>
                <w:szCs w:val="22"/>
                <w:lang w:val="en-US" w:eastAsia="ja-JP"/>
              </w:rPr>
              <w:t>無反射</w:t>
            </w:r>
            <w:r w:rsidR="00B46918" w:rsidRPr="008043E3">
              <w:rPr>
                <w:rFonts w:asciiTheme="minorEastAsia" w:eastAsiaTheme="minorEastAsia" w:hAnsiTheme="minorEastAsia" w:cs="Arial" w:hint="eastAsia"/>
                <w:sz w:val="22"/>
                <w:szCs w:val="22"/>
                <w:lang w:val="en-US" w:eastAsia="ja-JP"/>
              </w:rPr>
              <w:t>コーティング</w:t>
            </w:r>
          </w:p>
        </w:tc>
      </w:tr>
      <w:tr w:rsidR="00A746A0" w:rsidRPr="0060755C" w14:paraId="0DD920D6" w14:textId="77777777" w:rsidTr="008043E3">
        <w:tc>
          <w:tcPr>
            <w:tcW w:w="2660" w:type="dxa"/>
          </w:tcPr>
          <w:p w14:paraId="4170C6C2"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防水性能</w:t>
            </w:r>
          </w:p>
        </w:tc>
        <w:tc>
          <w:tcPr>
            <w:tcW w:w="7121" w:type="dxa"/>
          </w:tcPr>
          <w:p w14:paraId="1E85CB68" w14:textId="5DFEFA99" w:rsidR="00A746A0" w:rsidRPr="008043E3" w:rsidRDefault="00A746A0">
            <w:pPr>
              <w:jc w:val="both"/>
              <w:rPr>
                <w:rFonts w:asciiTheme="minorEastAsia" w:eastAsiaTheme="minorEastAsia" w:hAnsiTheme="minorEastAsia"/>
                <w:sz w:val="22"/>
                <w:szCs w:val="22"/>
                <w:lang w:val="en-US" w:eastAsia="ja-JP"/>
              </w:rPr>
            </w:pPr>
            <w:r w:rsidRPr="008043E3">
              <w:rPr>
                <w:rFonts w:asciiTheme="minorEastAsia" w:eastAsiaTheme="minorEastAsia" w:hAnsiTheme="minorEastAsia" w:cs="Arial"/>
                <w:sz w:val="22"/>
                <w:szCs w:val="22"/>
                <w:lang w:val="en-US"/>
              </w:rPr>
              <w:t>3</w:t>
            </w:r>
            <w:r w:rsidR="00FD1F8F" w:rsidRPr="008043E3">
              <w:rPr>
                <w:rFonts w:asciiTheme="minorEastAsia" w:eastAsiaTheme="minorEastAsia" w:hAnsiTheme="minorEastAsia" w:cs="Arial" w:hint="eastAsia"/>
                <w:sz w:val="22"/>
                <w:szCs w:val="22"/>
                <w:lang w:val="en-US" w:eastAsia="ja-JP"/>
              </w:rPr>
              <w:t>気圧</w:t>
            </w:r>
          </w:p>
        </w:tc>
      </w:tr>
      <w:tr w:rsidR="00A746A0" w:rsidRPr="0060755C" w14:paraId="4A0AB765" w14:textId="77777777" w:rsidTr="008043E3">
        <w:tc>
          <w:tcPr>
            <w:tcW w:w="2660" w:type="dxa"/>
          </w:tcPr>
          <w:p w14:paraId="5DCD733A" w14:textId="77777777" w:rsidR="00A746A0" w:rsidRPr="008043E3" w:rsidRDefault="00A746A0">
            <w:pPr>
              <w:snapToGrid w:val="0"/>
              <w:jc w:val="both"/>
              <w:rPr>
                <w:rFonts w:asciiTheme="minorEastAsia" w:eastAsiaTheme="minorEastAsia" w:hAnsiTheme="minorEastAsia" w:cs="Arial"/>
                <w:sz w:val="22"/>
                <w:szCs w:val="22"/>
                <w:lang w:val="en-US"/>
              </w:rPr>
            </w:pPr>
          </w:p>
        </w:tc>
        <w:tc>
          <w:tcPr>
            <w:tcW w:w="7121" w:type="dxa"/>
          </w:tcPr>
          <w:p w14:paraId="2DCA6ED5" w14:textId="77777777" w:rsidR="00A746A0" w:rsidRPr="008043E3" w:rsidRDefault="00A746A0">
            <w:pPr>
              <w:snapToGrid w:val="0"/>
              <w:jc w:val="both"/>
              <w:rPr>
                <w:rFonts w:asciiTheme="minorEastAsia" w:eastAsiaTheme="minorEastAsia" w:hAnsiTheme="minorEastAsia" w:cs="Arial"/>
                <w:sz w:val="22"/>
                <w:szCs w:val="22"/>
                <w:lang w:val="en-US"/>
              </w:rPr>
            </w:pPr>
          </w:p>
        </w:tc>
      </w:tr>
      <w:tr w:rsidR="00A746A0" w:rsidRPr="0060755C" w14:paraId="719AA95A" w14:textId="77777777" w:rsidTr="008043E3">
        <w:tc>
          <w:tcPr>
            <w:tcW w:w="2660" w:type="dxa"/>
          </w:tcPr>
          <w:p w14:paraId="182A8B9D"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b/>
                <w:bCs/>
                <w:sz w:val="22"/>
                <w:szCs w:val="22"/>
                <w:lang w:val="en-US" w:eastAsia="ja-JP"/>
              </w:rPr>
              <w:t>文字盤</w:t>
            </w:r>
          </w:p>
        </w:tc>
        <w:tc>
          <w:tcPr>
            <w:tcW w:w="7121" w:type="dxa"/>
          </w:tcPr>
          <w:p w14:paraId="333ACB6B" w14:textId="77777777" w:rsidR="00A746A0" w:rsidRPr="008043E3" w:rsidRDefault="00A746A0">
            <w:pPr>
              <w:snapToGrid w:val="0"/>
              <w:jc w:val="both"/>
              <w:rPr>
                <w:rFonts w:asciiTheme="minorEastAsia" w:eastAsiaTheme="minorEastAsia" w:hAnsiTheme="minorEastAsia" w:cs="Arial"/>
                <w:sz w:val="22"/>
                <w:szCs w:val="22"/>
                <w:lang w:val="en-US"/>
              </w:rPr>
            </w:pPr>
          </w:p>
        </w:tc>
      </w:tr>
      <w:tr w:rsidR="00A746A0" w:rsidRPr="0060755C" w14:paraId="5C785DEB" w14:textId="77777777" w:rsidTr="008043E3">
        <w:tc>
          <w:tcPr>
            <w:tcW w:w="2660" w:type="dxa"/>
          </w:tcPr>
          <w:p w14:paraId="555FC799" w14:textId="77777777" w:rsidR="00A746A0" w:rsidRPr="008043E3" w:rsidRDefault="00642757">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仕上げ</w:t>
            </w:r>
          </w:p>
        </w:tc>
        <w:tc>
          <w:tcPr>
            <w:tcW w:w="7121" w:type="dxa"/>
          </w:tcPr>
          <w:p w14:paraId="5679139E" w14:textId="77777777" w:rsidR="00A746A0" w:rsidRPr="008043E3" w:rsidRDefault="001279A6">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ブラックまたはグレーの</w:t>
            </w:r>
            <w:r w:rsidR="00A746A0" w:rsidRPr="008043E3">
              <w:rPr>
                <w:rFonts w:asciiTheme="minorEastAsia" w:eastAsiaTheme="minorEastAsia" w:hAnsiTheme="minorEastAsia" w:cs="Arial"/>
                <w:sz w:val="22"/>
                <w:szCs w:val="22"/>
                <w:lang w:val="en-US"/>
              </w:rPr>
              <w:t>PVD</w:t>
            </w:r>
            <w:r w:rsidRPr="008043E3">
              <w:rPr>
                <w:rFonts w:asciiTheme="minorEastAsia" w:eastAsiaTheme="minorEastAsia" w:hAnsiTheme="minorEastAsia" w:cs="Arial" w:hint="eastAsia"/>
                <w:sz w:val="22"/>
                <w:szCs w:val="22"/>
                <w:lang w:val="en-US" w:eastAsia="ja-JP"/>
              </w:rPr>
              <w:t>、丸みを帯びた円形サテン仕上げ</w:t>
            </w:r>
            <w:r w:rsidR="00A746A0" w:rsidRPr="008043E3">
              <w:rPr>
                <w:rFonts w:asciiTheme="minorEastAsia" w:eastAsiaTheme="minorEastAsia" w:hAnsiTheme="minorEastAsia" w:cs="Arial"/>
                <w:sz w:val="22"/>
                <w:szCs w:val="22"/>
                <w:lang w:val="en-US"/>
              </w:rPr>
              <w:t xml:space="preserve"> </w:t>
            </w:r>
            <w:r w:rsidRPr="008043E3">
              <w:rPr>
                <w:rFonts w:asciiTheme="minorEastAsia" w:eastAsiaTheme="minorEastAsia" w:hAnsiTheme="minorEastAsia" w:cs="Arial" w:hint="eastAsia"/>
                <w:sz w:val="22"/>
                <w:szCs w:val="22"/>
                <w:lang w:val="en-US" w:eastAsia="ja-JP"/>
              </w:rPr>
              <w:t>2時と4時位置のサブダイヤルは微細な</w:t>
            </w:r>
            <w:r w:rsidR="00BB5F42" w:rsidRPr="008043E3">
              <w:rPr>
                <w:rFonts w:asciiTheme="minorEastAsia" w:eastAsiaTheme="minorEastAsia" w:hAnsiTheme="minorEastAsia" w:cs="Arial" w:hint="eastAsia"/>
                <w:sz w:val="22"/>
                <w:szCs w:val="22"/>
                <w:lang w:val="en-US" w:eastAsia="ja-JP"/>
              </w:rPr>
              <w:t>サンドブラスト</w:t>
            </w:r>
            <w:r w:rsidRPr="008043E3">
              <w:rPr>
                <w:rFonts w:asciiTheme="minorEastAsia" w:eastAsiaTheme="minorEastAsia" w:hAnsiTheme="minorEastAsia" w:cs="Arial" w:hint="eastAsia"/>
                <w:sz w:val="22"/>
                <w:szCs w:val="22"/>
                <w:lang w:val="en-US" w:eastAsia="ja-JP"/>
              </w:rPr>
              <w:t>仕上げ</w:t>
            </w:r>
          </w:p>
          <w:p w14:paraId="7DF288D5" w14:textId="77777777" w:rsidR="00A746A0" w:rsidRPr="008043E3" w:rsidRDefault="00BB5F42">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9</w:t>
            </w:r>
            <w:r w:rsidR="001279A6" w:rsidRPr="008043E3">
              <w:rPr>
                <w:rFonts w:asciiTheme="minorEastAsia" w:eastAsiaTheme="minorEastAsia" w:hAnsiTheme="minorEastAsia" w:cs="Arial" w:hint="eastAsia"/>
                <w:sz w:val="22"/>
                <w:szCs w:val="22"/>
                <w:lang w:val="en-US" w:eastAsia="ja-JP"/>
              </w:rPr>
              <w:t>時位置のサブダイヤルは円形サテン仕上げ</w:t>
            </w:r>
          </w:p>
        </w:tc>
      </w:tr>
      <w:tr w:rsidR="00A746A0" w:rsidRPr="0060755C" w14:paraId="082C8A47" w14:textId="77777777" w:rsidTr="008043E3">
        <w:tc>
          <w:tcPr>
            <w:tcW w:w="2660" w:type="dxa"/>
          </w:tcPr>
          <w:p w14:paraId="10B7FB08" w14:textId="77777777" w:rsidR="00A746A0" w:rsidRPr="008043E3" w:rsidRDefault="001279A6">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eastAsia="ja-JP"/>
              </w:rPr>
              <w:t>針</w:t>
            </w:r>
          </w:p>
        </w:tc>
        <w:tc>
          <w:tcPr>
            <w:tcW w:w="7121" w:type="dxa"/>
          </w:tcPr>
          <w:p w14:paraId="7D2622A4" w14:textId="77777777" w:rsidR="00A746A0" w:rsidRPr="008043E3" w:rsidRDefault="001279A6">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sz w:val="22"/>
                <w:szCs w:val="22"/>
                <w:lang w:val="en-US"/>
              </w:rPr>
              <w:t>ブラックまたはグレーの</w:t>
            </w:r>
            <w:r w:rsidR="00A746A0" w:rsidRPr="008043E3">
              <w:rPr>
                <w:rFonts w:asciiTheme="minorEastAsia" w:eastAsiaTheme="minorEastAsia" w:hAnsiTheme="minorEastAsia" w:cs="Arial"/>
                <w:sz w:val="22"/>
                <w:szCs w:val="22"/>
                <w:lang w:val="en-US"/>
              </w:rPr>
              <w:t>PVD</w:t>
            </w:r>
          </w:p>
          <w:p w14:paraId="3B0BEB62" w14:textId="77777777" w:rsidR="001279A6" w:rsidRPr="008043E3" w:rsidRDefault="001279A6" w:rsidP="001279A6">
            <w:pPr>
              <w:jc w:val="both"/>
              <w:rPr>
                <w:rFonts w:asciiTheme="minorEastAsia" w:eastAsiaTheme="minorEastAsia" w:hAnsiTheme="minorEastAsia" w:cs="Arial"/>
                <w:sz w:val="22"/>
                <w:szCs w:val="22"/>
                <w:lang w:val="en-US" w:eastAsia="ja-JP"/>
              </w:rPr>
            </w:pPr>
            <w:r w:rsidRPr="008043E3">
              <w:rPr>
                <w:rFonts w:asciiTheme="minorEastAsia" w:eastAsiaTheme="minorEastAsia" w:hAnsiTheme="minorEastAsia" w:cs="Arial" w:hint="eastAsia"/>
                <w:sz w:val="22"/>
                <w:szCs w:val="22"/>
                <w:lang w:val="en-US" w:eastAsia="ja-JP"/>
              </w:rPr>
              <w:t>時刻表示：シリンジ（注射器）型、スーパールミノヴァを塗布</w:t>
            </w:r>
          </w:p>
          <w:p w14:paraId="5351E78A" w14:textId="77777777" w:rsidR="00A746A0" w:rsidRPr="008043E3" w:rsidRDefault="001279A6" w:rsidP="001279A6">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距離表示：ブレゲ型</w:t>
            </w:r>
            <w:r w:rsidR="00A746A0" w:rsidRPr="008043E3">
              <w:rPr>
                <w:rFonts w:asciiTheme="minorEastAsia" w:eastAsiaTheme="minorEastAsia" w:hAnsiTheme="minorEastAsia" w:cs="Arial"/>
                <w:sz w:val="22"/>
                <w:szCs w:val="22"/>
                <w:lang w:val="en-US"/>
              </w:rPr>
              <w:t xml:space="preserve"> </w:t>
            </w:r>
          </w:p>
        </w:tc>
      </w:tr>
      <w:tr w:rsidR="00A746A0" w:rsidRPr="0060755C" w14:paraId="29CE7187" w14:textId="77777777" w:rsidTr="008043E3">
        <w:tc>
          <w:tcPr>
            <w:tcW w:w="2660" w:type="dxa"/>
          </w:tcPr>
          <w:p w14:paraId="2FC183E9" w14:textId="77777777" w:rsidR="00A746A0" w:rsidRPr="008043E3" w:rsidRDefault="00A746A0">
            <w:pPr>
              <w:snapToGrid w:val="0"/>
              <w:jc w:val="both"/>
              <w:rPr>
                <w:rFonts w:asciiTheme="minorEastAsia" w:eastAsiaTheme="minorEastAsia" w:hAnsiTheme="minorEastAsia" w:cs="Arial"/>
                <w:sz w:val="22"/>
                <w:szCs w:val="22"/>
                <w:lang w:val="en-US"/>
              </w:rPr>
            </w:pPr>
          </w:p>
        </w:tc>
        <w:tc>
          <w:tcPr>
            <w:tcW w:w="7121" w:type="dxa"/>
          </w:tcPr>
          <w:p w14:paraId="2DEE4B60" w14:textId="77777777" w:rsidR="00A746A0" w:rsidRPr="008043E3" w:rsidRDefault="00A746A0">
            <w:pPr>
              <w:snapToGrid w:val="0"/>
              <w:jc w:val="both"/>
              <w:rPr>
                <w:rFonts w:asciiTheme="minorEastAsia" w:eastAsiaTheme="minorEastAsia" w:hAnsiTheme="minorEastAsia" w:cs="Arial"/>
                <w:sz w:val="22"/>
                <w:szCs w:val="22"/>
                <w:lang w:val="en-US"/>
              </w:rPr>
            </w:pPr>
          </w:p>
        </w:tc>
      </w:tr>
      <w:tr w:rsidR="00A746A0" w:rsidRPr="0060755C" w14:paraId="432702AC" w14:textId="77777777" w:rsidTr="008043E3">
        <w:tc>
          <w:tcPr>
            <w:tcW w:w="2660" w:type="dxa"/>
          </w:tcPr>
          <w:p w14:paraId="6FE5FEBD" w14:textId="77777777" w:rsidR="00A746A0" w:rsidRPr="008043E3" w:rsidRDefault="001279A6">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b/>
                <w:bCs/>
                <w:sz w:val="22"/>
                <w:szCs w:val="22"/>
                <w:lang w:val="en-US" w:eastAsia="ja-JP"/>
              </w:rPr>
              <w:t>ブレスレット</w:t>
            </w:r>
          </w:p>
        </w:tc>
        <w:tc>
          <w:tcPr>
            <w:tcW w:w="7121" w:type="dxa"/>
          </w:tcPr>
          <w:p w14:paraId="656A896D" w14:textId="27D46447" w:rsidR="00A746A0" w:rsidRPr="008043E3" w:rsidRDefault="001279A6">
            <w:pPr>
              <w:jc w:val="both"/>
              <w:rPr>
                <w:rFonts w:asciiTheme="minorEastAsia" w:eastAsiaTheme="minorEastAsia" w:hAnsiTheme="minorEastAsia"/>
                <w:sz w:val="22"/>
                <w:szCs w:val="22"/>
                <w:lang w:val="en-US"/>
              </w:rPr>
            </w:pPr>
            <w:r w:rsidRPr="008043E3">
              <w:rPr>
                <w:rFonts w:asciiTheme="minorEastAsia" w:eastAsiaTheme="minorEastAsia" w:hAnsiTheme="minorEastAsia" w:cs="Arial" w:hint="eastAsia"/>
                <w:sz w:val="22"/>
                <w:szCs w:val="22"/>
                <w:lang w:val="en-US" w:eastAsia="ja-JP"/>
              </w:rPr>
              <w:t>サンドブラスト仕上げチタン製、シングル</w:t>
            </w:r>
            <w:r w:rsidRPr="008043E3">
              <w:rPr>
                <w:rFonts w:asciiTheme="minorEastAsia" w:eastAsiaTheme="minorEastAsia" w:hAnsiTheme="minorEastAsia" w:cs="MS Mincho" w:hint="eastAsia"/>
                <w:sz w:val="22"/>
                <w:szCs w:val="22"/>
                <w:lang w:val="en-US" w:eastAsia="ja-JP"/>
              </w:rPr>
              <w:t>・リンク、チタン製</w:t>
            </w:r>
            <w:r w:rsidR="005A1A57" w:rsidRPr="008043E3">
              <w:rPr>
                <w:rFonts w:asciiTheme="minorEastAsia" w:eastAsiaTheme="minorEastAsia" w:hAnsiTheme="minorEastAsia" w:cs="MS Mincho" w:hint="eastAsia"/>
                <w:sz w:val="22"/>
                <w:szCs w:val="22"/>
                <w:lang w:val="en-US" w:eastAsia="ja-JP"/>
              </w:rPr>
              <w:t>フォールディング</w:t>
            </w:r>
            <w:r w:rsidR="00C35674" w:rsidRPr="008043E3">
              <w:rPr>
                <w:rFonts w:asciiTheme="minorEastAsia" w:eastAsiaTheme="minorEastAsia" w:hAnsiTheme="minorEastAsia" w:cs="MS Mincho" w:hint="eastAsia"/>
                <w:sz w:val="22"/>
                <w:szCs w:val="22"/>
                <w:lang w:val="en-US" w:eastAsia="ja-JP"/>
              </w:rPr>
              <w:t>バックル/クラスプ</w:t>
            </w:r>
          </w:p>
        </w:tc>
      </w:tr>
      <w:tr w:rsidR="00A746A0" w:rsidRPr="0060755C" w14:paraId="73F428EA" w14:textId="77777777" w:rsidTr="008043E3">
        <w:tc>
          <w:tcPr>
            <w:tcW w:w="2660" w:type="dxa"/>
          </w:tcPr>
          <w:p w14:paraId="39B3C00A" w14:textId="77777777" w:rsidR="00A746A0" w:rsidRPr="008043E3" w:rsidRDefault="00C35674">
            <w:pPr>
              <w:jc w:val="both"/>
              <w:rPr>
                <w:rFonts w:asciiTheme="minorEastAsia" w:eastAsiaTheme="minorEastAsia" w:hAnsiTheme="minorEastAsia" w:cs="Arial"/>
                <w:sz w:val="22"/>
                <w:szCs w:val="22"/>
                <w:lang w:val="en-US"/>
              </w:rPr>
            </w:pPr>
            <w:r w:rsidRPr="008043E3">
              <w:rPr>
                <w:rFonts w:asciiTheme="minorEastAsia" w:eastAsiaTheme="minorEastAsia" w:hAnsiTheme="minorEastAsia" w:cs="Arial" w:hint="eastAsia"/>
                <w:b/>
                <w:bCs/>
                <w:sz w:val="22"/>
                <w:szCs w:val="22"/>
                <w:lang w:val="en-US" w:eastAsia="ja-JP"/>
              </w:rPr>
              <w:t>価格</w:t>
            </w:r>
          </w:p>
        </w:tc>
        <w:tc>
          <w:tcPr>
            <w:tcW w:w="7121" w:type="dxa"/>
          </w:tcPr>
          <w:p w14:paraId="50DAC63E" w14:textId="77777777" w:rsidR="00A746A0" w:rsidRPr="008043E3" w:rsidRDefault="00A746A0">
            <w:pPr>
              <w:jc w:val="both"/>
              <w:rPr>
                <w:rFonts w:asciiTheme="minorEastAsia" w:eastAsiaTheme="minorEastAsia" w:hAnsiTheme="minorEastAsia"/>
                <w:sz w:val="22"/>
                <w:szCs w:val="22"/>
                <w:lang w:val="en-US" w:eastAsia="ja-JP"/>
              </w:rPr>
            </w:pPr>
            <w:r w:rsidRPr="008043E3">
              <w:rPr>
                <w:rFonts w:asciiTheme="minorEastAsia" w:eastAsiaTheme="minorEastAsia" w:hAnsiTheme="minorEastAsia" w:cs="Arial"/>
                <w:sz w:val="22"/>
                <w:szCs w:val="22"/>
                <w:lang w:val="en-US"/>
              </w:rPr>
              <w:t xml:space="preserve">CHF </w:t>
            </w:r>
            <w:r w:rsidR="00222616" w:rsidRPr="008043E3">
              <w:rPr>
                <w:rFonts w:asciiTheme="minorEastAsia" w:eastAsiaTheme="minorEastAsia" w:hAnsiTheme="minorEastAsia" w:cs="Arial"/>
                <w:sz w:val="22"/>
                <w:szCs w:val="22"/>
                <w:lang w:val="en-US"/>
              </w:rPr>
              <w:t>70’000.00 (</w:t>
            </w:r>
            <w:r w:rsidR="00C35674" w:rsidRPr="008043E3">
              <w:rPr>
                <w:rFonts w:asciiTheme="minorEastAsia" w:eastAsiaTheme="minorEastAsia" w:hAnsiTheme="minorEastAsia" w:cs="Arial" w:hint="eastAsia"/>
                <w:sz w:val="22"/>
                <w:szCs w:val="22"/>
                <w:lang w:val="en-US"/>
              </w:rPr>
              <w:t>スイスフラン/ 税抜き</w:t>
            </w:r>
            <w:r w:rsidR="00222616" w:rsidRPr="008043E3">
              <w:rPr>
                <w:rFonts w:asciiTheme="minorEastAsia" w:eastAsiaTheme="minorEastAsia" w:hAnsiTheme="minorEastAsia" w:cs="Arial"/>
                <w:sz w:val="22"/>
                <w:szCs w:val="22"/>
                <w:lang w:val="en-US"/>
              </w:rPr>
              <w:t>)</w:t>
            </w:r>
          </w:p>
        </w:tc>
      </w:tr>
    </w:tbl>
    <w:p w14:paraId="3F33220F" w14:textId="77777777" w:rsidR="00310318" w:rsidRPr="0060755C" w:rsidRDefault="00310318">
      <w:pPr>
        <w:jc w:val="both"/>
        <w:rPr>
          <w:rFonts w:asciiTheme="minorEastAsia" w:eastAsiaTheme="minorEastAsia" w:hAnsiTheme="minorEastAsia" w:cs="Arial"/>
          <w:lang w:val="en-US" w:eastAsia="ja-JP"/>
        </w:rPr>
      </w:pPr>
    </w:p>
    <w:p w14:paraId="35387964" w14:textId="382D5F87" w:rsidR="00A746A0" w:rsidRPr="0060755C" w:rsidRDefault="00C35674">
      <w:pPr>
        <w:jc w:val="both"/>
        <w:rPr>
          <w:rFonts w:asciiTheme="minorEastAsia" w:eastAsiaTheme="minorEastAsia" w:hAnsiTheme="minorEastAsia" w:cs="Arial"/>
          <w:lang w:val="en-US" w:eastAsia="ja-JP"/>
        </w:rPr>
      </w:pPr>
      <w:r w:rsidRPr="0060755C">
        <w:rPr>
          <w:rFonts w:asciiTheme="minorEastAsia" w:eastAsiaTheme="minorEastAsia" w:hAnsiTheme="minorEastAsia" w:cs="Arial" w:hint="eastAsia"/>
          <w:lang w:val="es-ES"/>
        </w:rPr>
        <w:t>メディア連絡先</w:t>
      </w:r>
      <w:r w:rsidR="00F2557D" w:rsidRPr="0060755C">
        <w:rPr>
          <w:rFonts w:asciiTheme="minorEastAsia" w:eastAsiaTheme="minorEastAsia" w:hAnsiTheme="minorEastAsia" w:cs="Arial" w:hint="eastAsia"/>
          <w:lang w:val="es-ES" w:eastAsia="ja-JP"/>
        </w:rPr>
        <w:t>：ザ</w:t>
      </w:r>
      <w:r w:rsidR="00F2557D" w:rsidRPr="0060755C">
        <w:rPr>
          <w:rFonts w:asciiTheme="minorEastAsia" w:eastAsiaTheme="minorEastAsia" w:hAnsiTheme="minorEastAsia" w:cs="Arial"/>
          <w:lang w:val="en-US" w:eastAsia="ja-JP"/>
        </w:rPr>
        <w:t xml:space="preserve"> </w:t>
      </w:r>
      <w:r w:rsidR="00F2557D" w:rsidRPr="0060755C">
        <w:rPr>
          <w:rFonts w:asciiTheme="minorEastAsia" w:eastAsiaTheme="minorEastAsia" w:hAnsiTheme="minorEastAsia" w:cs="Arial" w:hint="eastAsia"/>
          <w:lang w:val="en-US" w:eastAsia="ja-JP"/>
        </w:rPr>
        <w:t>アワーグラスジャパン株式会社</w:t>
      </w:r>
      <w:r w:rsidR="00073B24" w:rsidRPr="0060755C">
        <w:rPr>
          <w:rFonts w:asciiTheme="minorEastAsia" w:eastAsiaTheme="minorEastAsia" w:hAnsiTheme="minorEastAsia" w:cs="Arial" w:hint="eastAsia"/>
          <w:lang w:val="en-US" w:eastAsia="ja-JP"/>
        </w:rPr>
        <w:t xml:space="preserve">　</w:t>
      </w:r>
      <w:r w:rsidR="00593E54" w:rsidRPr="0060755C">
        <w:rPr>
          <w:rFonts w:asciiTheme="minorEastAsia" w:eastAsiaTheme="minorEastAsia" w:hAnsiTheme="minorEastAsia" w:cs="Arial" w:hint="eastAsia"/>
          <w:lang w:val="en-US" w:eastAsia="ja-JP"/>
        </w:rPr>
        <w:t>TEL：</w:t>
      </w:r>
      <w:r w:rsidR="00593E54" w:rsidRPr="0060755C">
        <w:rPr>
          <w:rFonts w:asciiTheme="minorEastAsia" w:eastAsiaTheme="minorEastAsia" w:hAnsiTheme="minorEastAsia" w:cs="Arial"/>
          <w:lang w:val="en-US" w:eastAsia="ja-JP"/>
        </w:rPr>
        <w:t>03-5537-7888</w:t>
      </w:r>
    </w:p>
    <w:p w14:paraId="5295CE2A" w14:textId="77777777" w:rsidR="00B60FA8" w:rsidRPr="0060755C" w:rsidRDefault="00B60FA8" w:rsidP="00B60FA8">
      <w:pPr>
        <w:jc w:val="center"/>
        <w:rPr>
          <w:rFonts w:asciiTheme="minorEastAsia" w:eastAsiaTheme="minorEastAsia" w:hAnsiTheme="minorEastAsia" w:cs="Arial"/>
          <w:lang w:val="en-US"/>
        </w:rPr>
      </w:pPr>
      <w:r w:rsidRPr="0060755C">
        <w:rPr>
          <w:rFonts w:asciiTheme="minorEastAsia" w:eastAsiaTheme="minorEastAsia" w:hAnsiTheme="minorEastAsia" w:cs="Arial" w:hint="eastAsia"/>
          <w:lang w:val="en-US"/>
        </w:rPr>
        <w:t>ウルベルクについて</w:t>
      </w:r>
    </w:p>
    <w:p w14:paraId="5812FD1E" w14:textId="77777777" w:rsidR="00B60FA8" w:rsidRPr="0060755C" w:rsidRDefault="00B60FA8" w:rsidP="00B60FA8">
      <w:pPr>
        <w:jc w:val="both"/>
        <w:rPr>
          <w:rFonts w:asciiTheme="minorEastAsia" w:eastAsiaTheme="minorEastAsia" w:hAnsiTheme="minorEastAsia" w:cs="Arial"/>
          <w:lang w:val="en-US"/>
        </w:rPr>
      </w:pPr>
    </w:p>
    <w:p w14:paraId="6B855C42" w14:textId="77777777" w:rsidR="00B60FA8" w:rsidRPr="0060755C" w:rsidRDefault="00B60FA8" w:rsidP="00B60FA8">
      <w:pPr>
        <w:jc w:val="both"/>
        <w:rPr>
          <w:rFonts w:asciiTheme="minorEastAsia" w:eastAsiaTheme="minorEastAsia" w:hAnsiTheme="minorEastAsia" w:cs="Arial"/>
          <w:lang w:val="en-US"/>
        </w:rPr>
      </w:pPr>
    </w:p>
    <w:p w14:paraId="7631538C" w14:textId="77777777" w:rsidR="00B60FA8" w:rsidRPr="0060755C" w:rsidRDefault="00B60FA8" w:rsidP="00B60FA8">
      <w:pPr>
        <w:jc w:val="both"/>
        <w:rPr>
          <w:rFonts w:asciiTheme="minorEastAsia" w:eastAsiaTheme="minorEastAsia" w:hAnsiTheme="minorEastAsia" w:cs="Arial"/>
          <w:lang w:val="en-US" w:eastAsia="ja-JP"/>
        </w:rPr>
      </w:pPr>
      <w:r w:rsidRPr="0060755C">
        <w:rPr>
          <w:rFonts w:asciiTheme="minorEastAsia" w:eastAsiaTheme="minorEastAsia" w:hAnsiTheme="minorEastAsia" w:cs="Arial" w:hint="eastAsia"/>
          <w:lang w:val="en-US"/>
        </w:rPr>
        <w:t>ウォッチメーカーでありウルベルク共同設立者の</w:t>
      </w:r>
      <w:r w:rsidRPr="0060755C">
        <w:rPr>
          <w:rFonts w:asciiTheme="minorEastAsia" w:eastAsiaTheme="minorEastAsia" w:hAnsiTheme="minorEastAsia" w:cs="Arial"/>
          <w:lang w:val="en-US"/>
        </w:rPr>
        <w:t xml:space="preserve"> </w:t>
      </w:r>
      <w:r w:rsidRPr="0060755C">
        <w:rPr>
          <w:rFonts w:asciiTheme="minorEastAsia" w:eastAsiaTheme="minorEastAsia" w:hAnsiTheme="minorEastAsia" w:cs="Arial" w:hint="eastAsia"/>
          <w:lang w:val="en-US"/>
        </w:rPr>
        <w:t>フェリックス</w:t>
      </w:r>
      <w:r w:rsidRPr="0060755C">
        <w:rPr>
          <w:rFonts w:asciiTheme="minorEastAsia" w:eastAsiaTheme="minorEastAsia" w:hAnsiTheme="minorEastAsia" w:cs="MS Mincho" w:hint="eastAsia"/>
          <w:lang w:val="en-US"/>
        </w:rPr>
        <w:t>・</w:t>
      </w:r>
      <w:r w:rsidRPr="0060755C">
        <w:rPr>
          <w:rFonts w:asciiTheme="minorEastAsia" w:eastAsiaTheme="minorEastAsia" w:hAnsiTheme="minorEastAsia" w:cs="SimSun" w:hint="eastAsia"/>
          <w:lang w:val="en-US"/>
        </w:rPr>
        <w:t>バウムガルトナーは「私たちの目的は、周知の複雑機構を何度も解釈を加え直したような時計を提供することではありません。」と語り、次のように続けます。「私たちの時計、それぞれのモデルに独創的な設計を必要とし、独自の道を進むために、高度な高級時計製造の伝統の限界を見直し、それらを覆す高い目標を掲げています。」それぞれのモデルの美的シグネチャーを構築するアートディレクターでありウルベルク共同設立者のマーティン</w:t>
      </w:r>
      <w:r w:rsidRPr="0060755C">
        <w:rPr>
          <w:rFonts w:asciiTheme="minorEastAsia" w:eastAsiaTheme="minorEastAsia" w:hAnsiTheme="minorEastAsia" w:cs="MS Mincho" w:hint="eastAsia"/>
          <w:lang w:val="en-US"/>
        </w:rPr>
        <w:t>・</w:t>
      </w:r>
      <w:r w:rsidRPr="0060755C">
        <w:rPr>
          <w:rFonts w:asciiTheme="minorEastAsia" w:eastAsiaTheme="minorEastAsia" w:hAnsiTheme="minorEastAsia" w:cs="SimSun" w:hint="eastAsia"/>
          <w:lang w:val="en-US"/>
        </w:rPr>
        <w:t>フレイは、自身の信条を次のように語ります。「私は束縛の無い世界で自由な創作活動を行ってきました。私は時計業界出身ではありませんし、文化的な分野での経験をベースに、自由な発想を持つことができるのです。」</w:t>
      </w:r>
    </w:p>
    <w:p w14:paraId="5D5F2090" w14:textId="77777777" w:rsidR="00B60FA8" w:rsidRPr="0060755C" w:rsidRDefault="00B60FA8" w:rsidP="00B60FA8">
      <w:pPr>
        <w:jc w:val="both"/>
        <w:rPr>
          <w:rFonts w:asciiTheme="minorEastAsia" w:eastAsiaTheme="minorEastAsia" w:hAnsiTheme="minorEastAsia" w:cs="Arial"/>
          <w:lang w:val="en-US"/>
        </w:rPr>
      </w:pPr>
    </w:p>
    <w:p w14:paraId="25711426" w14:textId="77777777" w:rsidR="00B60FA8" w:rsidRPr="0060755C" w:rsidRDefault="00B60FA8" w:rsidP="00B60FA8">
      <w:pPr>
        <w:jc w:val="both"/>
        <w:rPr>
          <w:rFonts w:asciiTheme="minorEastAsia" w:eastAsiaTheme="minorEastAsia" w:hAnsiTheme="minorEastAsia" w:cs="Arial"/>
          <w:lang w:val="en-US"/>
        </w:rPr>
      </w:pPr>
    </w:p>
    <w:p w14:paraId="7E1EB57E" w14:textId="77777777" w:rsidR="00B60FA8" w:rsidRPr="0060755C" w:rsidRDefault="00B60FA8" w:rsidP="00B60FA8">
      <w:pPr>
        <w:jc w:val="both"/>
        <w:rPr>
          <w:rFonts w:asciiTheme="minorEastAsia" w:eastAsiaTheme="minorEastAsia" w:hAnsiTheme="minorEastAsia" w:cs="Arial"/>
          <w:lang w:val="en-US"/>
        </w:rPr>
      </w:pPr>
      <w:r w:rsidRPr="0060755C">
        <w:rPr>
          <w:rFonts w:asciiTheme="minorEastAsia" w:eastAsiaTheme="minorEastAsia" w:hAnsiTheme="minorEastAsia" w:cs="Arial" w:hint="eastAsia"/>
          <w:lang w:val="en-US"/>
        </w:rPr>
        <w:t>ウルベルクは1997年設立の若いブランドでありながら、独立系時計製造分野の先駆者的な存在として認められてきました。伝統的なノウハウと前衛的なデザインが見事に共存する工房で、職人たちにより年間150本の時計が製作されます。独立したデザインと研究、</w:t>
      </w:r>
      <w:r w:rsidRPr="0060755C">
        <w:rPr>
          <w:rFonts w:asciiTheme="minorEastAsia" w:eastAsiaTheme="minorEastAsia" w:hAnsiTheme="minorEastAsia" w:cs="Arial" w:hint="eastAsia"/>
          <w:lang w:val="en-US"/>
        </w:rPr>
        <w:lastRenderedPageBreak/>
        <w:t>高度な素材、手作りの仕上げなど、優れた時計製造の最も厳しい基準に沿った、前例のないモダンで複雑な時計を製造しています。</w:t>
      </w:r>
    </w:p>
    <w:p w14:paraId="7B258BBF" w14:textId="77777777" w:rsidR="00B60FA8" w:rsidRPr="0060755C" w:rsidRDefault="00B60FA8" w:rsidP="00B60FA8">
      <w:pPr>
        <w:jc w:val="both"/>
        <w:rPr>
          <w:rFonts w:asciiTheme="minorEastAsia" w:eastAsiaTheme="minorEastAsia" w:hAnsiTheme="minorEastAsia" w:cs="Arial"/>
          <w:lang w:val="en-US"/>
        </w:rPr>
      </w:pPr>
    </w:p>
    <w:p w14:paraId="6A6F0AA8" w14:textId="77777777" w:rsidR="00B60FA8" w:rsidRPr="0060755C" w:rsidRDefault="00B60FA8" w:rsidP="00B60FA8">
      <w:pPr>
        <w:jc w:val="both"/>
        <w:rPr>
          <w:rFonts w:asciiTheme="minorEastAsia" w:eastAsiaTheme="minorEastAsia" w:hAnsiTheme="minorEastAsia" w:cs="Arial"/>
          <w:lang w:val="en-US"/>
        </w:rPr>
      </w:pPr>
    </w:p>
    <w:p w14:paraId="40F8BB01" w14:textId="77777777" w:rsidR="00A746A0" w:rsidRPr="0060755C" w:rsidRDefault="00B60FA8" w:rsidP="00B60FA8">
      <w:pPr>
        <w:jc w:val="both"/>
        <w:rPr>
          <w:rFonts w:asciiTheme="minorEastAsia" w:eastAsiaTheme="minorEastAsia" w:hAnsiTheme="minorEastAsia" w:cs="Arial"/>
          <w:lang w:val="en-US"/>
        </w:rPr>
      </w:pPr>
      <w:r w:rsidRPr="0060755C">
        <w:rPr>
          <w:rFonts w:asciiTheme="minorEastAsia" w:eastAsiaTheme="minorEastAsia" w:hAnsiTheme="minorEastAsia" w:cs="Cambria Math"/>
          <w:lang w:val="en-US"/>
        </w:rPr>
        <w:t>≪</w:t>
      </w:r>
      <w:r w:rsidRPr="0060755C">
        <w:rPr>
          <w:rFonts w:asciiTheme="minorEastAsia" w:eastAsiaTheme="minorEastAsia" w:hAnsiTheme="minorEastAsia" w:cs="Arial"/>
          <w:lang w:val="en-US"/>
        </w:rPr>
        <w:t>URWERK/</w:t>
      </w:r>
      <w:r w:rsidRPr="0060755C">
        <w:rPr>
          <w:rFonts w:asciiTheme="minorEastAsia" w:eastAsiaTheme="minorEastAsia" w:hAnsiTheme="minorEastAsia" w:cs="Arial" w:hint="eastAsia"/>
          <w:lang w:val="en-US"/>
        </w:rPr>
        <w:t>ウルベルク</w:t>
      </w:r>
      <w:r w:rsidRPr="0060755C">
        <w:rPr>
          <w:rFonts w:asciiTheme="minorEastAsia" w:eastAsiaTheme="minorEastAsia" w:hAnsiTheme="minorEastAsia" w:cs="Cambria Math"/>
          <w:lang w:val="en-US"/>
        </w:rPr>
        <w:t>≫</w:t>
      </w:r>
      <w:r w:rsidRPr="0060755C">
        <w:rPr>
          <w:rFonts w:asciiTheme="minorEastAsia" w:eastAsiaTheme="minorEastAsia" w:hAnsiTheme="minorEastAsia" w:cs="Arial" w:hint="eastAsia"/>
          <w:lang w:val="en-US"/>
        </w:rPr>
        <w:t>の名前の由来は、紀元前</w:t>
      </w:r>
      <w:r w:rsidRPr="0060755C">
        <w:rPr>
          <w:rFonts w:asciiTheme="minorEastAsia" w:eastAsiaTheme="minorEastAsia" w:hAnsiTheme="minorEastAsia" w:cs="Arial"/>
          <w:lang w:val="en-US"/>
        </w:rPr>
        <w:t>6000</w:t>
      </w:r>
      <w:r w:rsidRPr="0060755C">
        <w:rPr>
          <w:rFonts w:asciiTheme="minorEastAsia" w:eastAsiaTheme="minorEastAsia" w:hAnsiTheme="minorEastAsia" w:cs="Arial" w:hint="eastAsia"/>
          <w:lang w:val="en-US"/>
        </w:rPr>
        <w:t>年のメソポタミアの古代都市</w:t>
      </w:r>
      <w:r w:rsidRPr="0060755C">
        <w:rPr>
          <w:rFonts w:asciiTheme="minorEastAsia" w:eastAsiaTheme="minorEastAsia" w:hAnsiTheme="minorEastAsia" w:cs="Cambria Math"/>
          <w:lang w:val="en-US"/>
        </w:rPr>
        <w:t>≪</w:t>
      </w:r>
      <w:r w:rsidRPr="0060755C">
        <w:rPr>
          <w:rFonts w:asciiTheme="minorEastAsia" w:eastAsiaTheme="minorEastAsia" w:hAnsiTheme="minorEastAsia" w:cs="Arial"/>
          <w:lang w:val="en-US"/>
        </w:rPr>
        <w:t xml:space="preserve"> Ur/</w:t>
      </w:r>
      <w:r w:rsidRPr="0060755C">
        <w:rPr>
          <w:rFonts w:asciiTheme="minorEastAsia" w:eastAsiaTheme="minorEastAsia" w:hAnsiTheme="minorEastAsia" w:cs="Arial" w:hint="eastAsia"/>
          <w:lang w:val="en-US"/>
        </w:rPr>
        <w:t>ウル</w:t>
      </w:r>
      <w:r w:rsidRPr="0060755C">
        <w:rPr>
          <w:rFonts w:asciiTheme="minorEastAsia" w:eastAsiaTheme="minorEastAsia" w:hAnsiTheme="minorEastAsia" w:cs="Cambria Math"/>
          <w:lang w:val="en-US"/>
        </w:rPr>
        <w:t>≫</w:t>
      </w:r>
      <w:r w:rsidRPr="0060755C">
        <w:rPr>
          <w:rFonts w:asciiTheme="minorEastAsia" w:eastAsiaTheme="minorEastAsia" w:hAnsiTheme="minorEastAsia" w:cs="Arial" w:hint="eastAsia"/>
          <w:lang w:val="en-US"/>
        </w:rPr>
        <w:t>に遡ります。シュメール人は、太陽の動きにより変化する大建造物の影を観測していました。彼らは、今日でも使用される時の単位の定義の源流となっています。偶然または表徴なのか、「ウル」はドイツ語で「始め」、「起源」を意味します。これに続く</w:t>
      </w:r>
      <w:r w:rsidRPr="0060755C">
        <w:rPr>
          <w:rFonts w:asciiTheme="minorEastAsia" w:eastAsiaTheme="minorEastAsia" w:hAnsiTheme="minorEastAsia" w:cs="Cambria Math"/>
          <w:lang w:val="en-US"/>
        </w:rPr>
        <w:t>≪</w:t>
      </w:r>
      <w:r w:rsidRPr="0060755C">
        <w:rPr>
          <w:rFonts w:asciiTheme="minorEastAsia" w:eastAsiaTheme="minorEastAsia" w:hAnsiTheme="minorEastAsia" w:cs="Arial"/>
          <w:lang w:val="en-US"/>
        </w:rPr>
        <w:t>Werk/</w:t>
      </w:r>
      <w:r w:rsidRPr="0060755C">
        <w:rPr>
          <w:rFonts w:asciiTheme="minorEastAsia" w:eastAsiaTheme="minorEastAsia" w:hAnsiTheme="minorEastAsia" w:cs="Arial" w:hint="eastAsia"/>
          <w:lang w:val="en-US"/>
        </w:rPr>
        <w:t>ベルク</w:t>
      </w:r>
      <w:r w:rsidRPr="0060755C">
        <w:rPr>
          <w:rFonts w:asciiTheme="minorEastAsia" w:eastAsiaTheme="minorEastAsia" w:hAnsiTheme="minorEastAsia" w:cs="Cambria Math"/>
          <w:lang w:val="en-US"/>
        </w:rPr>
        <w:t>≫</w:t>
      </w:r>
      <w:r w:rsidRPr="0060755C">
        <w:rPr>
          <w:rFonts w:asciiTheme="minorEastAsia" w:eastAsiaTheme="minorEastAsia" w:hAnsiTheme="minorEastAsia" w:cs="Arial" w:hint="eastAsia"/>
          <w:lang w:val="en-US"/>
        </w:rPr>
        <w:t>はゲーテの言語であるドイツ語の「実現</w:t>
      </w:r>
      <w:r w:rsidRPr="0060755C">
        <w:rPr>
          <w:rFonts w:asciiTheme="minorEastAsia" w:eastAsiaTheme="minorEastAsia" w:hAnsiTheme="minorEastAsia" w:cs="Arial"/>
          <w:lang w:val="en-US"/>
        </w:rPr>
        <w:t>/</w:t>
      </w:r>
      <w:r w:rsidRPr="0060755C">
        <w:rPr>
          <w:rFonts w:asciiTheme="minorEastAsia" w:eastAsiaTheme="minorEastAsia" w:hAnsiTheme="minorEastAsia" w:cs="Arial" w:hint="eastAsia"/>
          <w:lang w:val="en-US"/>
        </w:rPr>
        <w:t>具現化する」、「作業する</w:t>
      </w:r>
      <w:r w:rsidRPr="0060755C">
        <w:rPr>
          <w:rFonts w:asciiTheme="minorEastAsia" w:eastAsiaTheme="minorEastAsia" w:hAnsiTheme="minorEastAsia" w:cs="Arial"/>
          <w:lang w:val="en-US"/>
        </w:rPr>
        <w:t>/</w:t>
      </w:r>
      <w:r w:rsidRPr="0060755C">
        <w:rPr>
          <w:rFonts w:asciiTheme="minorEastAsia" w:eastAsiaTheme="minorEastAsia" w:hAnsiTheme="minorEastAsia" w:cs="Arial" w:hint="eastAsia"/>
          <w:lang w:val="en-US"/>
        </w:rPr>
        <w:t>働く」、「革新</w:t>
      </w:r>
      <w:r w:rsidRPr="0060755C">
        <w:rPr>
          <w:rFonts w:asciiTheme="minorEastAsia" w:eastAsiaTheme="minorEastAsia" w:hAnsiTheme="minorEastAsia" w:cs="Arial"/>
          <w:lang w:val="en-US"/>
        </w:rPr>
        <w:t>/</w:t>
      </w:r>
      <w:r w:rsidRPr="0060755C">
        <w:rPr>
          <w:rFonts w:asciiTheme="minorEastAsia" w:eastAsiaTheme="minorEastAsia" w:hAnsiTheme="minorEastAsia" w:cs="Arial" w:hint="eastAsia"/>
          <w:lang w:val="en-US"/>
        </w:rPr>
        <w:t>刷新する」という意味です。オートオルロジュリー</w:t>
      </w:r>
      <w:r w:rsidRPr="0060755C">
        <w:rPr>
          <w:rFonts w:asciiTheme="minorEastAsia" w:eastAsiaTheme="minorEastAsia" w:hAnsiTheme="minorEastAsia" w:cs="Arial"/>
          <w:lang w:val="en-US"/>
        </w:rPr>
        <w:t>(</w:t>
      </w:r>
      <w:r w:rsidRPr="0060755C">
        <w:rPr>
          <w:rFonts w:asciiTheme="minorEastAsia" w:eastAsiaTheme="minorEastAsia" w:hAnsiTheme="minorEastAsia" w:cs="Arial" w:hint="eastAsia"/>
          <w:lang w:val="en-US"/>
        </w:rPr>
        <w:t>高級時計製作</w:t>
      </w:r>
      <w:r w:rsidRPr="0060755C">
        <w:rPr>
          <w:rFonts w:asciiTheme="minorEastAsia" w:eastAsiaTheme="minorEastAsia" w:hAnsiTheme="minorEastAsia" w:cs="Arial"/>
          <w:lang w:val="en-US"/>
        </w:rPr>
        <w:t>)</w:t>
      </w:r>
      <w:r w:rsidRPr="0060755C">
        <w:rPr>
          <w:rFonts w:asciiTheme="minorEastAsia" w:eastAsiaTheme="minorEastAsia" w:hAnsiTheme="minorEastAsia" w:cs="Arial" w:hint="eastAsia"/>
          <w:lang w:val="en-US"/>
        </w:rPr>
        <w:t>として確立した分野を築き上げた、今日までのマスターウォッチメーカーたちの弛まぬ努力へのオマージュとして、この</w:t>
      </w:r>
      <w:r w:rsidRPr="0060755C">
        <w:rPr>
          <w:rFonts w:asciiTheme="minorEastAsia" w:eastAsiaTheme="minorEastAsia" w:hAnsiTheme="minorEastAsia" w:cs="Arial"/>
          <w:lang w:val="en-US"/>
        </w:rPr>
        <w:t>2</w:t>
      </w:r>
      <w:r w:rsidRPr="0060755C">
        <w:rPr>
          <w:rFonts w:asciiTheme="minorEastAsia" w:eastAsiaTheme="minorEastAsia" w:hAnsiTheme="minorEastAsia" w:cs="Arial" w:hint="eastAsia"/>
          <w:lang w:val="en-US"/>
        </w:rPr>
        <w:t>つを組み合わせた</w:t>
      </w:r>
      <w:r w:rsidRPr="0060755C">
        <w:rPr>
          <w:rFonts w:asciiTheme="minorEastAsia" w:eastAsiaTheme="minorEastAsia" w:hAnsiTheme="minorEastAsia" w:cs="Cambria Math"/>
          <w:lang w:val="en-US"/>
        </w:rPr>
        <w:t>≪</w:t>
      </w:r>
      <w:r w:rsidRPr="0060755C">
        <w:rPr>
          <w:rFonts w:asciiTheme="minorEastAsia" w:eastAsiaTheme="minorEastAsia" w:hAnsiTheme="minorEastAsia" w:cs="Arial" w:hint="eastAsia"/>
          <w:lang w:val="en-US"/>
        </w:rPr>
        <w:t>ウルベルク</w:t>
      </w:r>
      <w:r w:rsidRPr="0060755C">
        <w:rPr>
          <w:rFonts w:asciiTheme="minorEastAsia" w:eastAsiaTheme="minorEastAsia" w:hAnsiTheme="minorEastAsia" w:cs="Cambria Math"/>
          <w:lang w:val="en-US"/>
        </w:rPr>
        <w:t>≫</w:t>
      </w:r>
      <w:r w:rsidRPr="0060755C">
        <w:rPr>
          <w:rFonts w:asciiTheme="minorEastAsia" w:eastAsiaTheme="minorEastAsia" w:hAnsiTheme="minorEastAsia" w:cs="Arial" w:hint="eastAsia"/>
          <w:lang w:val="en-US"/>
        </w:rPr>
        <w:t>をブランド名に採用しました。</w:t>
      </w:r>
    </w:p>
    <w:sectPr w:rsidR="00A746A0" w:rsidRPr="0060755C" w:rsidSect="008043E3">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1654" w14:textId="77777777" w:rsidR="00DD1DAA" w:rsidRDefault="00DD1DAA" w:rsidP="00837C0E">
      <w:r>
        <w:separator/>
      </w:r>
    </w:p>
  </w:endnote>
  <w:endnote w:type="continuationSeparator" w:id="0">
    <w:p w14:paraId="759E6BF8" w14:textId="77777777" w:rsidR="00DD1DAA" w:rsidRDefault="00DD1DAA" w:rsidP="0083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Apple Color Emoj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35389240"/>
      <w:docPartObj>
        <w:docPartGallery w:val="Page Numbers (Bottom of Page)"/>
        <w:docPartUnique/>
      </w:docPartObj>
    </w:sdtPr>
    <w:sdtEndPr>
      <w:rPr>
        <w:rStyle w:val="Numrodepage"/>
      </w:rPr>
    </w:sdtEndPr>
    <w:sdtContent>
      <w:p w14:paraId="07A0756F" w14:textId="0EA01EB5" w:rsidR="0052515F" w:rsidRDefault="0052515F" w:rsidP="001E33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6A3122F" w14:textId="77777777" w:rsidR="00C32C5A" w:rsidRDefault="00C32C5A" w:rsidP="005251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73761029"/>
      <w:docPartObj>
        <w:docPartGallery w:val="Page Numbers (Bottom of Page)"/>
        <w:docPartUnique/>
      </w:docPartObj>
    </w:sdtPr>
    <w:sdtEndPr>
      <w:rPr>
        <w:rStyle w:val="Numrodepage"/>
      </w:rPr>
    </w:sdtEndPr>
    <w:sdtContent>
      <w:p w14:paraId="422229FF" w14:textId="35DDB064" w:rsidR="0052515F" w:rsidRDefault="0052515F" w:rsidP="001E33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18B8B07" w14:textId="77777777" w:rsidR="00C32C5A" w:rsidRDefault="00C32C5A" w:rsidP="0052515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BD9D" w14:textId="77777777" w:rsidR="00C32C5A" w:rsidRDefault="00C32C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E60D" w14:textId="77777777" w:rsidR="00DD1DAA" w:rsidRDefault="00DD1DAA" w:rsidP="00837C0E">
      <w:r>
        <w:separator/>
      </w:r>
    </w:p>
  </w:footnote>
  <w:footnote w:type="continuationSeparator" w:id="0">
    <w:p w14:paraId="62729FCC" w14:textId="77777777" w:rsidR="00DD1DAA" w:rsidRDefault="00DD1DAA" w:rsidP="0083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022A" w14:textId="77777777" w:rsidR="00C32C5A" w:rsidRDefault="00C32C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9C07" w14:textId="77777777" w:rsidR="00837C0E" w:rsidRDefault="00C32C5A" w:rsidP="00837C0E">
    <w:pPr>
      <w:pStyle w:val="En-tte"/>
      <w:jc w:val="right"/>
    </w:pPr>
    <w:r>
      <w:rPr>
        <w:noProof/>
      </w:rPr>
      <w:drawing>
        <wp:inline distT="0" distB="0" distL="0" distR="0" wp14:anchorId="0B9BA1FC" wp14:editId="6CA1FA2A">
          <wp:extent cx="2527300" cy="673100"/>
          <wp:effectExtent l="0" t="0" r="0" b="0"/>
          <wp:docPr id="4"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673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CDC0" w14:textId="77777777" w:rsidR="00C32C5A" w:rsidRDefault="00C32C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84" w:hanging="360"/>
      </w:pPr>
      <w:rPr>
        <w:rFonts w:ascii="Symbol" w:hAnsi="Symbol" w:cs="Symbol"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77"/>
    <w:rsid w:val="00007BB3"/>
    <w:rsid w:val="00013B9E"/>
    <w:rsid w:val="00030C36"/>
    <w:rsid w:val="00031484"/>
    <w:rsid w:val="0003212D"/>
    <w:rsid w:val="00042DCF"/>
    <w:rsid w:val="00046236"/>
    <w:rsid w:val="00056738"/>
    <w:rsid w:val="00063214"/>
    <w:rsid w:val="00066851"/>
    <w:rsid w:val="00073B24"/>
    <w:rsid w:val="000A71CC"/>
    <w:rsid w:val="000E0B10"/>
    <w:rsid w:val="0011098A"/>
    <w:rsid w:val="001279A6"/>
    <w:rsid w:val="00151442"/>
    <w:rsid w:val="00156213"/>
    <w:rsid w:val="00156FA1"/>
    <w:rsid w:val="001635DD"/>
    <w:rsid w:val="00175D93"/>
    <w:rsid w:val="00186493"/>
    <w:rsid w:val="001C5577"/>
    <w:rsid w:val="00222616"/>
    <w:rsid w:val="00227D08"/>
    <w:rsid w:val="00240D1D"/>
    <w:rsid w:val="00247BB7"/>
    <w:rsid w:val="002648B3"/>
    <w:rsid w:val="00266851"/>
    <w:rsid w:val="0029494B"/>
    <w:rsid w:val="002D31E8"/>
    <w:rsid w:val="002D6790"/>
    <w:rsid w:val="002E26D6"/>
    <w:rsid w:val="00310318"/>
    <w:rsid w:val="00337FDF"/>
    <w:rsid w:val="00343D67"/>
    <w:rsid w:val="003538DD"/>
    <w:rsid w:val="00373CB8"/>
    <w:rsid w:val="00380CE1"/>
    <w:rsid w:val="003849FA"/>
    <w:rsid w:val="00395A58"/>
    <w:rsid w:val="003A1B2E"/>
    <w:rsid w:val="003C1016"/>
    <w:rsid w:val="003E38B3"/>
    <w:rsid w:val="00407FE5"/>
    <w:rsid w:val="0042523E"/>
    <w:rsid w:val="004435BF"/>
    <w:rsid w:val="00451CBF"/>
    <w:rsid w:val="00493F9F"/>
    <w:rsid w:val="004A56FF"/>
    <w:rsid w:val="004C0D08"/>
    <w:rsid w:val="004E472B"/>
    <w:rsid w:val="004F7541"/>
    <w:rsid w:val="005117A4"/>
    <w:rsid w:val="00512AD2"/>
    <w:rsid w:val="0051613E"/>
    <w:rsid w:val="00517FCF"/>
    <w:rsid w:val="0052515F"/>
    <w:rsid w:val="00530838"/>
    <w:rsid w:val="005936C4"/>
    <w:rsid w:val="00593E54"/>
    <w:rsid w:val="005A1A57"/>
    <w:rsid w:val="005C1B6C"/>
    <w:rsid w:val="005D594C"/>
    <w:rsid w:val="005E007C"/>
    <w:rsid w:val="005F78AE"/>
    <w:rsid w:val="00601A3C"/>
    <w:rsid w:val="00602FCA"/>
    <w:rsid w:val="0060755C"/>
    <w:rsid w:val="006423C8"/>
    <w:rsid w:val="00642757"/>
    <w:rsid w:val="00642F9F"/>
    <w:rsid w:val="006435B5"/>
    <w:rsid w:val="00661953"/>
    <w:rsid w:val="006A03EB"/>
    <w:rsid w:val="006A1A3C"/>
    <w:rsid w:val="006A247E"/>
    <w:rsid w:val="006B01F1"/>
    <w:rsid w:val="006B1494"/>
    <w:rsid w:val="006C2B5F"/>
    <w:rsid w:val="00704532"/>
    <w:rsid w:val="0070737D"/>
    <w:rsid w:val="0071541D"/>
    <w:rsid w:val="00717542"/>
    <w:rsid w:val="0078416A"/>
    <w:rsid w:val="007B1B78"/>
    <w:rsid w:val="007D3EA3"/>
    <w:rsid w:val="008043E3"/>
    <w:rsid w:val="00836B0D"/>
    <w:rsid w:val="00837C0E"/>
    <w:rsid w:val="00843E26"/>
    <w:rsid w:val="00853ACD"/>
    <w:rsid w:val="00855783"/>
    <w:rsid w:val="00874B24"/>
    <w:rsid w:val="008877AF"/>
    <w:rsid w:val="00896FB3"/>
    <w:rsid w:val="00897AE8"/>
    <w:rsid w:val="008C3B34"/>
    <w:rsid w:val="008D4D8A"/>
    <w:rsid w:val="008D640D"/>
    <w:rsid w:val="00907287"/>
    <w:rsid w:val="00945C5D"/>
    <w:rsid w:val="00946A09"/>
    <w:rsid w:val="009522AE"/>
    <w:rsid w:val="009A6C07"/>
    <w:rsid w:val="009D06AE"/>
    <w:rsid w:val="009F7325"/>
    <w:rsid w:val="00A05FC9"/>
    <w:rsid w:val="00A26C4B"/>
    <w:rsid w:val="00A26FC5"/>
    <w:rsid w:val="00A31CF5"/>
    <w:rsid w:val="00A60FA0"/>
    <w:rsid w:val="00A746A0"/>
    <w:rsid w:val="00AA5012"/>
    <w:rsid w:val="00AF356A"/>
    <w:rsid w:val="00AF6252"/>
    <w:rsid w:val="00B409F0"/>
    <w:rsid w:val="00B4175C"/>
    <w:rsid w:val="00B46918"/>
    <w:rsid w:val="00B60FA8"/>
    <w:rsid w:val="00B61E52"/>
    <w:rsid w:val="00B71496"/>
    <w:rsid w:val="00B80C6F"/>
    <w:rsid w:val="00BA0FF7"/>
    <w:rsid w:val="00BB141A"/>
    <w:rsid w:val="00BB1B1D"/>
    <w:rsid w:val="00BB5F42"/>
    <w:rsid w:val="00BD5FAF"/>
    <w:rsid w:val="00BF2C13"/>
    <w:rsid w:val="00BF39D7"/>
    <w:rsid w:val="00C11976"/>
    <w:rsid w:val="00C17C64"/>
    <w:rsid w:val="00C216BE"/>
    <w:rsid w:val="00C239BD"/>
    <w:rsid w:val="00C32C5A"/>
    <w:rsid w:val="00C35674"/>
    <w:rsid w:val="00C42C19"/>
    <w:rsid w:val="00C523B8"/>
    <w:rsid w:val="00CA2C37"/>
    <w:rsid w:val="00CA775A"/>
    <w:rsid w:val="00CB2D64"/>
    <w:rsid w:val="00CC5A1B"/>
    <w:rsid w:val="00D044F6"/>
    <w:rsid w:val="00D40FA4"/>
    <w:rsid w:val="00D43F6F"/>
    <w:rsid w:val="00D44ED1"/>
    <w:rsid w:val="00D46231"/>
    <w:rsid w:val="00D4627F"/>
    <w:rsid w:val="00D46B83"/>
    <w:rsid w:val="00D57B7B"/>
    <w:rsid w:val="00D65E97"/>
    <w:rsid w:val="00DB7A9D"/>
    <w:rsid w:val="00DD1DAA"/>
    <w:rsid w:val="00DD389F"/>
    <w:rsid w:val="00DE4435"/>
    <w:rsid w:val="00E43F21"/>
    <w:rsid w:val="00E53DC5"/>
    <w:rsid w:val="00E73E60"/>
    <w:rsid w:val="00E80F02"/>
    <w:rsid w:val="00ED0955"/>
    <w:rsid w:val="00EE5910"/>
    <w:rsid w:val="00F0190B"/>
    <w:rsid w:val="00F23777"/>
    <w:rsid w:val="00F2557D"/>
    <w:rsid w:val="00F86102"/>
    <w:rsid w:val="00FA0D0C"/>
    <w:rsid w:val="00FB1218"/>
    <w:rsid w:val="00FB1C9B"/>
    <w:rsid w:val="00FD1F8F"/>
    <w:rsid w:val="00FD4B7A"/>
    <w:rsid w:val="00FD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46EE37D3"/>
  <w15:chartTrackingRefBased/>
  <w15:docId w15:val="{83823624-7578-094A-8814-46A3AACB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Lucida Sans"/>
      <w:kern w:val="1"/>
      <w:sz w:val="24"/>
      <w:szCs w:val="24"/>
      <w:lang w:val="fr-FR"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Policepardfaut1">
    <w:name w:val="Police par défaut1"/>
  </w:style>
  <w:style w:type="character" w:customStyle="1" w:styleId="TextedebullesCar">
    <w:name w:val="Texte de bulles Car"/>
    <w:rPr>
      <w:rFonts w:ascii="Segoe UI" w:eastAsia="SimSun" w:hAnsi="Segoe UI" w:cs="Mangal"/>
      <w:kern w:val="1"/>
      <w:sz w:val="18"/>
      <w:szCs w:val="16"/>
      <w:lang w:val="fr-FR" w:eastAsia="hi-IN" w:bidi="hi-IN"/>
    </w:rPr>
  </w:style>
  <w:style w:type="paragraph" w:customStyle="1" w:styleId="Titre2">
    <w:name w:val="Titre2"/>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eastAsia="Microsoft YaHei" w:hAnsi="Arial"/>
      <w:sz w:val="28"/>
      <w:szCs w:val="28"/>
    </w:rPr>
  </w:style>
  <w:style w:type="paragraph" w:customStyle="1" w:styleId="Lgende1">
    <w:name w:val="Légende1"/>
    <w:basedOn w:val="Normal"/>
    <w:pPr>
      <w:suppressLineNumbers/>
      <w:spacing w:before="120" w:after="120"/>
    </w:pPr>
    <w:rPr>
      <w:i/>
      <w:iCs/>
    </w:rPr>
  </w:style>
  <w:style w:type="paragraph" w:styleId="Textedebulles">
    <w:name w:val="Balloon Text"/>
    <w:basedOn w:val="Normal"/>
    <w:rPr>
      <w:rFonts w:ascii="Segoe UI" w:hAnsi="Segoe UI" w:cs="Mangal"/>
      <w:sz w:val="18"/>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n-tte">
    <w:name w:val="header"/>
    <w:basedOn w:val="Normal"/>
    <w:link w:val="En-tteCar"/>
    <w:uiPriority w:val="99"/>
    <w:unhideWhenUsed/>
    <w:rsid w:val="00837C0E"/>
    <w:pPr>
      <w:tabs>
        <w:tab w:val="center" w:pos="4536"/>
        <w:tab w:val="right" w:pos="9072"/>
      </w:tabs>
    </w:pPr>
    <w:rPr>
      <w:rFonts w:cs="Mangal"/>
      <w:szCs w:val="21"/>
    </w:rPr>
  </w:style>
  <w:style w:type="character" w:customStyle="1" w:styleId="En-tteCar">
    <w:name w:val="En-tête Car"/>
    <w:link w:val="En-tte"/>
    <w:uiPriority w:val="99"/>
    <w:rsid w:val="00837C0E"/>
    <w:rPr>
      <w:rFonts w:eastAsia="SimSun" w:cs="Mangal"/>
      <w:kern w:val="1"/>
      <w:sz w:val="24"/>
      <w:szCs w:val="21"/>
      <w:lang w:val="fr-FR" w:eastAsia="hi-IN" w:bidi="hi-IN"/>
    </w:rPr>
  </w:style>
  <w:style w:type="paragraph" w:styleId="Pieddepage">
    <w:name w:val="footer"/>
    <w:basedOn w:val="Normal"/>
    <w:link w:val="PieddepageCar"/>
    <w:uiPriority w:val="99"/>
    <w:unhideWhenUsed/>
    <w:rsid w:val="00837C0E"/>
    <w:pPr>
      <w:tabs>
        <w:tab w:val="center" w:pos="4536"/>
        <w:tab w:val="right" w:pos="9072"/>
      </w:tabs>
    </w:pPr>
    <w:rPr>
      <w:rFonts w:cs="Mangal"/>
      <w:szCs w:val="21"/>
    </w:rPr>
  </w:style>
  <w:style w:type="character" w:customStyle="1" w:styleId="PieddepageCar">
    <w:name w:val="Pied de page Car"/>
    <w:link w:val="Pieddepage"/>
    <w:uiPriority w:val="99"/>
    <w:rsid w:val="00837C0E"/>
    <w:rPr>
      <w:rFonts w:eastAsia="SimSun" w:cs="Mangal"/>
      <w:kern w:val="1"/>
      <w:sz w:val="24"/>
      <w:szCs w:val="21"/>
      <w:lang w:val="fr-FR" w:eastAsia="hi-IN" w:bidi="hi-IN"/>
    </w:rPr>
  </w:style>
  <w:style w:type="character" w:styleId="Lienhypertexte">
    <w:name w:val="Hyperlink"/>
    <w:uiPriority w:val="99"/>
    <w:unhideWhenUsed/>
    <w:rsid w:val="00310318"/>
    <w:rPr>
      <w:color w:val="0563C1"/>
      <w:u w:val="single"/>
    </w:rPr>
  </w:style>
  <w:style w:type="character" w:styleId="Mentionnonrsolue">
    <w:name w:val="Unresolved Mention"/>
    <w:uiPriority w:val="99"/>
    <w:semiHidden/>
    <w:unhideWhenUsed/>
    <w:rsid w:val="00310318"/>
    <w:rPr>
      <w:color w:val="605E5C"/>
      <w:shd w:val="clear" w:color="auto" w:fill="E1DFDD"/>
    </w:rPr>
  </w:style>
  <w:style w:type="paragraph" w:styleId="Paragraphedeliste">
    <w:name w:val="List Paragraph"/>
    <w:basedOn w:val="Normal"/>
    <w:uiPriority w:val="34"/>
    <w:qFormat/>
    <w:rsid w:val="007D3EA3"/>
    <w:pPr>
      <w:ind w:left="708"/>
    </w:pPr>
    <w:rPr>
      <w:rFonts w:cs="Mangal"/>
      <w:szCs w:val="21"/>
    </w:rPr>
  </w:style>
  <w:style w:type="character" w:styleId="Marquedecommentaire">
    <w:name w:val="annotation reference"/>
    <w:uiPriority w:val="99"/>
    <w:semiHidden/>
    <w:unhideWhenUsed/>
    <w:rsid w:val="004C0D08"/>
    <w:rPr>
      <w:sz w:val="16"/>
      <w:szCs w:val="16"/>
    </w:rPr>
  </w:style>
  <w:style w:type="paragraph" w:styleId="Commentaire">
    <w:name w:val="annotation text"/>
    <w:basedOn w:val="Normal"/>
    <w:link w:val="CommentaireCar"/>
    <w:uiPriority w:val="99"/>
    <w:unhideWhenUsed/>
    <w:rsid w:val="004C0D08"/>
    <w:rPr>
      <w:rFonts w:cs="Mangal"/>
      <w:sz w:val="20"/>
      <w:szCs w:val="18"/>
    </w:rPr>
  </w:style>
  <w:style w:type="character" w:customStyle="1" w:styleId="CommentaireCar">
    <w:name w:val="Commentaire Car"/>
    <w:link w:val="Commentaire"/>
    <w:uiPriority w:val="99"/>
    <w:rsid w:val="004C0D08"/>
    <w:rPr>
      <w:rFonts w:eastAsia="SimSun" w:cs="Mangal"/>
      <w:kern w:val="1"/>
      <w:szCs w:val="18"/>
      <w:lang w:val="fr-FR" w:eastAsia="hi-IN" w:bidi="hi-IN"/>
    </w:rPr>
  </w:style>
  <w:style w:type="paragraph" w:styleId="Objetducommentaire">
    <w:name w:val="annotation subject"/>
    <w:basedOn w:val="Commentaire"/>
    <w:next w:val="Commentaire"/>
    <w:link w:val="ObjetducommentaireCar"/>
    <w:uiPriority w:val="99"/>
    <w:semiHidden/>
    <w:unhideWhenUsed/>
    <w:rsid w:val="004C0D08"/>
    <w:rPr>
      <w:b/>
      <w:bCs/>
    </w:rPr>
  </w:style>
  <w:style w:type="character" w:customStyle="1" w:styleId="ObjetducommentaireCar">
    <w:name w:val="Objet du commentaire Car"/>
    <w:link w:val="Objetducommentaire"/>
    <w:uiPriority w:val="99"/>
    <w:semiHidden/>
    <w:rsid w:val="004C0D08"/>
    <w:rPr>
      <w:rFonts w:eastAsia="SimSun" w:cs="Mangal"/>
      <w:b/>
      <w:bCs/>
      <w:kern w:val="1"/>
      <w:szCs w:val="18"/>
      <w:lang w:val="fr-FR" w:eastAsia="hi-IN" w:bidi="hi-IN"/>
    </w:rPr>
  </w:style>
  <w:style w:type="character" w:styleId="Numrodepage">
    <w:name w:val="page number"/>
    <w:basedOn w:val="Policepardfaut"/>
    <w:uiPriority w:val="99"/>
    <w:semiHidden/>
    <w:unhideWhenUsed/>
    <w:rsid w:val="0052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825F-68EB-4C69-90C0-9AD20F3C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837</Words>
  <Characters>4609</Characters>
  <Application>Microsoft Office Word</Application>
  <DocSecurity>0</DocSecurity>
  <Lines>38</Lines>
  <Paragraphs>10</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5436</CharactersWithSpaces>
  <SharedDoc>false</SharedDoc>
  <HLinks>
    <vt:vector size="12" baseType="variant">
      <vt:variant>
        <vt:i4>3407927</vt:i4>
      </vt:variant>
      <vt:variant>
        <vt:i4>3</vt:i4>
      </vt:variant>
      <vt:variant>
        <vt:i4>0</vt:i4>
      </vt:variant>
      <vt:variant>
        <vt:i4>5</vt:i4>
      </vt:variant>
      <vt:variant>
        <vt:lpwstr>http://www.urwerk.com/press</vt:lpwstr>
      </vt:variant>
      <vt:variant>
        <vt:lpwstr/>
      </vt:variant>
      <vt:variant>
        <vt:i4>3473428</vt:i4>
      </vt:variant>
      <vt:variant>
        <vt:i4>0</vt:i4>
      </vt:variant>
      <vt:variant>
        <vt:i4>0</vt:i4>
      </vt:variant>
      <vt:variant>
        <vt:i4>5</vt:i4>
      </vt:variant>
      <vt:variant>
        <vt:lpwstr>mailto:press@urwerk.com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cp:lastModifiedBy>YS</cp:lastModifiedBy>
  <cp:revision>2</cp:revision>
  <cp:lastPrinted>2025-10-16T02:46:00Z</cp:lastPrinted>
  <dcterms:created xsi:type="dcterms:W3CDTF">2025-10-28T08:56:00Z</dcterms:created>
  <dcterms:modified xsi:type="dcterms:W3CDTF">2025-10-28T08:56:00Z</dcterms:modified>
</cp:coreProperties>
</file>