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419E" w:rsidRDefault="0043419E" w:rsidP="00962568">
      <w:pPr>
        <w:ind w:right="-142"/>
        <w:rPr>
          <w:rFonts w:asciiTheme="minorHAnsi" w:hAnsiTheme="minorHAnsi" w:cstheme="minorHAnsi"/>
          <w:b/>
          <w:sz w:val="28"/>
        </w:rPr>
      </w:pPr>
    </w:p>
    <w:p w:rsidR="00160744" w:rsidRPr="00B8509C" w:rsidRDefault="00160744" w:rsidP="001C5E1A">
      <w:pPr>
        <w:ind w:right="-142"/>
        <w:jc w:val="center"/>
        <w:rPr>
          <w:rFonts w:asciiTheme="minorHAnsi" w:hAnsiTheme="minorHAnsi" w:cstheme="minorHAnsi"/>
          <w:b/>
          <w:sz w:val="28"/>
          <w:lang w:val="ru-RU"/>
        </w:rPr>
      </w:pPr>
      <w:r w:rsidRPr="00B8509C">
        <w:rPr>
          <w:rFonts w:asciiTheme="minorHAnsi" w:hAnsiTheme="minorHAnsi" w:cstheme="minorHAnsi"/>
          <w:b/>
          <w:sz w:val="28"/>
        </w:rPr>
        <w:t>UR</w:t>
      </w:r>
      <w:r w:rsidRPr="00B8509C">
        <w:rPr>
          <w:rFonts w:asciiTheme="minorHAnsi" w:hAnsiTheme="minorHAnsi" w:cstheme="minorHAnsi"/>
          <w:b/>
          <w:sz w:val="28"/>
          <w:lang w:val="ru-RU"/>
        </w:rPr>
        <w:t xml:space="preserve">-150 </w:t>
      </w:r>
      <w:r w:rsidR="00D55230" w:rsidRPr="00B8509C">
        <w:rPr>
          <w:rFonts w:asciiTheme="minorHAnsi" w:hAnsiTheme="minorHAnsi" w:cstheme="minorHAnsi"/>
          <w:b/>
          <w:sz w:val="28"/>
          <w:lang w:val="ru-RU"/>
        </w:rPr>
        <w:t>«</w:t>
      </w:r>
      <w:r w:rsidR="003C2264" w:rsidRPr="00B8509C">
        <w:rPr>
          <w:rFonts w:asciiTheme="minorHAnsi" w:hAnsiTheme="minorHAnsi" w:cstheme="minorHAnsi"/>
          <w:b/>
          <w:sz w:val="28"/>
          <w:szCs w:val="28"/>
          <w:lang w:val="ru-RU"/>
        </w:rPr>
        <w:t>Скорпион</w:t>
      </w:r>
      <w:r w:rsidR="00D55230" w:rsidRPr="00B8509C">
        <w:rPr>
          <w:rFonts w:asciiTheme="minorHAnsi" w:hAnsiTheme="minorHAnsi" w:cstheme="minorHAnsi"/>
          <w:b/>
          <w:sz w:val="28"/>
          <w:lang w:val="ru-RU"/>
        </w:rPr>
        <w:t>»</w:t>
      </w:r>
    </w:p>
    <w:p w:rsidR="00D656C0" w:rsidRPr="00B8509C" w:rsidRDefault="00D656C0" w:rsidP="001C5E1A">
      <w:pPr>
        <w:ind w:right="-142"/>
        <w:jc w:val="center"/>
        <w:rPr>
          <w:rFonts w:asciiTheme="minorHAnsi" w:hAnsiTheme="minorHAnsi" w:cstheme="minorHAnsi"/>
          <w:b/>
          <w:sz w:val="28"/>
          <w:lang w:val="ru-RU"/>
        </w:rPr>
      </w:pPr>
      <w:r w:rsidRPr="00B8509C">
        <w:rPr>
          <w:rFonts w:asciiTheme="minorHAnsi" w:hAnsiTheme="minorHAnsi" w:cstheme="minorHAnsi"/>
          <w:b/>
          <w:sz w:val="28"/>
          <w:lang w:val="ru-RU"/>
        </w:rPr>
        <w:t>Новый смертоносный шедевр от URWERK.</w:t>
      </w:r>
    </w:p>
    <w:p w:rsidR="00A37A3D" w:rsidRPr="00B8509C" w:rsidRDefault="00A37A3D" w:rsidP="007C0ACE">
      <w:pPr>
        <w:ind w:right="-142"/>
        <w:jc w:val="both"/>
        <w:rPr>
          <w:rFonts w:asciiTheme="minorHAnsi" w:hAnsiTheme="minorHAnsi" w:cstheme="minorHAnsi"/>
          <w:sz w:val="28"/>
          <w:lang w:val="ru-RU"/>
        </w:rPr>
      </w:pPr>
    </w:p>
    <w:p w:rsidR="00D656C0" w:rsidRPr="00A0675F" w:rsidRDefault="003D530D" w:rsidP="007C0ACE">
      <w:pPr>
        <w:ind w:right="-142"/>
        <w:jc w:val="both"/>
        <w:rPr>
          <w:rFonts w:asciiTheme="minorHAnsi" w:hAnsiTheme="minorHAnsi" w:cstheme="minorHAnsi"/>
          <w:sz w:val="28"/>
          <w:lang w:val="ru-RU"/>
        </w:rPr>
      </w:pPr>
      <w:r w:rsidRPr="00A0675F">
        <w:rPr>
          <w:rFonts w:asciiTheme="minorHAnsi" w:hAnsiTheme="minorHAnsi" w:cstheme="minorHAnsi"/>
          <w:sz w:val="28"/>
          <w:lang w:val="ru-RU"/>
        </w:rPr>
        <w:t xml:space="preserve"> </w:t>
      </w:r>
    </w:p>
    <w:p w:rsidR="003C2264" w:rsidRPr="00B8509C" w:rsidRDefault="003C2264" w:rsidP="003C2264">
      <w:pPr>
        <w:ind w:right="-142"/>
        <w:jc w:val="both"/>
        <w:rPr>
          <w:rFonts w:asciiTheme="minorHAnsi" w:hAnsiTheme="minorHAnsi" w:cstheme="minorHAnsi"/>
          <w:b/>
          <w:szCs w:val="24"/>
          <w:lang w:val="ru-RU"/>
        </w:rPr>
      </w:pPr>
      <w:r w:rsidRPr="00B8509C">
        <w:rPr>
          <w:rFonts w:asciiTheme="minorHAnsi" w:hAnsiTheme="minorHAnsi" w:cstheme="minorHAnsi"/>
          <w:b/>
          <w:szCs w:val="24"/>
          <w:lang w:val="ru-RU"/>
        </w:rPr>
        <w:t>Женева –</w:t>
      </w:r>
      <w:r w:rsidR="001A51D1" w:rsidRPr="00A0675F">
        <w:rPr>
          <w:rFonts w:asciiTheme="minorHAnsi" w:hAnsiTheme="minorHAnsi" w:cstheme="minorHAnsi"/>
          <w:b/>
          <w:szCs w:val="24"/>
          <w:lang w:val="ru-RU"/>
        </w:rPr>
        <w:t xml:space="preserve"> </w:t>
      </w:r>
      <w:r w:rsidRPr="00B8509C">
        <w:rPr>
          <w:rFonts w:asciiTheme="minorHAnsi" w:hAnsiTheme="minorHAnsi" w:cstheme="minorHAnsi"/>
          <w:b/>
          <w:szCs w:val="24"/>
          <w:lang w:val="ru-RU"/>
        </w:rPr>
        <w:t>октября 2024 года.</w:t>
      </w:r>
    </w:p>
    <w:p w:rsidR="003C2264" w:rsidRPr="00B8509C" w:rsidRDefault="003C2264" w:rsidP="003C2264">
      <w:pPr>
        <w:ind w:right="-142"/>
        <w:jc w:val="both"/>
        <w:rPr>
          <w:rFonts w:asciiTheme="minorHAnsi" w:hAnsiTheme="minorHAnsi" w:cstheme="minorHAnsi"/>
          <w:b/>
          <w:szCs w:val="24"/>
          <w:lang w:val="ru-RU"/>
        </w:rPr>
      </w:pPr>
      <w:r w:rsidRPr="00B8509C">
        <w:rPr>
          <w:rFonts w:asciiTheme="minorHAnsi" w:hAnsiTheme="minorHAnsi" w:cstheme="minorHAnsi"/>
          <w:b/>
          <w:szCs w:val="24"/>
        </w:rPr>
        <w:t>URWERK</w:t>
      </w:r>
      <w:r w:rsidRPr="00B8509C">
        <w:rPr>
          <w:rFonts w:asciiTheme="minorHAnsi" w:hAnsiTheme="minorHAnsi" w:cstheme="minorHAnsi"/>
          <w:b/>
          <w:szCs w:val="24"/>
          <w:lang w:val="ru-RU"/>
        </w:rPr>
        <w:t xml:space="preserve"> переосмысливает своё усложнение-фетиш: сателлитный указатель часа. У нового механизма</w:t>
      </w:r>
      <w:r w:rsidR="0069069E" w:rsidRPr="00B8509C">
        <w:rPr>
          <w:rFonts w:asciiTheme="minorHAnsi" w:hAnsiTheme="minorHAnsi" w:cstheme="minorHAnsi"/>
          <w:b/>
          <w:szCs w:val="24"/>
          <w:lang w:val="ru-RU"/>
        </w:rPr>
        <w:t xml:space="preserve"> – </w:t>
      </w:r>
      <w:r w:rsidRPr="00B8509C">
        <w:rPr>
          <w:rFonts w:asciiTheme="minorHAnsi" w:hAnsiTheme="minorHAnsi" w:cstheme="minorHAnsi"/>
          <w:b/>
          <w:szCs w:val="24"/>
          <w:lang w:val="ru-RU"/>
        </w:rPr>
        <w:t>новое</w:t>
      </w:r>
      <w:r w:rsidR="0069069E" w:rsidRPr="00B8509C">
        <w:rPr>
          <w:rFonts w:asciiTheme="minorHAnsi" w:hAnsiTheme="minorHAnsi" w:cstheme="minorHAnsi"/>
          <w:b/>
          <w:szCs w:val="24"/>
          <w:lang w:val="ru-RU"/>
        </w:rPr>
        <w:t xml:space="preserve"> </w:t>
      </w:r>
      <w:r w:rsidRPr="00B8509C">
        <w:rPr>
          <w:rFonts w:asciiTheme="minorHAnsi" w:hAnsiTheme="minorHAnsi" w:cstheme="minorHAnsi"/>
          <w:b/>
          <w:szCs w:val="24"/>
          <w:lang w:val="ru-RU"/>
        </w:rPr>
        <w:t xml:space="preserve">оформление. Модель </w:t>
      </w:r>
      <w:r w:rsidRPr="00B8509C">
        <w:rPr>
          <w:rFonts w:asciiTheme="minorHAnsi" w:hAnsiTheme="minorHAnsi" w:cstheme="minorHAnsi"/>
          <w:b/>
          <w:szCs w:val="24"/>
        </w:rPr>
        <w:t>UR</w:t>
      </w:r>
      <w:r w:rsidRPr="00B8509C">
        <w:rPr>
          <w:rFonts w:asciiTheme="minorHAnsi" w:hAnsiTheme="minorHAnsi" w:cstheme="minorHAnsi"/>
          <w:b/>
          <w:szCs w:val="24"/>
          <w:lang w:val="ru-RU"/>
        </w:rPr>
        <w:t xml:space="preserve">-150 «Скорпион» защищает округлый панцирь. Но её добродушный и миролюбивый вид обманчив: </w:t>
      </w:r>
      <w:r w:rsidRPr="00B8509C">
        <w:rPr>
          <w:rFonts w:asciiTheme="minorHAnsi" w:hAnsiTheme="minorHAnsi" w:cstheme="minorHAnsi"/>
          <w:b/>
          <w:szCs w:val="24"/>
        </w:rPr>
        <w:t>UR</w:t>
      </w:r>
      <w:r w:rsidRPr="00B8509C">
        <w:rPr>
          <w:rFonts w:asciiTheme="minorHAnsi" w:hAnsiTheme="minorHAnsi" w:cstheme="minorHAnsi"/>
          <w:b/>
          <w:szCs w:val="24"/>
          <w:lang w:val="ru-RU"/>
        </w:rPr>
        <w:t xml:space="preserve">-150 скрывает в себе грозное устройство: молниеносное жало, наносящее смертельный удар за сотую долю секунды. </w:t>
      </w:r>
    </w:p>
    <w:p w:rsidR="00160744" w:rsidRPr="00B8509C" w:rsidRDefault="003C2264" w:rsidP="007C0ACE">
      <w:pPr>
        <w:ind w:right="-142"/>
        <w:jc w:val="both"/>
        <w:rPr>
          <w:rFonts w:asciiTheme="minorHAnsi" w:hAnsiTheme="minorHAnsi" w:cstheme="minorHAnsi"/>
          <w:b/>
          <w:szCs w:val="24"/>
          <w:lang w:val="ru-RU"/>
        </w:rPr>
      </w:pPr>
      <w:r w:rsidRPr="00B8509C">
        <w:rPr>
          <w:rFonts w:asciiTheme="minorHAnsi" w:hAnsiTheme="minorHAnsi" w:cstheme="minorHAnsi"/>
          <w:b/>
          <w:szCs w:val="24"/>
          <w:lang w:val="ru-RU"/>
        </w:rPr>
        <w:t>Осторожно: устрашающий механизм!</w:t>
      </w:r>
    </w:p>
    <w:p w:rsidR="00B8509C" w:rsidRPr="00B8509C" w:rsidRDefault="00B8509C" w:rsidP="007C0ACE">
      <w:pPr>
        <w:ind w:right="-142"/>
        <w:jc w:val="both"/>
        <w:rPr>
          <w:rFonts w:asciiTheme="minorHAnsi" w:hAnsiTheme="minorHAnsi" w:cstheme="minorHAnsi"/>
          <w:b/>
          <w:szCs w:val="24"/>
          <w:lang w:val="ru-RU"/>
        </w:rPr>
      </w:pPr>
    </w:p>
    <w:p w:rsidR="00B8509C" w:rsidRPr="00B8509C" w:rsidRDefault="00B8509C" w:rsidP="007C0ACE">
      <w:pPr>
        <w:ind w:right="-142"/>
        <w:jc w:val="both"/>
        <w:rPr>
          <w:rFonts w:asciiTheme="minorHAnsi" w:hAnsiTheme="minorHAnsi" w:cstheme="minorHAnsi"/>
          <w:b/>
          <w:szCs w:val="24"/>
          <w:lang w:val="ru-RU"/>
        </w:rPr>
      </w:pPr>
    </w:p>
    <w:p w:rsidR="00B8509C" w:rsidRPr="00B8509C" w:rsidRDefault="00B8509C" w:rsidP="007C0ACE">
      <w:pPr>
        <w:ind w:right="-142"/>
        <w:jc w:val="both"/>
        <w:rPr>
          <w:rFonts w:asciiTheme="minorHAnsi" w:hAnsiTheme="minorHAnsi" w:cstheme="minorHAnsi"/>
          <w:b/>
          <w:szCs w:val="24"/>
          <w:lang w:val="ru-RU"/>
        </w:rPr>
      </w:pPr>
    </w:p>
    <w:p w:rsidR="00B8509C" w:rsidRPr="00B8509C" w:rsidRDefault="00B8509C" w:rsidP="007C0ACE">
      <w:pPr>
        <w:ind w:right="-142"/>
        <w:jc w:val="both"/>
        <w:rPr>
          <w:rFonts w:asciiTheme="minorHAnsi" w:hAnsiTheme="minorHAnsi" w:cstheme="minorHAnsi"/>
          <w:b/>
          <w:szCs w:val="24"/>
          <w:lang w:val="ru-RU"/>
        </w:rPr>
      </w:pPr>
    </w:p>
    <w:p w:rsidR="00B8509C" w:rsidRPr="00B8509C" w:rsidRDefault="00B8509C" w:rsidP="00B8509C">
      <w:pPr>
        <w:ind w:right="-142"/>
        <w:jc w:val="center"/>
        <w:rPr>
          <w:rFonts w:asciiTheme="minorHAnsi" w:hAnsiTheme="minorHAnsi" w:cstheme="minorHAnsi"/>
          <w:b/>
          <w:szCs w:val="24"/>
          <w:lang w:val="ru-RU"/>
        </w:rPr>
      </w:pPr>
      <w:r w:rsidRPr="00B8509C">
        <w:rPr>
          <w:noProof/>
        </w:rPr>
        <w:drawing>
          <wp:inline distT="0" distB="0" distL="0" distR="0" wp14:anchorId="081A528B" wp14:editId="6768489B">
            <wp:extent cx="4015740" cy="4560570"/>
            <wp:effectExtent l="0" t="0" r="3810" b="0"/>
            <wp:docPr id="2" name="Imag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15740" cy="456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F12" w:rsidRPr="00B8509C" w:rsidRDefault="00973F12" w:rsidP="007C0ACE">
      <w:pPr>
        <w:pStyle w:val="NormalWeb"/>
        <w:ind w:right="-142"/>
        <w:jc w:val="center"/>
        <w:rPr>
          <w:rFonts w:asciiTheme="minorHAnsi" w:hAnsiTheme="minorHAnsi" w:cstheme="minorHAnsi"/>
        </w:rPr>
      </w:pPr>
    </w:p>
    <w:p w:rsidR="00973F12" w:rsidRPr="00B8509C" w:rsidRDefault="00973F12" w:rsidP="007C0ACE">
      <w:pPr>
        <w:ind w:right="-142"/>
        <w:jc w:val="both"/>
        <w:rPr>
          <w:rFonts w:asciiTheme="minorHAnsi" w:hAnsiTheme="minorHAnsi" w:cstheme="minorHAnsi"/>
          <w:b/>
        </w:rPr>
      </w:pPr>
      <w:bookmarkStart w:id="0" w:name="_GoBack"/>
      <w:bookmarkEnd w:id="0"/>
    </w:p>
    <w:p w:rsidR="00160744" w:rsidRPr="00B8509C" w:rsidRDefault="003C2264" w:rsidP="0069069E">
      <w:pPr>
        <w:widowControl/>
        <w:suppressAutoHyphens w:val="0"/>
        <w:overflowPunct/>
        <w:autoSpaceDE/>
        <w:autoSpaceDN/>
        <w:adjustRightInd/>
        <w:spacing w:after="160" w:line="259" w:lineRule="auto"/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lastRenderedPageBreak/>
        <w:t xml:space="preserve">Это знаменитый девиз боксёра Мухаммеда Али, секрет его успеха: «Порхай как бабочка, жаль как пчела». Новая модель </w:t>
      </w:r>
      <w:r w:rsidRPr="00B8509C">
        <w:rPr>
          <w:rFonts w:asciiTheme="minorHAnsi" w:hAnsiTheme="minorHAnsi" w:cstheme="minorHAnsi"/>
          <w:szCs w:val="24"/>
        </w:rPr>
        <w:t>URWERK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усвоила его на все сто. Механизм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>-150 двигается и жалит… как скорпион. Название новой модели происходит от двойной аналогии с паукообразным и его заострённым жалом: с одной стороны, от  особенностей расположения минутной шкалы, которая развёрнута на 240 градусов и напоминает хвост нападающего скорпиона; с другой, от стремительности ретроградной минутной стрелки, молниеносной и устрашающей, когда она отбивает каждый проходящий час</w:t>
      </w:r>
      <w:r w:rsidR="00160744" w:rsidRPr="00B8509C">
        <w:rPr>
          <w:rFonts w:asciiTheme="minorHAnsi" w:hAnsiTheme="minorHAnsi" w:cstheme="minorHAnsi"/>
          <w:lang w:val="ru-RU"/>
        </w:rPr>
        <w:t>.</w:t>
      </w:r>
    </w:p>
    <w:p w:rsidR="00EE6F7A" w:rsidRPr="00B8509C" w:rsidRDefault="00EE6F7A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160744" w:rsidRPr="00B8509C" w:rsidRDefault="00160744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B03823" w:rsidRPr="00B8509C" w:rsidRDefault="003C2264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t xml:space="preserve">Рыба-молот, Тарантул, Кобра, Скорпион… в </w:t>
      </w:r>
      <w:r w:rsidRPr="00B8509C">
        <w:rPr>
          <w:rFonts w:asciiTheme="minorHAnsi" w:hAnsiTheme="minorHAnsi" w:cstheme="minorHAnsi"/>
          <w:szCs w:val="24"/>
        </w:rPr>
        <w:t>URWERK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всегда были приверженцами аналогий с опасными животными. «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>Вот и на этот раз мы выбрали звериное прозвище для нашей модели, к тому же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скорпион – редкая тварь, – </w:t>
      </w:r>
      <w:r w:rsidRPr="00B8509C">
        <w:rPr>
          <w:rFonts w:asciiTheme="minorHAnsi" w:hAnsiTheme="minorHAnsi" w:cstheme="minorHAnsi"/>
          <w:iCs/>
          <w:szCs w:val="24"/>
          <w:lang w:val="ru-RU"/>
        </w:rPr>
        <w:t>посмеивается Феликс Баумгартнер,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часов</w:t>
      </w:r>
      <w:r w:rsidR="007823F5" w:rsidRPr="00B8509C">
        <w:rPr>
          <w:rFonts w:asciiTheme="minorHAnsi" w:hAnsiTheme="minorHAnsi" w:cstheme="minorHAnsi"/>
          <w:szCs w:val="24"/>
          <w:lang w:val="ru-RU"/>
        </w:rPr>
        <w:t>ых дел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мастер и </w:t>
      </w:r>
      <w:r w:rsidR="007823F5" w:rsidRPr="00B8509C">
        <w:rPr>
          <w:rFonts w:asciiTheme="minorHAnsi" w:hAnsiTheme="minorHAnsi" w:cstheme="minorHAnsi"/>
          <w:szCs w:val="24"/>
          <w:lang w:val="ru-RU"/>
        </w:rPr>
        <w:t>со</w:t>
      </w:r>
      <w:r w:rsidRPr="00B8509C">
        <w:rPr>
          <w:rFonts w:asciiTheme="minorHAnsi" w:hAnsiTheme="minorHAnsi" w:cstheme="minorHAnsi"/>
          <w:szCs w:val="24"/>
          <w:lang w:val="ru-RU"/>
        </w:rPr>
        <w:t>основател</w:t>
      </w:r>
      <w:r w:rsidR="007823F5" w:rsidRPr="00B8509C">
        <w:rPr>
          <w:rFonts w:asciiTheme="minorHAnsi" w:hAnsiTheme="minorHAnsi" w:cstheme="minorHAnsi"/>
          <w:szCs w:val="24"/>
          <w:lang w:val="ru-RU"/>
        </w:rPr>
        <w:t>ь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часового дома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. – При этом дизайн </w:t>
      </w:r>
      <w:r w:rsidRPr="00B8509C">
        <w:rPr>
          <w:rFonts w:asciiTheme="minorHAnsi" w:hAnsiTheme="minorHAnsi" w:cstheme="minorHAnsi"/>
          <w:i/>
          <w:szCs w:val="24"/>
        </w:rPr>
        <w:t>UR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-150 отличается мягкостью, что свойственно </w:t>
      </w:r>
      <w:r w:rsidRPr="00B8509C">
        <w:rPr>
          <w:rFonts w:asciiTheme="minorHAnsi" w:hAnsiTheme="minorHAnsi" w:cstheme="minorHAnsi"/>
          <w:i/>
          <w:szCs w:val="24"/>
        </w:rPr>
        <w:t>URWERK</w:t>
      </w:r>
      <w:r w:rsidRPr="00B8509C">
        <w:rPr>
          <w:rFonts w:asciiTheme="minorHAnsi" w:hAnsiTheme="minorHAnsi" w:cstheme="minorHAnsi"/>
          <w:i/>
          <w:szCs w:val="24"/>
          <w:lang w:val="ru-RU"/>
        </w:rPr>
        <w:t>: суровые названия, за которыми скрывается довольно спокойная реальность. Мы стараемся сочетать крайности, унылая гладкость – не наш стиль</w:t>
      </w:r>
      <w:r w:rsidRPr="00B8509C">
        <w:rPr>
          <w:rFonts w:asciiTheme="minorHAnsi" w:hAnsiTheme="minorHAnsi" w:cstheme="minorHAnsi"/>
          <w:szCs w:val="24"/>
          <w:lang w:val="ru-RU"/>
        </w:rPr>
        <w:t>»</w:t>
      </w:r>
      <w:r w:rsidR="00501068" w:rsidRPr="00B8509C">
        <w:rPr>
          <w:rFonts w:asciiTheme="minorHAnsi" w:hAnsiTheme="minorHAnsi" w:cstheme="minorHAnsi"/>
          <w:lang w:val="ru-RU"/>
        </w:rPr>
        <w:t>.</w:t>
      </w:r>
    </w:p>
    <w:p w:rsidR="00160744" w:rsidRPr="00B8509C" w:rsidRDefault="00160744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73691A" w:rsidRPr="00B8509C" w:rsidRDefault="0073691A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7823F5" w:rsidRPr="00B8509C" w:rsidRDefault="007823F5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t xml:space="preserve">Эта модель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>-150 демонстрирует широкую ажурированную стрелку, обрамляющую указатель текущего часа. Её остриё направлено на минутную шкалу. По истечении 60-й минуты часовая стрелка совершает скачок и возвращается на нулевую отметку минутного указателя. Одновременно все часовые сателлиты поворачиваются вокруг своей оси, а ретроградная минутная стрелка «обхватывает» очередной текущий час. И всё это за одну сотую секунды!</w:t>
      </w:r>
    </w:p>
    <w:p w:rsidR="0059261D" w:rsidRPr="00B8509C" w:rsidRDefault="0059261D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7E449A" w:rsidRPr="00B8509C" w:rsidRDefault="007823F5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t xml:space="preserve">Используемый здесь ретроградный механизм напоминает тот, что был разработан для механических автоматов: летающая карусель с тремя часовыми сателлитами следует по заданной кулачком колее. Кулачок </w:t>
      </w:r>
      <w:r w:rsidR="0069069E" w:rsidRPr="00B8509C">
        <w:rPr>
          <w:rFonts w:asciiTheme="minorHAnsi" w:hAnsiTheme="minorHAnsi" w:cstheme="minorHAnsi"/>
          <w:szCs w:val="24"/>
          <w:lang w:val="ru-RU"/>
        </w:rPr>
        <w:t>определяет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движение карусели</w:t>
      </w:r>
      <w:r w:rsidR="002444BB" w:rsidRPr="00B8509C">
        <w:rPr>
          <w:rFonts w:asciiTheme="minorHAnsi" w:hAnsiTheme="minorHAnsi" w:cstheme="minorHAnsi"/>
          <w:szCs w:val="24"/>
          <w:lang w:val="ru-RU"/>
        </w:rPr>
        <w:t xml:space="preserve">, на его полный оборот уходит ровно 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60 минут. На 60-й минуте, благодаря разработанной </w:t>
      </w:r>
      <w:r w:rsidRPr="00B8509C">
        <w:rPr>
          <w:rFonts w:asciiTheme="minorHAnsi" w:hAnsiTheme="minorHAnsi" w:cstheme="minorHAnsi"/>
          <w:szCs w:val="24"/>
        </w:rPr>
        <w:t>URWERK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для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-150 пружинке, происходит молниеносная атака: ретроградная стрелка отскакивает на 240 градусов, тогда как часовые сателлиты синхронно поворачиваются вокруг своей оси на 270 градусов. 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>«</w:t>
      </w:r>
      <w:r w:rsidRPr="00B8509C">
        <w:rPr>
          <w:rFonts w:asciiTheme="minorHAnsi" w:hAnsiTheme="minorHAnsi" w:cstheme="minorHAnsi"/>
          <w:i/>
          <w:szCs w:val="24"/>
          <w:lang w:val="ru-RU"/>
        </w:rPr>
        <w:t>Это похоже на идеальное расположение звёзд, на `идеальный шторм`</w:t>
      </w:r>
      <w:r w:rsidRPr="00B8509C">
        <w:rPr>
          <w:rFonts w:asciiTheme="minorHAnsi" w:hAnsiTheme="minorHAnsi" w:cstheme="minorHAnsi"/>
          <w:szCs w:val="24"/>
          <w:lang w:val="ru-RU"/>
        </w:rPr>
        <w:t>, - объясняет Феликс Баумгартнер. –</w:t>
      </w:r>
      <w:r w:rsidRPr="00B8509C">
        <w:rPr>
          <w:rFonts w:asciiTheme="minorHAnsi" w:hAnsiTheme="minorHAnsi" w:cstheme="minorHAnsi"/>
          <w:szCs w:val="24"/>
        </w:rPr>
        <w:t> 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>Чтобы привести в действие все сателлиты и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направить часовую стрелку куда надо, да так, чтобы каждый из элементов совершил скачок в строго заданный момент, мы создали новую систему сателлитного усложнения. В её основе – подвижный</w:t>
      </w:r>
      <w:r w:rsidR="002444BB" w:rsidRPr="00B8509C">
        <w:rPr>
          <w:rFonts w:asciiTheme="minorHAnsi" w:hAnsiTheme="minorHAnsi" w:cstheme="minorHAnsi"/>
          <w:i/>
          <w:szCs w:val="24"/>
          <w:lang w:val="ru-RU"/>
        </w:rPr>
        <w:t xml:space="preserve"> элемент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, чьё место – между </w:t>
      </w:r>
      <w:r w:rsidR="003B4C83" w:rsidRPr="00B8509C">
        <w:rPr>
          <w:rFonts w:asciiTheme="minorHAnsi" w:hAnsiTheme="minorHAnsi" w:cstheme="minorHAnsi"/>
          <w:i/>
          <w:szCs w:val="24"/>
          <w:lang w:val="ru-RU"/>
        </w:rPr>
        <w:t>сателлитами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и базовым механизмом. Он</w:t>
      </w:r>
      <w:r w:rsidR="002444BB" w:rsidRPr="00B8509C">
        <w:rPr>
          <w:rFonts w:asciiTheme="minorHAnsi" w:hAnsiTheme="minorHAnsi" w:cstheme="minorHAnsi"/>
          <w:i/>
          <w:szCs w:val="24"/>
          <w:lang w:val="ru-RU"/>
        </w:rPr>
        <w:t xml:space="preserve"> считывает </w:t>
      </w:r>
      <w:r w:rsidR="00EA5316" w:rsidRPr="00B8509C">
        <w:rPr>
          <w:rFonts w:asciiTheme="minorHAnsi" w:hAnsiTheme="minorHAnsi" w:cstheme="minorHAnsi"/>
          <w:i/>
          <w:szCs w:val="24"/>
          <w:lang w:val="ru-RU"/>
        </w:rPr>
        <w:t xml:space="preserve">и следует </w:t>
      </w:r>
      <w:r w:rsidR="002444BB" w:rsidRPr="00B8509C">
        <w:rPr>
          <w:rFonts w:asciiTheme="minorHAnsi" w:hAnsiTheme="minorHAnsi" w:cstheme="minorHAnsi"/>
          <w:i/>
          <w:szCs w:val="24"/>
          <w:lang w:val="ru-RU"/>
        </w:rPr>
        <w:t>траектори</w:t>
      </w:r>
      <w:r w:rsidR="00EA5316" w:rsidRPr="00B8509C">
        <w:rPr>
          <w:rFonts w:asciiTheme="minorHAnsi" w:hAnsiTheme="minorHAnsi" w:cstheme="minorHAnsi"/>
          <w:i/>
          <w:szCs w:val="24"/>
          <w:lang w:val="ru-RU"/>
        </w:rPr>
        <w:t>и</w:t>
      </w:r>
      <w:r w:rsidR="007B6902" w:rsidRPr="00B8509C">
        <w:rPr>
          <w:rFonts w:asciiTheme="minorHAnsi" w:hAnsiTheme="minorHAnsi" w:cstheme="minorHAnsi"/>
          <w:i/>
          <w:szCs w:val="24"/>
          <w:lang w:val="ru-RU"/>
        </w:rPr>
        <w:t xml:space="preserve"> кулачка</w:t>
      </w:r>
      <w:r w:rsidRPr="00B8509C">
        <w:rPr>
          <w:rFonts w:asciiTheme="minorHAnsi" w:hAnsiTheme="minorHAnsi" w:cstheme="minorHAnsi"/>
          <w:i/>
          <w:szCs w:val="24"/>
          <w:lang w:val="ru-RU"/>
        </w:rPr>
        <w:t>. Таким образом, наше «классическое», с использованием мальтийских крестов, устройство заменено этим кулачком, зубчатой рейкой и специально разработанной пружинкой, которую м</w:t>
      </w:r>
      <w:r w:rsidR="003B4C83" w:rsidRPr="00B8509C">
        <w:rPr>
          <w:rFonts w:asciiTheme="minorHAnsi" w:hAnsiTheme="minorHAnsi" w:cstheme="minorHAnsi"/>
          <w:i/>
          <w:szCs w:val="24"/>
          <w:lang w:val="ru-RU"/>
        </w:rPr>
        <w:t xml:space="preserve">ы изготавливаем </w:t>
      </w:r>
      <w:r w:rsidRPr="00B8509C">
        <w:rPr>
          <w:rFonts w:asciiTheme="minorHAnsi" w:hAnsiTheme="minorHAnsi" w:cstheme="minorHAnsi"/>
          <w:i/>
          <w:szCs w:val="24"/>
          <w:lang w:val="ru-RU"/>
        </w:rPr>
        <w:t>в наших мастерских.</w:t>
      </w:r>
      <w:r w:rsidRPr="00B8509C">
        <w:rPr>
          <w:rFonts w:asciiTheme="minorHAnsi" w:hAnsiTheme="minorHAnsi" w:cstheme="minorHAnsi"/>
          <w:i/>
          <w:szCs w:val="24"/>
        </w:rPr>
        <w:t> 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И чтобы сделать ещё более заметным этот взрывной механизм, мы удвоили привычное расстояние между отметками 60 и 0», </w:t>
      </w:r>
      <w:r w:rsidR="003B4C83" w:rsidRPr="00B8509C">
        <w:rPr>
          <w:rFonts w:asciiTheme="minorHAnsi" w:hAnsiTheme="minorHAnsi" w:cstheme="minorHAnsi"/>
          <w:szCs w:val="24"/>
          <w:lang w:val="ru-RU"/>
        </w:rPr>
        <w:t>–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заключает он</w:t>
      </w:r>
      <w:r w:rsidR="00160744" w:rsidRPr="00B8509C">
        <w:rPr>
          <w:rFonts w:asciiTheme="minorHAnsi" w:hAnsiTheme="minorHAnsi" w:cstheme="minorHAnsi"/>
          <w:szCs w:val="24"/>
          <w:lang w:val="ru-RU"/>
        </w:rPr>
        <w:t>.</w:t>
      </w:r>
      <w:r w:rsidR="00501D8F" w:rsidRPr="00B8509C">
        <w:rPr>
          <w:rFonts w:asciiTheme="minorHAnsi" w:hAnsiTheme="minorHAnsi" w:cstheme="minorHAnsi"/>
          <w:szCs w:val="24"/>
          <w:lang w:val="ru-RU"/>
        </w:rPr>
        <w:t xml:space="preserve"> </w:t>
      </w:r>
    </w:p>
    <w:p w:rsidR="007E449A" w:rsidRPr="00B8509C" w:rsidRDefault="007E449A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</w:p>
    <w:p w:rsidR="007E449A" w:rsidRPr="00B8509C" w:rsidRDefault="007E449A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</w:p>
    <w:p w:rsidR="00455F4F" w:rsidRPr="00B8509C" w:rsidRDefault="003B4C83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t xml:space="preserve">Указание минут в модели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-150 стало ещё более объёмным и амбициозным, перейдя от </w:t>
      </w:r>
      <w:r w:rsidRPr="00B8509C">
        <w:rPr>
          <w:rFonts w:asciiTheme="minorHAnsi" w:hAnsiTheme="minorHAnsi" w:cstheme="minorHAnsi"/>
          <w:szCs w:val="24"/>
          <w:lang w:val="ru-RU"/>
        </w:rPr>
        <w:lastRenderedPageBreak/>
        <w:t>привычных 120 градусов к дуге окружности в 240 градусов. Оптимальный расход энергии имеет решающее значение для поддержания идеальной изохронности механизма и достижения «идеального шторма</w:t>
      </w:r>
      <w:r w:rsidRPr="00B8509C">
        <w:rPr>
          <w:rFonts w:asciiTheme="minorHAnsi" w:hAnsiTheme="minorHAnsi" w:cstheme="minorHAnsi"/>
          <w:iCs/>
          <w:szCs w:val="24"/>
          <w:lang w:val="ru-RU"/>
        </w:rPr>
        <w:t>»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. Так что это ретроградное устройство можно смело назвать самым трудоёмким из всех, созданных </w:t>
      </w:r>
      <w:r w:rsidRPr="00B8509C">
        <w:rPr>
          <w:rFonts w:asciiTheme="minorHAnsi" w:hAnsiTheme="minorHAnsi" w:cstheme="minorHAnsi"/>
          <w:szCs w:val="24"/>
        </w:rPr>
        <w:t>URWERK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: переносимые массы – самые большие, скорость и инерция – самые высокие и,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следовательно,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необходимая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для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сдерживания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этих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различных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движущих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сил энергия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 xml:space="preserve">беспрецедентна. Отсюда – </w:t>
      </w:r>
      <w:r w:rsidRPr="00B8509C">
        <w:rPr>
          <w:rFonts w:asciiTheme="minorHAnsi" w:hAnsiTheme="minorHAnsi" w:cstheme="minorHAnsi"/>
          <w:szCs w:val="24"/>
          <w:lang w:val="ru-RU"/>
        </w:rPr>
        <w:t>решающая роль регулятора скорости, установленного на подвижн</w:t>
      </w:r>
      <w:r w:rsidR="00AC7DB6" w:rsidRPr="00B8509C">
        <w:rPr>
          <w:rFonts w:asciiTheme="minorHAnsi" w:hAnsiTheme="minorHAnsi" w:cstheme="minorHAnsi"/>
          <w:szCs w:val="24"/>
          <w:lang w:val="ru-RU"/>
        </w:rPr>
        <w:t>ом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="007B6902" w:rsidRPr="00B8509C">
        <w:rPr>
          <w:rFonts w:asciiTheme="minorHAnsi" w:hAnsiTheme="minorHAnsi" w:cstheme="minorHAnsi"/>
          <w:szCs w:val="24"/>
          <w:lang w:val="ru-RU"/>
        </w:rPr>
        <w:t>элемент</w:t>
      </w:r>
      <w:r w:rsidR="00AC7DB6" w:rsidRPr="00B8509C">
        <w:rPr>
          <w:rFonts w:asciiTheme="minorHAnsi" w:hAnsiTheme="minorHAnsi" w:cstheme="minorHAnsi"/>
          <w:szCs w:val="24"/>
          <w:lang w:val="ru-RU"/>
        </w:rPr>
        <w:t>е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-150. Задача этого элемента, обычно встречающегося в часах с боем,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–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«сглаживать» молниеносный возврат ретроградной стрелки</w:t>
      </w:r>
      <w:r w:rsidR="00BC3297" w:rsidRPr="00B8509C">
        <w:rPr>
          <w:rFonts w:asciiTheme="minorHAnsi" w:hAnsiTheme="minorHAnsi" w:cstheme="minorHAnsi"/>
          <w:szCs w:val="24"/>
          <w:lang w:val="ru-RU"/>
        </w:rPr>
        <w:t>.</w:t>
      </w:r>
    </w:p>
    <w:p w:rsidR="007E449A" w:rsidRPr="00B8509C" w:rsidRDefault="007E449A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7E449A" w:rsidRPr="00B8509C" w:rsidRDefault="007E449A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7E449A" w:rsidRPr="00B8509C" w:rsidRDefault="007E449A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7E449A" w:rsidRPr="00B8509C" w:rsidRDefault="003B4C83" w:rsidP="007C0ACE">
      <w:pPr>
        <w:ind w:right="-142"/>
        <w:jc w:val="both"/>
        <w:rPr>
          <w:rFonts w:asciiTheme="minorHAnsi" w:hAnsiTheme="minorHAnsi" w:cstheme="minorHAnsi"/>
          <w:i/>
          <w:iCs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t xml:space="preserve">Среди других новинок этой модели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>-150 – автоподзавод, регулируемый двойным набором турбин. Здесь он до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стигает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новой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>стадии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szCs w:val="24"/>
          <w:lang w:val="ru-RU"/>
        </w:rPr>
        <w:t xml:space="preserve">развития. Этот цельнолитой ротор обладает невиданными энергетическими и антиударными качествами. </w:t>
      </w:r>
      <w:r w:rsidRPr="00B8509C">
        <w:rPr>
          <w:rFonts w:asciiTheme="minorHAnsi" w:hAnsiTheme="minorHAnsi" w:cstheme="minorHAnsi"/>
          <w:szCs w:val="24"/>
          <w:lang w:val="ru-RU"/>
        </w:rPr>
        <w:t>«</w:t>
      </w:r>
      <w:r w:rsidRPr="00B8509C">
        <w:rPr>
          <w:rStyle w:val="ezkurwreuab5ozgtqnkl"/>
          <w:rFonts w:asciiTheme="minorHAnsi" w:hAnsiTheme="minorHAnsi" w:cstheme="minorHAnsi"/>
          <w:i/>
          <w:iCs/>
          <w:szCs w:val="24"/>
          <w:lang w:val="ru-RU"/>
        </w:rPr>
        <w:t>Цель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i/>
          <w:iCs/>
          <w:szCs w:val="24"/>
          <w:lang w:val="ru-RU"/>
        </w:rPr>
        <w:t>турбин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 xml:space="preserve"> </w:t>
      </w:r>
      <w:r w:rsidR="00FE57A1" w:rsidRPr="00B8509C">
        <w:rPr>
          <w:rStyle w:val="ezkurwreuab5ozgtqnkl"/>
          <w:rFonts w:asciiTheme="minorHAnsi" w:hAnsiTheme="minorHAnsi" w:cstheme="minorHAnsi"/>
          <w:i/>
          <w:iCs/>
          <w:szCs w:val="24"/>
          <w:lang w:val="ru-RU"/>
        </w:rPr>
        <w:t>–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i/>
          <w:iCs/>
          <w:szCs w:val="24"/>
          <w:lang w:val="ru-RU"/>
        </w:rPr>
        <w:t>принимать</w:t>
      </w:r>
      <w:r w:rsidR="00FE57A1" w:rsidRPr="00B8509C">
        <w:rPr>
          <w:rStyle w:val="ezkurwreuab5ozgtqnkl"/>
          <w:rFonts w:asciiTheme="minorHAnsi" w:hAnsiTheme="minorHAnsi" w:cstheme="minorHAnsi"/>
          <w:i/>
          <w:iCs/>
          <w:szCs w:val="24"/>
          <w:lang w:val="ru-RU"/>
        </w:rPr>
        <w:t xml:space="preserve"> </w:t>
      </w:r>
      <w:r w:rsidRPr="00B8509C">
        <w:rPr>
          <w:rStyle w:val="ezkurwreuab5ozgtqnkl"/>
          <w:rFonts w:asciiTheme="minorHAnsi" w:hAnsiTheme="minorHAnsi" w:cstheme="minorHAnsi"/>
          <w:i/>
          <w:iCs/>
          <w:szCs w:val="24"/>
          <w:lang w:val="ru-RU"/>
        </w:rPr>
        <w:t>удары на себя,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 xml:space="preserve"> отводя их от </w:t>
      </w:r>
      <w:r w:rsidRPr="00B8509C">
        <w:rPr>
          <w:rStyle w:val="ezkurwreuab5ozgtqnkl"/>
          <w:rFonts w:asciiTheme="minorHAnsi" w:hAnsiTheme="minorHAnsi" w:cstheme="minorHAnsi"/>
          <w:i/>
          <w:iCs/>
          <w:szCs w:val="24"/>
          <w:lang w:val="ru-RU"/>
        </w:rPr>
        <w:t>оси ротора</w:t>
      </w:r>
      <w:r w:rsidRPr="00B8509C">
        <w:rPr>
          <w:rFonts w:asciiTheme="minorHAnsi" w:hAnsiTheme="minorHAnsi" w:cstheme="minorHAnsi"/>
          <w:szCs w:val="24"/>
          <w:lang w:val="ru-RU"/>
        </w:rPr>
        <w:t>»</w:t>
      </w:r>
      <w:r w:rsidR="00FE57A1" w:rsidRPr="00B8509C">
        <w:rPr>
          <w:rFonts w:asciiTheme="minorHAnsi" w:hAnsiTheme="minorHAnsi" w:cstheme="minorHAnsi"/>
          <w:szCs w:val="24"/>
          <w:lang w:val="ru-RU"/>
        </w:rPr>
        <w:t>.</w:t>
      </w:r>
    </w:p>
    <w:p w:rsidR="003600AC" w:rsidRPr="00B8509C" w:rsidRDefault="003600AC" w:rsidP="003600AC">
      <w:pPr>
        <w:widowControl/>
        <w:suppressAutoHyphens w:val="0"/>
        <w:overflowPunct/>
        <w:autoSpaceDE/>
        <w:autoSpaceDN/>
        <w:adjustRightInd/>
        <w:spacing w:before="100" w:beforeAutospacing="1" w:after="100" w:afterAutospacing="1"/>
        <w:jc w:val="center"/>
        <w:rPr>
          <w:rFonts w:asciiTheme="minorHAnsi" w:hAnsiTheme="minorHAnsi" w:cstheme="minorHAnsi"/>
          <w:kern w:val="0"/>
          <w:szCs w:val="24"/>
          <w:lang w:val="fr-CH"/>
        </w:rPr>
      </w:pPr>
      <w:r w:rsidRPr="00B8509C">
        <w:rPr>
          <w:rFonts w:asciiTheme="minorHAnsi" w:hAnsiTheme="minorHAnsi" w:cstheme="minorHAnsi"/>
          <w:noProof/>
          <w:kern w:val="0"/>
          <w:szCs w:val="24"/>
          <w:lang w:val="fr-CH"/>
        </w:rPr>
        <w:drawing>
          <wp:inline distT="0" distB="0" distL="0" distR="0">
            <wp:extent cx="3599180" cy="3383280"/>
            <wp:effectExtent l="0" t="0" r="1270" b="7620"/>
            <wp:docPr id="4" name="Image 4" descr="C:\Users\YS\AppData\Local\Temp\eM Client temporary files\gm0r25zi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S\AppData\Local\Temp\eM Client temporary files\gm0r25zi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26" b="13733"/>
                    <a:stretch/>
                  </pic:blipFill>
                  <pic:spPr bwMode="auto">
                    <a:xfrm>
                      <a:off x="0" y="0"/>
                      <a:ext cx="3600000" cy="33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0744" w:rsidRPr="00B8509C" w:rsidRDefault="00FE57A1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>-150 предлагает также новую дизайнерскую тенденцию: жалящая резкость названия «</w:t>
      </w:r>
      <w:r w:rsidR="007B6902" w:rsidRPr="00B8509C">
        <w:rPr>
          <w:rFonts w:asciiTheme="minorHAnsi" w:hAnsiTheme="minorHAnsi" w:cstheme="minorHAnsi"/>
          <w:szCs w:val="24"/>
          <w:lang w:val="ru-RU"/>
        </w:rPr>
        <w:t>Скорпион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» контрастирует с очевидной мягкостью очертаний новинки. </w:t>
      </w:r>
      <w:r w:rsidR="00EA5316" w:rsidRPr="00B8509C">
        <w:rPr>
          <w:rFonts w:asciiTheme="minorHAnsi" w:hAnsiTheme="minorHAnsi" w:cstheme="minorHAnsi"/>
          <w:szCs w:val="24"/>
          <w:lang w:val="ru-RU"/>
        </w:rPr>
        <w:t>Этот п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одход </w:t>
      </w:r>
      <w:r w:rsidR="00EA5316" w:rsidRPr="00B8509C">
        <w:rPr>
          <w:rFonts w:asciiTheme="minorHAnsi" w:hAnsiTheme="minorHAnsi" w:cstheme="minorHAnsi"/>
          <w:szCs w:val="24"/>
          <w:lang w:val="ru-RU"/>
        </w:rPr>
        <w:t xml:space="preserve">отличается от </w:t>
      </w:r>
      <w:r w:rsidR="00C06815" w:rsidRPr="00B8509C">
        <w:rPr>
          <w:rFonts w:asciiTheme="minorHAnsi" w:hAnsiTheme="minorHAnsi" w:cstheme="minorHAnsi"/>
          <w:szCs w:val="24"/>
          <w:lang w:val="ru-RU"/>
        </w:rPr>
        <w:t xml:space="preserve">характерного для </w:t>
      </w:r>
      <w:r w:rsidRPr="00B8509C">
        <w:rPr>
          <w:rFonts w:asciiTheme="minorHAnsi" w:hAnsiTheme="minorHAnsi" w:cstheme="minorHAnsi"/>
          <w:szCs w:val="24"/>
          <w:lang w:val="ru-RU"/>
        </w:rPr>
        <w:t>коллекции 100</w:t>
      </w:r>
      <w:r w:rsidR="00C06815" w:rsidRPr="00B8509C">
        <w:rPr>
          <w:rFonts w:asciiTheme="minorHAnsi" w:hAnsiTheme="minorHAnsi" w:cstheme="minorHAnsi"/>
          <w:szCs w:val="24"/>
          <w:lang w:val="ru-RU"/>
        </w:rPr>
        <w:t xml:space="preserve"> с самого начала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: 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>«Это эволюционный процесс,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– поясняет Мартин Фрай, креативный директор и сооснователь </w:t>
      </w:r>
      <w:r w:rsidRPr="00B8509C">
        <w:rPr>
          <w:rFonts w:asciiTheme="minorHAnsi" w:hAnsiTheme="minorHAnsi" w:cstheme="minorHAnsi"/>
          <w:szCs w:val="24"/>
        </w:rPr>
        <w:t>URWERK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. – 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 xml:space="preserve">Нам нравится играть с линиями, сочетать изгибы и острые углы. 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В данном случае, корпус и сапфировое стекло </w:t>
      </w:r>
      <w:r w:rsidRPr="00B8509C">
        <w:rPr>
          <w:rFonts w:asciiTheme="minorHAnsi" w:hAnsiTheme="minorHAnsi" w:cstheme="minorHAnsi"/>
          <w:szCs w:val="24"/>
          <w:lang w:val="ru-RU"/>
        </w:rPr>
        <w:t>–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идентичной, идеально сферической формы. Точно такой же изгиб у минутной стрелки».</w:t>
      </w:r>
      <w:r w:rsidR="00160744" w:rsidRPr="00B8509C">
        <w:rPr>
          <w:rFonts w:asciiTheme="minorHAnsi" w:hAnsiTheme="minorHAnsi" w:cstheme="minorHAnsi"/>
          <w:i/>
          <w:szCs w:val="24"/>
          <w:lang w:val="ru-RU"/>
        </w:rPr>
        <w:t xml:space="preserve"> </w:t>
      </w:r>
    </w:p>
    <w:p w:rsidR="001C5E1A" w:rsidRPr="00B8509C" w:rsidRDefault="001C5E1A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lang w:val="ru-RU"/>
        </w:rPr>
      </w:pPr>
      <w:r w:rsidRPr="00B8509C">
        <w:rPr>
          <w:rFonts w:asciiTheme="minorHAnsi" w:hAnsiTheme="minorHAnsi" w:cstheme="minorHAnsi"/>
          <w:lang w:val="ru-RU"/>
        </w:rPr>
        <w:br w:type="page"/>
      </w:r>
    </w:p>
    <w:p w:rsidR="00FE57A1" w:rsidRPr="00B8509C" w:rsidRDefault="00FE57A1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lastRenderedPageBreak/>
        <w:t xml:space="preserve">Сбоку модель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>-150 выгнутая: корпус и сапфировое стекло продолжают изгиб ремешка, причём кривая соответствует округлости запястья. От оформления изгиб переходит и на механизм, поскольку у сателлитов и часовой стрелки – тот же наклон. «</w:t>
      </w:r>
      <w:r w:rsidRPr="00B8509C">
        <w:rPr>
          <w:rFonts w:asciiTheme="minorHAnsi" w:hAnsiTheme="minorHAnsi" w:cstheme="minorHAnsi"/>
          <w:i/>
          <w:szCs w:val="24"/>
          <w:lang w:val="ru-RU"/>
        </w:rPr>
        <w:t>Эта</w:t>
      </w:r>
      <w:r w:rsidR="007B6902" w:rsidRPr="00B8509C">
        <w:rPr>
          <w:rFonts w:asciiTheme="minorHAnsi" w:hAnsiTheme="minorHAnsi" w:cstheme="minorHAnsi"/>
          <w:i/>
          <w:szCs w:val="24"/>
          <w:lang w:val="ru-RU"/>
        </w:rPr>
        <w:t xml:space="preserve"> 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модель </w:t>
      </w:r>
      <w:r w:rsidRPr="00B8509C">
        <w:rPr>
          <w:rFonts w:asciiTheme="minorHAnsi" w:hAnsiTheme="minorHAnsi" w:cstheme="minorHAnsi"/>
          <w:i/>
          <w:szCs w:val="24"/>
        </w:rPr>
        <w:t>UR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-150 предназначена для пилота. Можно считывать время, не сгибая запястья. Настоящее смотрит нам прямо в лицо, как на очной ставке. Изюминка – в деталях, в игре положений. Энергия этой модели UR-150 происходит из столкновения мягкости очертаний и жёсткости механики, </w:t>
      </w:r>
      <w:r w:rsidRPr="00B8509C">
        <w:rPr>
          <w:rFonts w:asciiTheme="minorHAnsi" w:hAnsiTheme="minorHAnsi" w:cstheme="minorHAnsi"/>
          <w:szCs w:val="24"/>
          <w:lang w:val="ru-RU"/>
        </w:rPr>
        <w:t>–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говорит Мартин Фрай. – Меня не интересует гармония, красота рождается из противоречия!</w:t>
      </w:r>
      <w:r w:rsidRPr="00B8509C">
        <w:rPr>
          <w:rFonts w:asciiTheme="minorHAnsi" w:hAnsiTheme="minorHAnsi" w:cstheme="minorHAnsi"/>
          <w:szCs w:val="24"/>
          <w:lang w:val="ru-RU"/>
        </w:rPr>
        <w:t>»</w:t>
      </w:r>
    </w:p>
    <w:p w:rsidR="001C5E1A" w:rsidRPr="00B8509C" w:rsidRDefault="001C5E1A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3600AC" w:rsidRPr="00B8509C" w:rsidRDefault="003600AC" w:rsidP="003600AC">
      <w:pPr>
        <w:widowControl/>
        <w:suppressAutoHyphens w:val="0"/>
        <w:overflowPunct/>
        <w:autoSpaceDE/>
        <w:autoSpaceDN/>
        <w:adjustRightInd/>
        <w:spacing w:before="100" w:beforeAutospacing="1" w:after="100" w:afterAutospacing="1"/>
        <w:jc w:val="center"/>
        <w:rPr>
          <w:rFonts w:asciiTheme="minorHAnsi" w:hAnsiTheme="minorHAnsi" w:cstheme="minorHAnsi"/>
          <w:kern w:val="0"/>
          <w:szCs w:val="24"/>
          <w:lang w:val="fr-CH"/>
        </w:rPr>
      </w:pPr>
      <w:r w:rsidRPr="00B8509C">
        <w:rPr>
          <w:rFonts w:asciiTheme="minorHAnsi" w:hAnsiTheme="minorHAnsi" w:cstheme="minorHAnsi"/>
          <w:noProof/>
          <w:kern w:val="0"/>
          <w:szCs w:val="24"/>
          <w:lang w:val="fr-CH"/>
        </w:rPr>
        <w:drawing>
          <wp:inline distT="0" distB="0" distL="0" distR="0" wp14:anchorId="489A67D8" wp14:editId="668EA208">
            <wp:extent cx="4502610" cy="3377565"/>
            <wp:effectExtent l="0" t="0" r="0" b="0"/>
            <wp:docPr id="3" name="Image 3" descr="C:\Users\YS\AppData\Local\Temp\eM Client temporary files\cljdegu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S\AppData\Local\Temp\eM Client temporary files\cljdegur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00" cy="338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38D" w:rsidRPr="00B8509C" w:rsidRDefault="0009038D" w:rsidP="007C0ACE">
      <w:pPr>
        <w:ind w:right="-142"/>
        <w:jc w:val="both"/>
        <w:rPr>
          <w:rFonts w:asciiTheme="minorHAnsi" w:hAnsiTheme="minorHAnsi" w:cstheme="minorHAnsi"/>
          <w:b/>
        </w:rPr>
      </w:pPr>
    </w:p>
    <w:p w:rsidR="001C5E1A" w:rsidRPr="00B8509C" w:rsidRDefault="00FE57A1" w:rsidP="007C0ACE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t xml:space="preserve">Внутри обновлённого корпуса </w:t>
      </w:r>
      <w:r w:rsidRPr="00B8509C">
        <w:rPr>
          <w:rFonts w:asciiTheme="minorHAnsi" w:hAnsiTheme="minorHAnsi" w:cstheme="minorHAnsi"/>
          <w:szCs w:val="24"/>
        </w:rPr>
        <w:t>URWERK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установил новейшую версию усложнения с «блуждающими» часовыми сателлитами. Этот механизм – сердце </w:t>
      </w:r>
      <w:r w:rsidRPr="00B8509C">
        <w:rPr>
          <w:rFonts w:asciiTheme="minorHAnsi" w:hAnsiTheme="minorHAnsi" w:cstheme="minorHAnsi"/>
          <w:szCs w:val="24"/>
        </w:rPr>
        <w:t>UR</w:t>
      </w:r>
      <w:r w:rsidRPr="00B8509C">
        <w:rPr>
          <w:rFonts w:asciiTheme="minorHAnsi" w:hAnsiTheme="minorHAnsi" w:cstheme="minorHAnsi"/>
          <w:szCs w:val="24"/>
          <w:lang w:val="ru-RU"/>
        </w:rPr>
        <w:t>-150, где один час превращается в другой. «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Речь идёт о вибрации во временном континууме, </w:t>
      </w:r>
      <w:r w:rsidRPr="00B8509C">
        <w:rPr>
          <w:rFonts w:asciiTheme="minorHAnsi" w:hAnsiTheme="minorHAnsi" w:cstheme="minorHAnsi"/>
          <w:szCs w:val="24"/>
          <w:lang w:val="ru-RU"/>
        </w:rPr>
        <w:t>–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</w:t>
      </w:r>
      <w:r w:rsidRPr="00B8509C">
        <w:rPr>
          <w:rFonts w:asciiTheme="minorHAnsi" w:hAnsiTheme="minorHAnsi" w:cstheme="minorHAnsi"/>
          <w:iCs/>
          <w:szCs w:val="24"/>
          <w:lang w:val="ru-RU"/>
        </w:rPr>
        <w:t>продолжает Мартин Фрай.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– Момент, когда время поворачивает вспять, </w:t>
      </w:r>
      <w:r w:rsidRPr="00B8509C">
        <w:rPr>
          <w:rFonts w:asciiTheme="minorHAnsi" w:hAnsiTheme="minorHAnsi" w:cstheme="minorHAnsi"/>
          <w:szCs w:val="24"/>
          <w:lang w:val="ru-RU"/>
        </w:rPr>
        <w:t>–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особенный. Мы в </w:t>
      </w:r>
      <w:r w:rsidRPr="00B8509C">
        <w:rPr>
          <w:rFonts w:asciiTheme="minorHAnsi" w:hAnsiTheme="minorHAnsi" w:cstheme="minorHAnsi"/>
          <w:i/>
          <w:szCs w:val="24"/>
        </w:rPr>
        <w:t>URWERK</w:t>
      </w:r>
      <w:r w:rsidRPr="00B8509C">
        <w:rPr>
          <w:rFonts w:asciiTheme="minorHAnsi" w:hAnsiTheme="minorHAnsi" w:cstheme="minorHAnsi"/>
          <w:i/>
          <w:szCs w:val="24"/>
          <w:lang w:val="ru-RU"/>
        </w:rPr>
        <w:t xml:space="preserve"> обожаем его, ждём и наслаждаемся им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. </w:t>
      </w:r>
      <w:r w:rsidRPr="00B8509C">
        <w:rPr>
          <w:rFonts w:asciiTheme="minorHAnsi" w:hAnsiTheme="minorHAnsi" w:cstheme="minorHAnsi"/>
          <w:i/>
          <w:iCs/>
          <w:szCs w:val="24"/>
          <w:lang w:val="ru-RU"/>
        </w:rPr>
        <w:t xml:space="preserve">Тем более, что его природа двойственна: если сами минуты текут медленно, при отсутствии секундного указателя, </w:t>
      </w:r>
      <w:r w:rsidRPr="00B8509C">
        <w:rPr>
          <w:rFonts w:asciiTheme="minorHAnsi" w:hAnsiTheme="minorHAnsi" w:cstheme="minorHAnsi"/>
          <w:i/>
          <w:szCs w:val="24"/>
          <w:lang w:val="ru-RU"/>
        </w:rPr>
        <w:t>отскок ретроградной минутной стрелки происходит внезапно, мгновенно</w:t>
      </w:r>
      <w:r w:rsidRPr="00B8509C">
        <w:rPr>
          <w:rFonts w:asciiTheme="minorHAnsi" w:hAnsiTheme="minorHAnsi" w:cstheme="minorHAnsi"/>
          <w:szCs w:val="24"/>
          <w:lang w:val="ru-RU"/>
        </w:rPr>
        <w:t>».</w:t>
      </w:r>
    </w:p>
    <w:p w:rsidR="00571F00" w:rsidRPr="00B8509C" w:rsidRDefault="00571F00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lang w:val="ru-RU"/>
        </w:rPr>
      </w:pPr>
    </w:p>
    <w:p w:rsidR="001C5E1A" w:rsidRPr="00B8509C" w:rsidRDefault="00D41737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theme="minorHAnsi"/>
          <w:szCs w:val="24"/>
          <w:lang w:val="ru-RU"/>
        </w:rPr>
        <w:t xml:space="preserve">Завтра UR-150 предстанет в двух обличьях: </w:t>
      </w:r>
      <w:r w:rsidR="00A0675F">
        <w:rPr>
          <w:rFonts w:asciiTheme="minorHAnsi" w:hAnsiTheme="minorHAnsi" w:cstheme="minorHAnsi"/>
          <w:szCs w:val="24"/>
          <w:lang w:val="fr-CH"/>
        </w:rPr>
        <w:t>Titan</w:t>
      </w:r>
      <w:r w:rsidRPr="00B8509C">
        <w:rPr>
          <w:rFonts w:asciiTheme="minorHAnsi" w:hAnsiTheme="minorHAnsi" w:cstheme="minorHAnsi"/>
          <w:szCs w:val="24"/>
          <w:lang w:val="ru-RU"/>
        </w:rPr>
        <w:t xml:space="preserve"> и Dark, по 50 единиц каждого.</w:t>
      </w:r>
    </w:p>
    <w:p w:rsidR="00D41737" w:rsidRPr="00B8509C" w:rsidRDefault="00D41737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lang w:val="ru-RU"/>
        </w:rPr>
      </w:pPr>
    </w:p>
    <w:p w:rsidR="00D41737" w:rsidRPr="00B8509C" w:rsidRDefault="00D41737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lang w:val="ru-RU"/>
        </w:rPr>
      </w:pPr>
    </w:p>
    <w:p w:rsidR="00D41737" w:rsidRPr="00B8509C" w:rsidRDefault="00D41737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lang w:val="ru-RU"/>
        </w:rPr>
      </w:pPr>
    </w:p>
    <w:p w:rsidR="00D41737" w:rsidRPr="00B8509C" w:rsidRDefault="00D41737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lang w:val="ru-RU"/>
        </w:rPr>
      </w:pPr>
    </w:p>
    <w:p w:rsidR="00D41737" w:rsidRPr="00B8509C" w:rsidRDefault="00D41737">
      <w:pPr>
        <w:widowControl/>
        <w:suppressAutoHyphens w:val="0"/>
        <w:overflowPunct/>
        <w:autoSpaceDE/>
        <w:autoSpaceDN/>
        <w:adjustRightInd/>
        <w:spacing w:after="160" w:line="259" w:lineRule="auto"/>
        <w:rPr>
          <w:rFonts w:asciiTheme="minorHAnsi" w:hAnsiTheme="minorHAnsi" w:cstheme="minorHAnsi"/>
          <w:lang w:val="ru-RU"/>
        </w:rPr>
      </w:pPr>
    </w:p>
    <w:p w:rsidR="00160744" w:rsidRPr="00B8509C" w:rsidRDefault="00607304" w:rsidP="007C0ACE">
      <w:pPr>
        <w:ind w:right="-142"/>
        <w:jc w:val="both"/>
        <w:rPr>
          <w:rFonts w:asciiTheme="minorHAnsi" w:hAnsiTheme="minorHAnsi" w:cstheme="minorHAnsi"/>
        </w:rPr>
      </w:pPr>
      <w:r w:rsidRPr="00B8509C">
        <w:rPr>
          <w:rFonts w:asciiTheme="minorHAnsi" w:hAnsiTheme="minorHAnsi" w:cstheme="minorHAnsi"/>
          <w:lang w:val="ru-RU"/>
        </w:rPr>
        <w:t>Технические характеристики</w:t>
      </w:r>
      <w:r w:rsidR="00160744" w:rsidRPr="00B8509C">
        <w:rPr>
          <w:rFonts w:asciiTheme="minorHAnsi" w:hAnsiTheme="minorHAnsi" w:cstheme="minorHAnsi"/>
        </w:rPr>
        <w:t xml:space="preserve"> </w:t>
      </w:r>
    </w:p>
    <w:p w:rsidR="0043419E" w:rsidRPr="00B8509C" w:rsidRDefault="0043419E" w:rsidP="007C0ACE">
      <w:pPr>
        <w:ind w:right="-142"/>
        <w:jc w:val="both"/>
        <w:rPr>
          <w:rFonts w:asciiTheme="minorHAnsi" w:hAnsiTheme="minorHAnsi" w:cstheme="minorHAnsi"/>
        </w:rPr>
      </w:pPr>
    </w:p>
    <w:p w:rsidR="00AE037C" w:rsidRPr="00B8509C" w:rsidRDefault="00AE037C" w:rsidP="007C0ACE">
      <w:pPr>
        <w:ind w:right="-142"/>
        <w:jc w:val="both"/>
        <w:rPr>
          <w:rFonts w:asciiTheme="minorHAnsi" w:hAnsiTheme="minorHAnsi" w:cstheme="minorHAnsi"/>
        </w:rPr>
      </w:pPr>
    </w:p>
    <w:tbl>
      <w:tblPr>
        <w:tblStyle w:val="Grilledutableau"/>
        <w:tblW w:w="9923" w:type="dxa"/>
        <w:tblInd w:w="0" w:type="dxa"/>
        <w:tblLook w:val="04A0" w:firstRow="1" w:lastRow="0" w:firstColumn="1" w:lastColumn="0" w:noHBand="0" w:noVBand="1"/>
      </w:tblPr>
      <w:tblGrid>
        <w:gridCol w:w="3179"/>
        <w:gridCol w:w="6744"/>
      </w:tblGrid>
      <w:tr w:rsidR="00AE037C" w:rsidRPr="00B8509C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b/>
                <w:lang w:val="ru-RU"/>
              </w:rPr>
            </w:pPr>
            <w:r w:rsidRPr="00B8509C">
              <w:rPr>
                <w:rFonts w:asciiTheme="minorHAnsi" w:hAnsiTheme="minorHAnsi" w:cstheme="minorHAnsi"/>
                <w:b/>
                <w:lang w:val="ru-RU"/>
              </w:rPr>
              <w:t>Механизм</w:t>
            </w:r>
          </w:p>
        </w:tc>
        <w:tc>
          <w:tcPr>
            <w:tcW w:w="6804" w:type="dxa"/>
          </w:tcPr>
          <w:p w:rsidR="00AE037C" w:rsidRPr="00B8509C" w:rsidRDefault="00AE037C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</w:tc>
      </w:tr>
      <w:tr w:rsidR="00AE037C" w:rsidRPr="002C59BF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Калибр</w:t>
            </w:r>
          </w:p>
        </w:tc>
        <w:tc>
          <w:tcPr>
            <w:tcW w:w="6804" w:type="dxa"/>
          </w:tcPr>
          <w:p w:rsidR="00AE037C" w:rsidRPr="00B8509C" w:rsidRDefault="00AE037C" w:rsidP="00B550CC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</w:rPr>
              <w:t>UR</w:t>
            </w:r>
            <w:r w:rsidR="0032190F" w:rsidRPr="00B8509C">
              <w:rPr>
                <w:rFonts w:asciiTheme="minorHAnsi" w:hAnsiTheme="minorHAnsi" w:cstheme="minorHAnsi"/>
                <w:lang w:val="ru-RU"/>
              </w:rPr>
              <w:t>-</w:t>
            </w:r>
            <w:r w:rsidR="004A29AA" w:rsidRPr="00B8509C">
              <w:rPr>
                <w:rFonts w:asciiTheme="minorHAnsi" w:hAnsiTheme="minorHAnsi" w:cstheme="minorHAnsi"/>
                <w:lang w:val="ru-RU"/>
              </w:rPr>
              <w:t>50.01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607304" w:rsidRPr="00B8509C">
              <w:rPr>
                <w:rFonts w:asciiTheme="minorHAnsi" w:hAnsiTheme="minorHAnsi" w:cstheme="minorHAnsi"/>
                <w:lang w:val="ru-RU"/>
              </w:rPr>
              <w:t>с системой автоматического подзавода, регулируемой при помощи двойной турбины</w:t>
            </w:r>
          </w:p>
        </w:tc>
      </w:tr>
      <w:tr w:rsidR="00AE037C" w:rsidRPr="00B8509C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Камни</w:t>
            </w:r>
          </w:p>
        </w:tc>
        <w:tc>
          <w:tcPr>
            <w:tcW w:w="6804" w:type="dxa"/>
          </w:tcPr>
          <w:p w:rsidR="00AE037C" w:rsidRPr="00B8509C" w:rsidRDefault="00E5033E" w:rsidP="00B550CC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  <w:r w:rsidRPr="00B8509C">
              <w:rPr>
                <w:rFonts w:asciiTheme="minorHAnsi" w:hAnsiTheme="minorHAnsi" w:cstheme="minorHAnsi"/>
              </w:rPr>
              <w:t>38</w:t>
            </w:r>
          </w:p>
        </w:tc>
      </w:tr>
      <w:tr w:rsidR="00AE037C" w:rsidRPr="00B8509C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Частота</w:t>
            </w:r>
          </w:p>
        </w:tc>
        <w:tc>
          <w:tcPr>
            <w:tcW w:w="6804" w:type="dxa"/>
          </w:tcPr>
          <w:p w:rsidR="00AE037C" w:rsidRPr="00B8509C" w:rsidRDefault="00AE037C" w:rsidP="00B550CC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  <w:r w:rsidRPr="00B8509C">
              <w:rPr>
                <w:rFonts w:asciiTheme="minorHAnsi" w:hAnsiTheme="minorHAnsi" w:cstheme="minorHAnsi"/>
              </w:rPr>
              <w:t>28</w:t>
            </w:r>
            <w:r w:rsidR="00607304" w:rsidRPr="00B8509C">
              <w:rPr>
                <w:rFonts w:asciiTheme="minorHAnsi" w:hAnsiTheme="minorHAnsi" w:cstheme="minorHAnsi"/>
              </w:rPr>
              <w:t> </w:t>
            </w:r>
            <w:r w:rsidRPr="00B8509C">
              <w:rPr>
                <w:rFonts w:asciiTheme="minorHAnsi" w:hAnsiTheme="minorHAnsi" w:cstheme="minorHAnsi"/>
              </w:rPr>
              <w:t>800</w:t>
            </w:r>
            <w:r w:rsidR="00607304" w:rsidRPr="00B8509C">
              <w:rPr>
                <w:rFonts w:asciiTheme="minorHAnsi" w:hAnsiTheme="minorHAnsi" w:cstheme="minorHAnsi"/>
                <w:lang w:val="ru-RU"/>
              </w:rPr>
              <w:t xml:space="preserve"> пк/ч</w:t>
            </w:r>
            <w:r w:rsidRPr="00B8509C">
              <w:rPr>
                <w:rFonts w:asciiTheme="minorHAnsi" w:hAnsiTheme="minorHAnsi" w:cstheme="minorHAnsi"/>
              </w:rPr>
              <w:t xml:space="preserve"> </w:t>
            </w:r>
            <w:r w:rsidR="00607304" w:rsidRPr="00B8509C">
              <w:rPr>
                <w:rFonts w:asciiTheme="minorHAnsi" w:hAnsiTheme="minorHAnsi" w:cstheme="minorHAnsi"/>
              </w:rPr>
              <w:t>–</w:t>
            </w:r>
            <w:r w:rsidRPr="00B8509C">
              <w:rPr>
                <w:rFonts w:asciiTheme="minorHAnsi" w:hAnsiTheme="minorHAnsi" w:cstheme="minorHAnsi"/>
              </w:rPr>
              <w:t xml:space="preserve"> 4</w:t>
            </w:r>
            <w:r w:rsidR="00607304" w:rsidRPr="00B8509C">
              <w:rPr>
                <w:rFonts w:asciiTheme="minorHAnsi" w:hAnsiTheme="minorHAnsi" w:cstheme="minorHAnsi"/>
                <w:lang w:val="ru-RU"/>
              </w:rPr>
              <w:t xml:space="preserve"> Гц</w:t>
            </w:r>
          </w:p>
        </w:tc>
      </w:tr>
      <w:tr w:rsidR="00AE037C" w:rsidRPr="00B8509C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Запас хода</w:t>
            </w:r>
          </w:p>
        </w:tc>
        <w:tc>
          <w:tcPr>
            <w:tcW w:w="6804" w:type="dxa"/>
          </w:tcPr>
          <w:p w:rsidR="00AE037C" w:rsidRPr="00B8509C" w:rsidRDefault="009F1059" w:rsidP="00B550CC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</w:rPr>
              <w:t>4</w:t>
            </w:r>
            <w:r w:rsidR="00AF6BCD" w:rsidRPr="00B8509C">
              <w:rPr>
                <w:rFonts w:asciiTheme="minorHAnsi" w:hAnsiTheme="minorHAnsi" w:cstheme="minorHAnsi"/>
              </w:rPr>
              <w:t>3</w:t>
            </w:r>
            <w:r w:rsidR="00AE037C" w:rsidRPr="00B8509C">
              <w:rPr>
                <w:rFonts w:asciiTheme="minorHAnsi" w:hAnsiTheme="minorHAnsi" w:cstheme="minorHAnsi"/>
              </w:rPr>
              <w:t xml:space="preserve"> </w:t>
            </w:r>
            <w:r w:rsidR="00607304" w:rsidRPr="00B8509C">
              <w:rPr>
                <w:rFonts w:asciiTheme="minorHAnsi" w:hAnsiTheme="minorHAnsi" w:cstheme="minorHAnsi"/>
                <w:lang w:val="ru-RU"/>
              </w:rPr>
              <w:t>час</w:t>
            </w:r>
            <w:r w:rsidR="000D31FB" w:rsidRPr="00B8509C">
              <w:rPr>
                <w:rFonts w:asciiTheme="minorHAnsi" w:hAnsiTheme="minorHAnsi" w:cstheme="minorHAnsi"/>
                <w:lang w:val="ru-RU"/>
              </w:rPr>
              <w:t>а</w:t>
            </w:r>
          </w:p>
        </w:tc>
      </w:tr>
      <w:tr w:rsidR="00AE037C" w:rsidRPr="002C59BF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 xml:space="preserve">Материалы </w:t>
            </w:r>
          </w:p>
        </w:tc>
        <w:tc>
          <w:tcPr>
            <w:tcW w:w="6804" w:type="dxa"/>
          </w:tcPr>
          <w:p w:rsidR="00242064" w:rsidRPr="00B8509C" w:rsidRDefault="00607304" w:rsidP="00577D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="Calibri"/>
                <w:color w:val="000000"/>
                <w:lang w:val="ru-RU"/>
              </w:rPr>
              <w:t>Сателлитны</w:t>
            </w:r>
            <w:r w:rsidR="00AC7DB6" w:rsidRPr="00B8509C">
              <w:rPr>
                <w:rFonts w:asciiTheme="minorHAnsi" w:hAnsiTheme="minorHAnsi" w:cs="Calibri"/>
                <w:color w:val="000000"/>
                <w:lang w:val="ru-RU"/>
              </w:rPr>
              <w:t>е</w:t>
            </w:r>
            <w:r w:rsidRPr="00B8509C">
              <w:rPr>
                <w:rFonts w:asciiTheme="minorHAnsi" w:hAnsiTheme="minorHAnsi" w:cs="Calibri"/>
                <w:color w:val="000000"/>
                <w:lang w:val="ru-RU"/>
              </w:rPr>
              <w:t xml:space="preserve"> час</w:t>
            </w:r>
            <w:r w:rsidR="00AC7DB6" w:rsidRPr="00B8509C">
              <w:rPr>
                <w:rFonts w:asciiTheme="minorHAnsi" w:hAnsiTheme="minorHAnsi" w:cs="Calibri"/>
                <w:color w:val="000000"/>
                <w:lang w:val="ru-RU"/>
              </w:rPr>
              <w:t>ы</w:t>
            </w:r>
            <w:r w:rsidRPr="00B8509C">
              <w:rPr>
                <w:rFonts w:asciiTheme="minorHAnsi" w:hAnsiTheme="minorHAnsi" w:cs="Calibri"/>
                <w:color w:val="000000"/>
                <w:lang w:val="ru-RU"/>
              </w:rPr>
              <w:t xml:space="preserve"> из алюминия, установленн</w:t>
            </w:r>
            <w:r w:rsidR="000D31FB" w:rsidRPr="00B8509C">
              <w:rPr>
                <w:rFonts w:asciiTheme="minorHAnsi" w:hAnsiTheme="minorHAnsi" w:cs="Calibri"/>
                <w:color w:val="000000"/>
                <w:lang w:val="ru-RU"/>
              </w:rPr>
              <w:t>ы</w:t>
            </w:r>
            <w:r w:rsidR="00AC7DB6" w:rsidRPr="00B8509C">
              <w:rPr>
                <w:rFonts w:asciiTheme="minorHAnsi" w:hAnsiTheme="minorHAnsi" w:cs="Calibri"/>
                <w:color w:val="000000"/>
                <w:lang w:val="ru-RU"/>
              </w:rPr>
              <w:t>е</w:t>
            </w:r>
            <w:r w:rsidRPr="00B8509C">
              <w:rPr>
                <w:rFonts w:asciiTheme="minorHAnsi" w:hAnsiTheme="minorHAnsi" w:cs="Calibri"/>
                <w:color w:val="000000"/>
                <w:lang w:val="ru-RU"/>
              </w:rPr>
              <w:t xml:space="preserve"> на карусели из латуни</w:t>
            </w:r>
            <w:r w:rsidR="00242064" w:rsidRPr="00B8509C">
              <w:rPr>
                <w:rFonts w:asciiTheme="minorHAnsi" w:hAnsiTheme="minorHAnsi" w:cstheme="minorHAnsi"/>
                <w:lang w:val="ru-RU"/>
              </w:rPr>
              <w:t xml:space="preserve">; </w:t>
            </w:r>
            <w:r w:rsidRPr="00B8509C">
              <w:rPr>
                <w:rFonts w:asciiTheme="minorHAnsi" w:hAnsiTheme="minorHAnsi" w:cstheme="minorHAnsi"/>
                <w:lang w:val="ru-RU"/>
              </w:rPr>
              <w:t>ретроградная стрелка из алюминия</w:t>
            </w:r>
          </w:p>
        </w:tc>
      </w:tr>
      <w:tr w:rsidR="00AE037C" w:rsidRPr="002C59BF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 xml:space="preserve">Отделка </w:t>
            </w:r>
          </w:p>
        </w:tc>
        <w:tc>
          <w:tcPr>
            <w:tcW w:w="6804" w:type="dxa"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/>
                <w:lang w:val="ru-RU"/>
              </w:rPr>
              <w:t>Круговое зернение, пескоструйная обработка</w:t>
            </w:r>
            <w:r w:rsidR="00AE037C" w:rsidRPr="00B8509C">
              <w:rPr>
                <w:rFonts w:asciiTheme="minorHAnsi" w:hAnsiTheme="minorHAnsi" w:cstheme="minorHAnsi"/>
                <w:lang w:val="ru-RU"/>
              </w:rPr>
              <w:t xml:space="preserve">, </w:t>
            </w:r>
            <w:r w:rsidR="00566843" w:rsidRPr="00B8509C">
              <w:rPr>
                <w:rFonts w:asciiTheme="minorHAnsi" w:hAnsiTheme="minorHAnsi"/>
                <w:lang w:val="ru-RU"/>
              </w:rPr>
              <w:t>микродробеструйная обработка, круговое шлифование</w:t>
            </w:r>
          </w:p>
          <w:p w:rsidR="00AE037C" w:rsidRPr="00B8509C" w:rsidRDefault="00566843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/>
                <w:lang w:val="ru-RU"/>
              </w:rPr>
              <w:t>Головки винтов со скошенными кромками</w:t>
            </w:r>
            <w:r w:rsidR="00AE037C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</w:p>
          <w:p w:rsidR="00AE037C" w:rsidRPr="00B8509C" w:rsidRDefault="00566843" w:rsidP="00B550CC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/>
                <w:lang w:val="ru-RU"/>
              </w:rPr>
              <w:t>Часовые и минутные деления с покрытием</w:t>
            </w:r>
            <w:r w:rsidR="00AE037C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="00AE037C" w:rsidRPr="00B8509C">
              <w:rPr>
                <w:rFonts w:asciiTheme="minorHAnsi" w:hAnsiTheme="minorHAnsi" w:cstheme="minorHAnsi"/>
              </w:rPr>
              <w:t>SuperLumiNova</w:t>
            </w:r>
            <w:proofErr w:type="spellEnd"/>
          </w:p>
        </w:tc>
      </w:tr>
      <w:tr w:rsidR="00AE037C" w:rsidRPr="00B8509C" w:rsidTr="00895620">
        <w:tc>
          <w:tcPr>
            <w:tcW w:w="3119" w:type="dxa"/>
          </w:tcPr>
          <w:p w:rsidR="00AE037C" w:rsidRPr="00B8509C" w:rsidRDefault="00566843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 xml:space="preserve">Указатели </w:t>
            </w:r>
          </w:p>
          <w:p w:rsidR="00AE037C" w:rsidRPr="00B8509C" w:rsidRDefault="00AE037C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Сателлитный час</w:t>
            </w:r>
            <w:r w:rsidR="00AE037C" w:rsidRPr="00B8509C">
              <w:rPr>
                <w:rFonts w:asciiTheme="minorHAnsi" w:hAnsiTheme="minorHAnsi" w:cstheme="minorHAnsi"/>
              </w:rPr>
              <w:t xml:space="preserve">; </w:t>
            </w:r>
            <w:r w:rsidRPr="00B8509C">
              <w:rPr>
                <w:rFonts w:asciiTheme="minorHAnsi" w:hAnsiTheme="minorHAnsi" w:cstheme="minorHAnsi"/>
                <w:lang w:val="ru-RU"/>
              </w:rPr>
              <w:t>минуты</w:t>
            </w:r>
          </w:p>
        </w:tc>
      </w:tr>
      <w:tr w:rsidR="00AE037C" w:rsidRPr="00B8509C" w:rsidTr="00895620">
        <w:tc>
          <w:tcPr>
            <w:tcW w:w="3119" w:type="dxa"/>
          </w:tcPr>
          <w:p w:rsidR="00AE037C" w:rsidRPr="00B8509C" w:rsidRDefault="00AE037C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</w:tcPr>
          <w:p w:rsidR="00AE037C" w:rsidRPr="00B8509C" w:rsidRDefault="00AE037C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  <w:p w:rsidR="00AE037C" w:rsidRPr="00B8509C" w:rsidRDefault="00AE037C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</w:tc>
      </w:tr>
      <w:tr w:rsidR="00AE037C" w:rsidRPr="00B8509C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b/>
                <w:lang w:val="ru-RU"/>
              </w:rPr>
            </w:pPr>
            <w:r w:rsidRPr="00B8509C">
              <w:rPr>
                <w:rFonts w:asciiTheme="minorHAnsi" w:hAnsiTheme="minorHAnsi" w:cstheme="minorHAnsi"/>
                <w:b/>
                <w:lang w:val="ru-RU"/>
              </w:rPr>
              <w:t>Корпус</w:t>
            </w:r>
          </w:p>
        </w:tc>
        <w:tc>
          <w:tcPr>
            <w:tcW w:w="6804" w:type="dxa"/>
          </w:tcPr>
          <w:p w:rsidR="00AE037C" w:rsidRPr="00B8509C" w:rsidRDefault="00AE037C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</w:tc>
      </w:tr>
      <w:tr w:rsidR="00AE037C" w:rsidRPr="002C59BF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Материал</w:t>
            </w:r>
          </w:p>
        </w:tc>
        <w:tc>
          <w:tcPr>
            <w:tcW w:w="6804" w:type="dxa"/>
          </w:tcPr>
          <w:p w:rsidR="00571F00" w:rsidRPr="00B8509C" w:rsidRDefault="00566843" w:rsidP="00C06815">
            <w:pPr>
              <w:ind w:left="567" w:right="45"/>
              <w:jc w:val="both"/>
              <w:rPr>
                <w:rFonts w:asciiTheme="minorHAnsi" w:hAnsi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 xml:space="preserve">Титан с </w:t>
            </w:r>
            <w:r w:rsidRPr="00B8509C">
              <w:rPr>
                <w:rFonts w:asciiTheme="minorHAnsi" w:hAnsiTheme="minorHAnsi"/>
                <w:lang w:val="ru-RU"/>
              </w:rPr>
              <w:t>пескоструйной, затем микродробеструйной обработкой и сталь для версии</w:t>
            </w:r>
            <w:r w:rsidR="00C06815" w:rsidRPr="00B8509C">
              <w:rPr>
                <w:rFonts w:asciiTheme="minorHAnsi" w:hAnsiTheme="minorHAnsi"/>
                <w:lang w:val="ru-RU"/>
              </w:rPr>
              <w:t xml:space="preserve"> </w:t>
            </w:r>
            <w:r w:rsidR="00A0675F">
              <w:rPr>
                <w:rFonts w:asciiTheme="minorHAnsi" w:hAnsiTheme="minorHAnsi" w:cstheme="minorHAnsi"/>
                <w:szCs w:val="24"/>
              </w:rPr>
              <w:t>Titan</w:t>
            </w:r>
          </w:p>
          <w:p w:rsidR="00AE037C" w:rsidRPr="00B8509C" w:rsidRDefault="00566843" w:rsidP="00C0681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 xml:space="preserve">Титан с </w:t>
            </w:r>
            <w:r w:rsidRPr="00B8509C">
              <w:rPr>
                <w:rFonts w:asciiTheme="minorHAnsi" w:hAnsiTheme="minorHAnsi"/>
                <w:lang w:val="ru-RU"/>
              </w:rPr>
              <w:t>пескоструйной, затем микродробеструйной обработкой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и сталь с антрацитовым </w:t>
            </w:r>
            <w:r w:rsidR="00135455" w:rsidRPr="00B8509C">
              <w:rPr>
                <w:rFonts w:asciiTheme="minorHAnsi" w:hAnsiTheme="minorHAnsi" w:cstheme="minorHAnsi"/>
              </w:rPr>
              <w:t>PVD</w:t>
            </w:r>
            <w:r w:rsidRPr="00B8509C">
              <w:rPr>
                <w:rFonts w:asciiTheme="minorHAnsi" w:hAnsiTheme="minorHAnsi" w:cstheme="minorHAnsi"/>
                <w:lang w:val="ru-RU"/>
              </w:rPr>
              <w:t>-покрытием для модели</w:t>
            </w:r>
            <w:r w:rsidR="00571F00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proofErr w:type="spellStart"/>
            <w:r w:rsidR="00C7549A" w:rsidRPr="00B8509C">
              <w:rPr>
                <w:rFonts w:asciiTheme="minorHAnsi" w:hAnsiTheme="minorHAnsi" w:cstheme="minorHAnsi"/>
              </w:rPr>
              <w:t>Dark</w:t>
            </w:r>
            <w:proofErr w:type="spellEnd"/>
            <w:r w:rsidR="00C7549A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</w:p>
          <w:p w:rsidR="00C06815" w:rsidRPr="00B8509C" w:rsidRDefault="00C06815" w:rsidP="00C0681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AE037C" w:rsidRPr="002C59BF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Размеры</w:t>
            </w:r>
          </w:p>
        </w:tc>
        <w:tc>
          <w:tcPr>
            <w:tcW w:w="6804" w:type="dxa"/>
          </w:tcPr>
          <w:p w:rsidR="00577DB5" w:rsidRPr="00B8509C" w:rsidRDefault="00607304" w:rsidP="00577D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Ширина</w:t>
            </w:r>
            <w:r w:rsidR="00577DB5" w:rsidRPr="00B8509C">
              <w:rPr>
                <w:rFonts w:asciiTheme="minorHAnsi" w:hAnsiTheme="minorHAnsi" w:cstheme="minorHAnsi"/>
                <w:lang w:val="ru-RU"/>
              </w:rPr>
              <w:t xml:space="preserve"> 42</w:t>
            </w:r>
            <w:r w:rsidRPr="00B8509C">
              <w:rPr>
                <w:rFonts w:asciiTheme="minorHAnsi" w:hAnsiTheme="minorHAnsi" w:cstheme="minorHAnsi"/>
                <w:lang w:val="ru-RU"/>
              </w:rPr>
              <w:t>,</w:t>
            </w:r>
            <w:r w:rsidR="00577DB5" w:rsidRPr="00B8509C">
              <w:rPr>
                <w:rFonts w:asciiTheme="minorHAnsi" w:hAnsiTheme="minorHAnsi" w:cstheme="minorHAnsi"/>
                <w:lang w:val="ru-RU"/>
              </w:rPr>
              <w:t>49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мм </w:t>
            </w:r>
            <w:r w:rsidR="00577DB5" w:rsidRPr="00B8509C">
              <w:rPr>
                <w:rFonts w:asciiTheme="minorHAnsi" w:hAnsiTheme="minorHAnsi" w:cstheme="minorHAnsi"/>
              </w:rPr>
              <w:t>x</w:t>
            </w:r>
            <w:r w:rsidR="00577DB5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Pr="00B8509C">
              <w:rPr>
                <w:rFonts w:asciiTheme="minorHAnsi" w:hAnsiTheme="minorHAnsi" w:cstheme="minorHAnsi"/>
                <w:lang w:val="ru-RU"/>
              </w:rPr>
              <w:t>длина</w:t>
            </w:r>
            <w:r w:rsidR="00577DB5" w:rsidRPr="00B8509C">
              <w:rPr>
                <w:rFonts w:asciiTheme="minorHAnsi" w:hAnsiTheme="minorHAnsi" w:cstheme="minorHAnsi"/>
                <w:lang w:val="ru-RU"/>
              </w:rPr>
              <w:t xml:space="preserve"> 52</w:t>
            </w:r>
            <w:r w:rsidRPr="00B8509C">
              <w:rPr>
                <w:rFonts w:asciiTheme="minorHAnsi" w:hAnsiTheme="minorHAnsi" w:cstheme="minorHAnsi"/>
                <w:lang w:val="ru-RU"/>
              </w:rPr>
              <w:t>,</w:t>
            </w:r>
            <w:r w:rsidR="00577DB5" w:rsidRPr="00B8509C">
              <w:rPr>
                <w:rFonts w:asciiTheme="minorHAnsi" w:hAnsiTheme="minorHAnsi" w:cstheme="minorHAnsi"/>
                <w:lang w:val="ru-RU"/>
              </w:rPr>
              <w:t>31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мм</w:t>
            </w:r>
            <w:r w:rsidR="00577DB5" w:rsidRPr="00B8509C">
              <w:rPr>
                <w:rFonts w:asciiTheme="minorHAnsi" w:hAnsiTheme="minorHAnsi" w:cstheme="minorHAnsi"/>
              </w:rPr>
              <w:t> x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толщина </w:t>
            </w:r>
            <w:r w:rsidR="00577DB5" w:rsidRPr="00B8509C">
              <w:rPr>
                <w:rFonts w:asciiTheme="minorHAnsi" w:hAnsiTheme="minorHAnsi" w:cstheme="minorHAnsi"/>
                <w:lang w:val="ru-RU"/>
              </w:rPr>
              <w:t>14</w:t>
            </w:r>
            <w:r w:rsidRPr="00B8509C">
              <w:rPr>
                <w:rFonts w:asciiTheme="minorHAnsi" w:hAnsiTheme="minorHAnsi" w:cstheme="minorHAnsi"/>
                <w:lang w:val="ru-RU"/>
              </w:rPr>
              <w:t>,</w:t>
            </w:r>
            <w:r w:rsidR="00577DB5" w:rsidRPr="00B8509C">
              <w:rPr>
                <w:rFonts w:asciiTheme="minorHAnsi" w:hAnsiTheme="minorHAnsi" w:cstheme="minorHAnsi"/>
                <w:lang w:val="ru-RU"/>
              </w:rPr>
              <w:t>79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мм</w:t>
            </w:r>
          </w:p>
          <w:p w:rsidR="00AE037C" w:rsidRPr="00B8509C" w:rsidRDefault="00AE037C" w:rsidP="00B550CC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  <w:tr w:rsidR="00AE037C" w:rsidRPr="00B8509C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 xml:space="preserve">Стекло </w:t>
            </w:r>
          </w:p>
        </w:tc>
        <w:tc>
          <w:tcPr>
            <w:tcW w:w="6804" w:type="dxa"/>
          </w:tcPr>
          <w:p w:rsidR="00AE037C" w:rsidRPr="00B8509C" w:rsidRDefault="00607304" w:rsidP="00B550CC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Сапфировое стекло</w:t>
            </w:r>
          </w:p>
        </w:tc>
      </w:tr>
      <w:tr w:rsidR="00AE037C" w:rsidRPr="002C59BF" w:rsidTr="00895620">
        <w:tc>
          <w:tcPr>
            <w:tcW w:w="3119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  <w:szCs w:val="24"/>
              </w:rPr>
            </w:pPr>
            <w:r w:rsidRPr="00B8509C">
              <w:rPr>
                <w:rFonts w:asciiTheme="minorHAnsi" w:hAnsiTheme="minorHAnsi" w:cs="Courier New"/>
                <w:szCs w:val="24"/>
                <w:lang w:val="ru-RU"/>
              </w:rPr>
              <w:t>Водонепроницаемость</w:t>
            </w:r>
          </w:p>
        </w:tc>
        <w:tc>
          <w:tcPr>
            <w:tcW w:w="6804" w:type="dxa"/>
          </w:tcPr>
          <w:p w:rsidR="00AE037C" w:rsidRPr="00B8509C" w:rsidRDefault="00C06815" w:rsidP="00B550CC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Завинчивающаяся заводная головка</w:t>
            </w:r>
            <w:r w:rsidR="00571F00" w:rsidRPr="00B8509C">
              <w:rPr>
                <w:rFonts w:asciiTheme="minorHAnsi" w:hAnsiTheme="minorHAnsi" w:cstheme="minorHAnsi"/>
                <w:lang w:val="ru-RU"/>
              </w:rPr>
              <w:t xml:space="preserve">. </w:t>
            </w:r>
            <w:r w:rsidR="00607304" w:rsidRPr="00B8509C">
              <w:rPr>
                <w:rFonts w:asciiTheme="minorHAnsi" w:hAnsiTheme="minorHAnsi" w:cs="Courier New"/>
                <w:szCs w:val="24"/>
                <w:lang w:val="ru-RU"/>
              </w:rPr>
              <w:t xml:space="preserve">Давление протестировано на глубине 5 атмосфер </w:t>
            </w:r>
            <w:r w:rsidR="000D31FB" w:rsidRPr="00B8509C">
              <w:rPr>
                <w:rFonts w:asciiTheme="minorHAnsi" w:hAnsiTheme="minorHAnsi" w:cs="Courier New"/>
                <w:szCs w:val="24"/>
                <w:lang w:val="ru-RU"/>
              </w:rPr>
              <w:t>(</w:t>
            </w:r>
            <w:r w:rsidR="00607304" w:rsidRPr="00B8509C">
              <w:rPr>
                <w:rFonts w:asciiTheme="minorHAnsi" w:hAnsiTheme="minorHAnsi" w:cs="Courier New"/>
                <w:szCs w:val="24"/>
                <w:lang w:val="ru-RU"/>
              </w:rPr>
              <w:t>50 м</w:t>
            </w:r>
            <w:r w:rsidR="000D31FB" w:rsidRPr="00B8509C">
              <w:rPr>
                <w:rFonts w:asciiTheme="minorHAnsi" w:hAnsiTheme="minorHAnsi" w:cs="Courier New"/>
                <w:szCs w:val="24"/>
                <w:lang w:val="ru-RU"/>
              </w:rPr>
              <w:t>)</w:t>
            </w:r>
          </w:p>
        </w:tc>
      </w:tr>
      <w:tr w:rsidR="00AE037C" w:rsidRPr="00B8509C" w:rsidTr="00895620">
        <w:tc>
          <w:tcPr>
            <w:tcW w:w="3119" w:type="dxa"/>
            <w:hideMark/>
          </w:tcPr>
          <w:p w:rsidR="00AE037C" w:rsidRPr="00B8509C" w:rsidRDefault="00AC7DB6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>Ремешок</w:t>
            </w:r>
          </w:p>
        </w:tc>
        <w:tc>
          <w:tcPr>
            <w:tcW w:w="6804" w:type="dxa"/>
            <w:hideMark/>
          </w:tcPr>
          <w:p w:rsidR="00AE037C" w:rsidRPr="00B8509C" w:rsidRDefault="00607304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  <w:r w:rsidRPr="00B8509C">
              <w:rPr>
                <w:rFonts w:asciiTheme="minorHAnsi" w:hAnsiTheme="minorHAnsi" w:cstheme="minorHAnsi"/>
                <w:lang w:val="ru-RU"/>
              </w:rPr>
              <w:t xml:space="preserve">Каучуковый </w:t>
            </w:r>
            <w:r w:rsidR="00AC7DB6" w:rsidRPr="00B8509C">
              <w:rPr>
                <w:rFonts w:asciiTheme="minorHAnsi" w:hAnsiTheme="minorHAnsi" w:cstheme="minorHAnsi"/>
                <w:lang w:val="ru-RU"/>
              </w:rPr>
              <w:t>ремешок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9B715E" w:rsidRPr="00B8509C">
              <w:rPr>
                <w:rFonts w:asciiTheme="minorHAnsi" w:hAnsiTheme="minorHAnsi" w:cstheme="minorHAnsi"/>
              </w:rPr>
              <w:t xml:space="preserve">KISKA </w:t>
            </w:r>
          </w:p>
        </w:tc>
      </w:tr>
      <w:tr w:rsidR="00AE037C" w:rsidRPr="002C59BF" w:rsidTr="00895620">
        <w:tc>
          <w:tcPr>
            <w:tcW w:w="3119" w:type="dxa"/>
          </w:tcPr>
          <w:p w:rsidR="00AE037C" w:rsidRPr="00B8509C" w:rsidRDefault="00AE037C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  <w:p w:rsidR="00895620" w:rsidRPr="00B8509C" w:rsidRDefault="00C06815" w:rsidP="000314B5">
            <w:pPr>
              <w:ind w:left="567" w:right="45"/>
              <w:jc w:val="both"/>
              <w:rPr>
                <w:rFonts w:asciiTheme="minorHAnsi" w:hAnsiTheme="minorHAnsi" w:cstheme="minorHAnsi"/>
                <w:b/>
              </w:rPr>
            </w:pPr>
            <w:r w:rsidRPr="00B8509C">
              <w:rPr>
                <w:rFonts w:asciiTheme="minorHAnsi" w:hAnsiTheme="minorHAnsi" w:cstheme="minorHAnsi"/>
                <w:b/>
                <w:lang w:val="ru-RU"/>
              </w:rPr>
              <w:t>Цена</w:t>
            </w:r>
          </w:p>
          <w:p w:rsidR="00895620" w:rsidRPr="00B8509C" w:rsidRDefault="00895620" w:rsidP="000314B5">
            <w:pPr>
              <w:ind w:left="567" w:right="45"/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</w:tcPr>
          <w:p w:rsidR="00AE037C" w:rsidRPr="00B8509C" w:rsidRDefault="00AE037C" w:rsidP="000314B5">
            <w:pPr>
              <w:ind w:left="567" w:right="45"/>
              <w:jc w:val="center"/>
              <w:rPr>
                <w:rFonts w:asciiTheme="minorHAnsi" w:hAnsiTheme="minorHAnsi" w:cstheme="minorHAnsi"/>
                <w:lang w:val="ru-RU"/>
              </w:rPr>
            </w:pPr>
          </w:p>
          <w:p w:rsidR="00AE037C" w:rsidRPr="00B8509C" w:rsidRDefault="00C06815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i/>
                <w:lang w:val="ru-RU"/>
              </w:rPr>
              <w:t>Версия</w:t>
            </w:r>
            <w:r w:rsidR="00895620" w:rsidRPr="00B8509C">
              <w:rPr>
                <w:rFonts w:asciiTheme="minorHAnsi" w:hAnsiTheme="minorHAnsi" w:cstheme="minorHAnsi"/>
                <w:i/>
                <w:lang w:val="ru-RU"/>
              </w:rPr>
              <w:t xml:space="preserve"> </w:t>
            </w:r>
            <w:r w:rsidR="002C59BF">
              <w:rPr>
                <w:rFonts w:asciiTheme="minorHAnsi" w:hAnsiTheme="minorHAnsi" w:cstheme="minorHAnsi"/>
                <w:i/>
              </w:rPr>
              <w:t>Titan</w:t>
            </w:r>
            <w:r w:rsidR="00895620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AE037C" w:rsidRPr="00B8509C">
              <w:rPr>
                <w:rFonts w:asciiTheme="minorHAnsi" w:hAnsiTheme="minorHAnsi" w:cstheme="minorHAnsi"/>
              </w:rPr>
              <w:t>CHF</w:t>
            </w:r>
            <w:r w:rsidR="00AE037C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4A29AA" w:rsidRPr="00B8509C">
              <w:rPr>
                <w:rFonts w:asciiTheme="minorHAnsi" w:hAnsiTheme="minorHAnsi" w:cstheme="minorHAnsi"/>
                <w:lang w:val="ru-RU"/>
              </w:rPr>
              <w:t>88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4A29AA" w:rsidRPr="00B8509C">
              <w:rPr>
                <w:rFonts w:asciiTheme="minorHAnsi" w:hAnsiTheme="minorHAnsi" w:cstheme="minorHAnsi"/>
                <w:lang w:val="ru-RU"/>
              </w:rPr>
              <w:t>000</w:t>
            </w:r>
            <w:r w:rsidR="0032190F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AE037C" w:rsidRPr="00B8509C">
              <w:rPr>
                <w:rFonts w:asciiTheme="minorHAnsi" w:hAnsiTheme="minorHAnsi" w:cstheme="minorHAnsi"/>
                <w:lang w:val="ru-RU"/>
              </w:rPr>
              <w:t>(</w:t>
            </w:r>
            <w:r w:rsidRPr="00B8509C">
              <w:rPr>
                <w:rFonts w:asciiTheme="minorHAnsi" w:hAnsiTheme="minorHAnsi"/>
                <w:lang w:val="ru-RU"/>
              </w:rPr>
              <w:t>швейцарских франков / без НДС</w:t>
            </w:r>
            <w:r w:rsidR="00AE037C" w:rsidRPr="00B8509C">
              <w:rPr>
                <w:rFonts w:asciiTheme="minorHAnsi" w:hAnsiTheme="minorHAnsi" w:cstheme="minorHAnsi"/>
                <w:lang w:val="ru-RU"/>
              </w:rPr>
              <w:t>)</w:t>
            </w:r>
          </w:p>
          <w:p w:rsidR="00AE037C" w:rsidRPr="00B8509C" w:rsidRDefault="00C06815" w:rsidP="00895620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  <w:r w:rsidRPr="00B8509C">
              <w:rPr>
                <w:rFonts w:asciiTheme="minorHAnsi" w:hAnsiTheme="minorHAnsi" w:cstheme="minorHAnsi"/>
                <w:i/>
                <w:lang w:val="ru-RU"/>
              </w:rPr>
              <w:t>Версия</w:t>
            </w:r>
            <w:r w:rsidR="00895620" w:rsidRPr="00B8509C">
              <w:rPr>
                <w:rFonts w:asciiTheme="minorHAnsi" w:hAnsiTheme="minorHAnsi" w:cstheme="minorHAnsi"/>
                <w:i/>
                <w:lang w:val="ru-RU"/>
              </w:rPr>
              <w:t xml:space="preserve"> </w:t>
            </w:r>
            <w:proofErr w:type="spellStart"/>
            <w:r w:rsidR="00895620" w:rsidRPr="00B8509C">
              <w:rPr>
                <w:rFonts w:asciiTheme="minorHAnsi" w:hAnsiTheme="minorHAnsi" w:cstheme="minorHAnsi"/>
                <w:i/>
                <w:lang w:val="fr-CH"/>
              </w:rPr>
              <w:t>Dark</w:t>
            </w:r>
            <w:proofErr w:type="spellEnd"/>
            <w:r w:rsidR="00895620"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895620" w:rsidRPr="00B8509C">
              <w:rPr>
                <w:rFonts w:asciiTheme="minorHAnsi" w:hAnsiTheme="minorHAnsi" w:cstheme="minorHAnsi"/>
                <w:lang w:val="fr-CH"/>
              </w:rPr>
              <w:t>CHF</w:t>
            </w:r>
            <w:r w:rsidR="00895620" w:rsidRPr="00B8509C">
              <w:rPr>
                <w:rFonts w:asciiTheme="minorHAnsi" w:hAnsiTheme="minorHAnsi" w:cstheme="minorHAnsi"/>
                <w:lang w:val="ru-RU"/>
              </w:rPr>
              <w:t xml:space="preserve"> 89</w:t>
            </w:r>
            <w:r w:rsidRPr="00B8509C">
              <w:rPr>
                <w:rFonts w:asciiTheme="minorHAnsi" w:hAnsiTheme="minorHAnsi" w:cstheme="minorHAnsi"/>
                <w:lang w:val="ru-RU"/>
              </w:rPr>
              <w:t xml:space="preserve"> </w:t>
            </w:r>
            <w:r w:rsidR="00895620" w:rsidRPr="00B8509C">
              <w:rPr>
                <w:rFonts w:asciiTheme="minorHAnsi" w:hAnsiTheme="minorHAnsi" w:cstheme="minorHAnsi"/>
                <w:lang w:val="ru-RU"/>
              </w:rPr>
              <w:t>000 (</w:t>
            </w:r>
            <w:r w:rsidRPr="00B8509C">
              <w:rPr>
                <w:rFonts w:asciiTheme="minorHAnsi" w:hAnsiTheme="minorHAnsi"/>
                <w:lang w:val="ru-RU"/>
              </w:rPr>
              <w:t>швейцарских франков / без НДС</w:t>
            </w:r>
            <w:r w:rsidR="00895620" w:rsidRPr="00B8509C">
              <w:rPr>
                <w:rFonts w:asciiTheme="minorHAnsi" w:hAnsiTheme="minorHAnsi" w:cstheme="minorHAnsi"/>
                <w:lang w:val="ru-RU"/>
              </w:rPr>
              <w:t>)</w:t>
            </w:r>
          </w:p>
          <w:p w:rsidR="00895620" w:rsidRPr="00B8509C" w:rsidRDefault="00895620" w:rsidP="000314B5">
            <w:pPr>
              <w:ind w:left="567" w:right="45"/>
              <w:jc w:val="both"/>
              <w:rPr>
                <w:rFonts w:asciiTheme="minorHAnsi" w:hAnsiTheme="minorHAnsi" w:cstheme="minorHAnsi"/>
                <w:lang w:val="ru-RU"/>
              </w:rPr>
            </w:pPr>
          </w:p>
        </w:tc>
      </w:tr>
    </w:tbl>
    <w:p w:rsidR="004E1097" w:rsidRPr="00B8509C" w:rsidRDefault="004E1097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C7549A" w:rsidRPr="00B8509C" w:rsidRDefault="00C7549A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43419E" w:rsidRPr="00B8509C" w:rsidRDefault="0043419E" w:rsidP="0043419E">
      <w:pPr>
        <w:widowControl/>
        <w:suppressAutoHyphens w:val="0"/>
        <w:overflowPunct/>
        <w:autoSpaceDE/>
        <w:autoSpaceDN/>
        <w:adjustRightInd/>
        <w:contextualSpacing/>
        <w:rPr>
          <w:rFonts w:asciiTheme="minorHAnsi" w:hAnsiTheme="minorHAnsi" w:cstheme="minorHAnsi"/>
          <w:lang w:val="ru-RU"/>
        </w:rPr>
      </w:pPr>
    </w:p>
    <w:p w:rsidR="0043419E" w:rsidRPr="00B8509C" w:rsidRDefault="00C06815" w:rsidP="0043419E">
      <w:pPr>
        <w:widowControl/>
        <w:suppressAutoHyphens w:val="0"/>
        <w:overflowPunct/>
        <w:autoSpaceDE/>
        <w:autoSpaceDN/>
        <w:adjustRightInd/>
        <w:contextualSpacing/>
        <w:rPr>
          <w:rFonts w:asciiTheme="minorHAnsi" w:hAnsiTheme="minorHAnsi" w:cstheme="minorHAnsi"/>
          <w:lang w:val="ru-RU"/>
        </w:rPr>
      </w:pPr>
      <w:r w:rsidRPr="00B8509C">
        <w:rPr>
          <w:rFonts w:asciiTheme="minorHAnsi" w:hAnsiTheme="minorHAnsi" w:cstheme="minorHAnsi"/>
          <w:lang w:val="ru-RU"/>
        </w:rPr>
        <w:t>Контакт для СМИ</w:t>
      </w:r>
      <w:r w:rsidR="0043419E" w:rsidRPr="00B8509C">
        <w:rPr>
          <w:rFonts w:asciiTheme="minorHAnsi" w:hAnsiTheme="minorHAnsi" w:cstheme="minorHAnsi"/>
          <w:lang w:val="ru-RU"/>
        </w:rPr>
        <w:t xml:space="preserve">: </w:t>
      </w:r>
    </w:p>
    <w:p w:rsidR="004E1097" w:rsidRPr="00B8509C" w:rsidRDefault="00C06815" w:rsidP="0043419E">
      <w:pPr>
        <w:widowControl/>
        <w:suppressAutoHyphens w:val="0"/>
        <w:overflowPunct/>
        <w:autoSpaceDE/>
        <w:autoSpaceDN/>
        <w:adjustRightInd/>
        <w:contextualSpacing/>
        <w:rPr>
          <w:rFonts w:asciiTheme="minorHAnsi" w:hAnsiTheme="minorHAnsi" w:cstheme="minorHAnsi"/>
          <w:lang w:val="ru-RU"/>
        </w:rPr>
      </w:pPr>
      <w:r w:rsidRPr="00B8509C">
        <w:rPr>
          <w:rFonts w:asciiTheme="minorHAnsi" w:hAnsiTheme="minorHAnsi" w:cstheme="minorHAnsi"/>
          <w:lang w:val="ru-RU"/>
        </w:rPr>
        <w:t>Г-жа Ясин Сар (</w:t>
      </w:r>
      <w:r w:rsidR="0043419E" w:rsidRPr="00B8509C">
        <w:rPr>
          <w:rFonts w:asciiTheme="minorHAnsi" w:hAnsiTheme="minorHAnsi" w:cstheme="minorHAnsi"/>
        </w:rPr>
        <w:t>Yacine</w:t>
      </w:r>
      <w:r w:rsidR="0043419E" w:rsidRPr="00B8509C">
        <w:rPr>
          <w:rFonts w:asciiTheme="minorHAnsi" w:hAnsiTheme="minorHAnsi" w:cstheme="minorHAnsi"/>
          <w:lang w:val="ru-RU"/>
        </w:rPr>
        <w:t xml:space="preserve"> </w:t>
      </w:r>
      <w:r w:rsidR="0043419E" w:rsidRPr="00B8509C">
        <w:rPr>
          <w:rFonts w:asciiTheme="minorHAnsi" w:hAnsiTheme="minorHAnsi" w:cstheme="minorHAnsi"/>
        </w:rPr>
        <w:t>Sar</w:t>
      </w:r>
      <w:r w:rsidRPr="00B8509C">
        <w:rPr>
          <w:rFonts w:asciiTheme="minorHAnsi" w:hAnsiTheme="minorHAnsi" w:cstheme="minorHAnsi"/>
          <w:lang w:val="ru-RU"/>
        </w:rPr>
        <w:t>)</w:t>
      </w:r>
      <w:r w:rsidR="0043419E" w:rsidRPr="00B8509C">
        <w:rPr>
          <w:rFonts w:asciiTheme="minorHAnsi" w:hAnsiTheme="minorHAnsi" w:cstheme="minorHAnsi"/>
          <w:lang w:val="ru-RU"/>
        </w:rPr>
        <w:tab/>
      </w:r>
      <w:r w:rsidR="0043419E" w:rsidRPr="00B8509C">
        <w:rPr>
          <w:rFonts w:asciiTheme="minorHAnsi" w:hAnsiTheme="minorHAnsi" w:cstheme="minorHAnsi"/>
          <w:lang w:val="ru-RU"/>
        </w:rPr>
        <w:tab/>
      </w:r>
      <w:r w:rsidR="0043419E" w:rsidRPr="00B8509C">
        <w:rPr>
          <w:rFonts w:asciiTheme="minorHAnsi" w:hAnsiTheme="minorHAnsi" w:cstheme="minorHAnsi"/>
          <w:lang w:val="ru-RU"/>
        </w:rPr>
        <w:tab/>
        <w:t>+41 22</w:t>
      </w:r>
      <w:r w:rsidR="0043419E" w:rsidRPr="00B8509C">
        <w:rPr>
          <w:rFonts w:asciiTheme="minorHAnsi" w:hAnsiTheme="minorHAnsi" w:cstheme="minorHAnsi"/>
        </w:rPr>
        <w:t> </w:t>
      </w:r>
      <w:r w:rsidR="0043419E" w:rsidRPr="00B8509C">
        <w:rPr>
          <w:rFonts w:asciiTheme="minorHAnsi" w:hAnsiTheme="minorHAnsi" w:cstheme="minorHAnsi"/>
          <w:lang w:val="ru-RU"/>
        </w:rPr>
        <w:t>900 2027</w:t>
      </w:r>
    </w:p>
    <w:p w:rsidR="0043419E" w:rsidRPr="00B8509C" w:rsidRDefault="000D5B89" w:rsidP="0043419E">
      <w:pPr>
        <w:widowControl/>
        <w:suppressAutoHyphens w:val="0"/>
        <w:overflowPunct/>
        <w:autoSpaceDE/>
        <w:autoSpaceDN/>
        <w:adjustRightInd/>
        <w:contextualSpacing/>
        <w:rPr>
          <w:rFonts w:asciiTheme="minorHAnsi" w:hAnsiTheme="minorHAnsi" w:cstheme="minorHAnsi"/>
          <w:lang w:val="ru-RU"/>
        </w:rPr>
      </w:pPr>
      <w:hyperlink r:id="rId9" w:history="1">
        <w:r w:rsidR="0043419E" w:rsidRPr="00B8509C">
          <w:rPr>
            <w:rStyle w:val="Lienhypertexte"/>
            <w:rFonts w:asciiTheme="minorHAnsi" w:hAnsiTheme="minorHAnsi" w:cstheme="minorHAnsi"/>
          </w:rPr>
          <w:t>press</w:t>
        </w:r>
        <w:r w:rsidR="0043419E" w:rsidRPr="00B8509C">
          <w:rPr>
            <w:rStyle w:val="Lienhypertexte"/>
            <w:rFonts w:asciiTheme="minorHAnsi" w:hAnsiTheme="minorHAnsi" w:cstheme="minorHAnsi"/>
            <w:lang w:val="ru-RU"/>
          </w:rPr>
          <w:t>@</w:t>
        </w:r>
        <w:r w:rsidR="0043419E" w:rsidRPr="00B8509C">
          <w:rPr>
            <w:rStyle w:val="Lienhypertexte"/>
            <w:rFonts w:asciiTheme="minorHAnsi" w:hAnsiTheme="minorHAnsi" w:cstheme="minorHAnsi"/>
          </w:rPr>
          <w:t>urwerk</w:t>
        </w:r>
        <w:r w:rsidR="0043419E" w:rsidRPr="00B8509C">
          <w:rPr>
            <w:rStyle w:val="Lienhypertexte"/>
            <w:rFonts w:asciiTheme="minorHAnsi" w:hAnsiTheme="minorHAnsi" w:cstheme="minorHAnsi"/>
            <w:lang w:val="ru-RU"/>
          </w:rPr>
          <w:t>.</w:t>
        </w:r>
        <w:r w:rsidR="0043419E" w:rsidRPr="00B8509C">
          <w:rPr>
            <w:rStyle w:val="Lienhypertexte"/>
            <w:rFonts w:asciiTheme="minorHAnsi" w:hAnsiTheme="minorHAnsi" w:cstheme="minorHAnsi"/>
          </w:rPr>
          <w:t>com</w:t>
        </w:r>
      </w:hyperlink>
      <w:r w:rsidR="0043419E" w:rsidRPr="00B8509C">
        <w:rPr>
          <w:rFonts w:asciiTheme="minorHAnsi" w:hAnsiTheme="minorHAnsi" w:cstheme="minorHAnsi"/>
          <w:lang w:val="ru-RU"/>
        </w:rPr>
        <w:t xml:space="preserve"> </w:t>
      </w:r>
      <w:r w:rsidR="0043419E" w:rsidRPr="00B8509C">
        <w:rPr>
          <w:rFonts w:asciiTheme="minorHAnsi" w:hAnsiTheme="minorHAnsi" w:cstheme="minorHAnsi"/>
          <w:lang w:val="ru-RU"/>
        </w:rPr>
        <w:tab/>
      </w:r>
      <w:r w:rsidR="0043419E" w:rsidRPr="00B8509C">
        <w:rPr>
          <w:rFonts w:asciiTheme="minorHAnsi" w:hAnsiTheme="minorHAnsi" w:cstheme="minorHAnsi"/>
          <w:lang w:val="ru-RU"/>
        </w:rPr>
        <w:tab/>
      </w:r>
      <w:r w:rsidR="0043419E" w:rsidRPr="00B8509C">
        <w:rPr>
          <w:rFonts w:asciiTheme="minorHAnsi" w:hAnsiTheme="minorHAnsi" w:cstheme="minorHAnsi"/>
          <w:lang w:val="ru-RU"/>
        </w:rPr>
        <w:tab/>
      </w:r>
      <w:r w:rsidR="0043419E" w:rsidRPr="00B8509C">
        <w:rPr>
          <w:rFonts w:asciiTheme="minorHAnsi" w:hAnsiTheme="minorHAnsi" w:cstheme="minorHAnsi"/>
          <w:lang w:val="ru-RU"/>
        </w:rPr>
        <w:tab/>
      </w:r>
      <w:hyperlink r:id="rId10" w:history="1">
        <w:r w:rsidR="0043419E" w:rsidRPr="00B8509C">
          <w:rPr>
            <w:rStyle w:val="Lienhypertexte"/>
            <w:rFonts w:asciiTheme="minorHAnsi" w:hAnsiTheme="minorHAnsi" w:cstheme="minorHAnsi"/>
          </w:rPr>
          <w:t>www</w:t>
        </w:r>
        <w:r w:rsidR="0043419E" w:rsidRPr="00B8509C">
          <w:rPr>
            <w:rStyle w:val="Lienhypertexte"/>
            <w:rFonts w:asciiTheme="minorHAnsi" w:hAnsiTheme="minorHAnsi" w:cstheme="minorHAnsi"/>
            <w:lang w:val="ru-RU"/>
          </w:rPr>
          <w:t>.</w:t>
        </w:r>
        <w:proofErr w:type="spellStart"/>
        <w:r w:rsidR="0043419E" w:rsidRPr="00B8509C">
          <w:rPr>
            <w:rStyle w:val="Lienhypertexte"/>
            <w:rFonts w:asciiTheme="minorHAnsi" w:hAnsiTheme="minorHAnsi" w:cstheme="minorHAnsi"/>
          </w:rPr>
          <w:t>urwerk</w:t>
        </w:r>
        <w:proofErr w:type="spellEnd"/>
        <w:r w:rsidR="0043419E" w:rsidRPr="00B8509C">
          <w:rPr>
            <w:rStyle w:val="Lienhypertexte"/>
            <w:rFonts w:asciiTheme="minorHAnsi" w:hAnsiTheme="minorHAnsi" w:cstheme="minorHAnsi"/>
            <w:lang w:val="ru-RU"/>
          </w:rPr>
          <w:t>.</w:t>
        </w:r>
        <w:r w:rsidR="0043419E" w:rsidRPr="00B8509C">
          <w:rPr>
            <w:rStyle w:val="Lienhypertexte"/>
            <w:rFonts w:asciiTheme="minorHAnsi" w:hAnsiTheme="minorHAnsi" w:cstheme="minorHAnsi"/>
          </w:rPr>
          <w:t>com</w:t>
        </w:r>
        <w:r w:rsidR="0043419E" w:rsidRPr="00B8509C">
          <w:rPr>
            <w:rStyle w:val="Lienhypertexte"/>
            <w:rFonts w:asciiTheme="minorHAnsi" w:hAnsiTheme="minorHAnsi" w:cstheme="minorHAnsi"/>
            <w:lang w:val="ru-RU"/>
          </w:rPr>
          <w:t>/</w:t>
        </w:r>
        <w:proofErr w:type="spellStart"/>
        <w:r w:rsidR="0043419E" w:rsidRPr="00B8509C">
          <w:rPr>
            <w:rStyle w:val="Lienhypertexte"/>
            <w:rFonts w:asciiTheme="minorHAnsi" w:hAnsiTheme="minorHAnsi" w:cstheme="minorHAnsi"/>
          </w:rPr>
          <w:t>press</w:t>
        </w:r>
        <w:proofErr w:type="spellEnd"/>
      </w:hyperlink>
    </w:p>
    <w:p w:rsidR="0043419E" w:rsidRPr="00B8509C" w:rsidRDefault="0043419E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AE037C" w:rsidRPr="00B8509C" w:rsidRDefault="004E1097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  <w:r w:rsidRPr="00B8509C">
        <w:rPr>
          <w:rFonts w:asciiTheme="minorHAnsi" w:hAnsiTheme="minorHAnsi" w:cstheme="minorHAnsi"/>
        </w:rPr>
        <w:lastRenderedPageBreak/>
        <w:t>URWERK</w:t>
      </w:r>
    </w:p>
    <w:p w:rsidR="004E1097" w:rsidRPr="00B8509C" w:rsidRDefault="004E1097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p w:rsidR="00C06815" w:rsidRPr="00B8509C" w:rsidRDefault="00C06815" w:rsidP="005B1105">
      <w:pPr>
        <w:pStyle w:val="NormalWeb"/>
        <w:spacing w:before="0" w:beforeAutospacing="0" w:after="0" w:afterAutospacing="0"/>
        <w:ind w:right="-142"/>
        <w:jc w:val="both"/>
        <w:rPr>
          <w:rFonts w:asciiTheme="minorHAnsi" w:hAnsiTheme="minorHAnsi" w:cs="Tahoma"/>
          <w:lang w:val="ru-RU"/>
        </w:rPr>
      </w:pPr>
      <w:r w:rsidRPr="00B8509C">
        <w:rPr>
          <w:rFonts w:asciiTheme="minorHAnsi" w:hAnsiTheme="minorHAnsi"/>
          <w:lang w:val="ru-RU"/>
        </w:rPr>
        <w:t xml:space="preserve">«Наша цель состоит не в том, чтобы предложить очередную модификацию известного механического усложнения, – объясняет Феликс Баумгартнер, часовых дел мастер и сооснователь компании </w:t>
      </w:r>
      <w:r w:rsidRPr="00B8509C">
        <w:rPr>
          <w:rFonts w:asciiTheme="minorHAnsi" w:hAnsiTheme="minorHAnsi"/>
        </w:rPr>
        <w:t>URWERK</w:t>
      </w:r>
      <w:r w:rsidRPr="00B8509C">
        <w:rPr>
          <w:rFonts w:asciiTheme="minorHAnsi" w:hAnsiTheme="minorHAnsi"/>
          <w:lang w:val="ru-RU"/>
        </w:rPr>
        <w:t xml:space="preserve">. – </w:t>
      </w:r>
      <w:r w:rsidRPr="00B8509C">
        <w:rPr>
          <w:rFonts w:asciiTheme="minorHAnsi" w:hAnsiTheme="minorHAnsi" w:cs="Tahoma"/>
          <w:color w:val="000000"/>
          <w:lang w:val="ru-RU"/>
        </w:rPr>
        <w:t xml:space="preserve">Наши часы уникальны, потому что каждая модель требует оригинального конструкторского решения. </w:t>
      </w:r>
      <w:r w:rsidRPr="00B8509C">
        <w:rPr>
          <w:rFonts w:ascii="Calibri" w:eastAsia="SimSun" w:hAnsi="Calibri"/>
          <w:lang w:val="ru-RU" w:bidi="x-none"/>
        </w:rPr>
        <w:t xml:space="preserve">Наше стремление – переосмыслить общепринятые рамки </w:t>
      </w:r>
      <w:r w:rsidR="00686A07" w:rsidRPr="00B8509C">
        <w:rPr>
          <w:rFonts w:ascii="Calibri" w:eastAsia="SimSun" w:hAnsi="Calibri"/>
          <w:lang w:val="ru-RU" w:bidi="x-none"/>
        </w:rPr>
        <w:t>В</w:t>
      </w:r>
      <w:r w:rsidRPr="00B8509C">
        <w:rPr>
          <w:rFonts w:ascii="Calibri" w:eastAsia="SimSun" w:hAnsi="Calibri"/>
          <w:lang w:val="ru-RU" w:bidi="x-none"/>
        </w:rPr>
        <w:t>ысокого часового искусства и бросить им вызов, чтобы двигаться вперёд.»</w:t>
      </w:r>
    </w:p>
    <w:p w:rsidR="0017040B" w:rsidRPr="00B8509C" w:rsidRDefault="00C06815" w:rsidP="0017040B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  <w:r w:rsidRPr="00B8509C">
        <w:rPr>
          <w:rFonts w:asciiTheme="minorHAnsi" w:hAnsiTheme="minorHAnsi" w:cs="Tahoma"/>
          <w:color w:val="000000"/>
          <w:szCs w:val="24"/>
          <w:lang w:val="ru-RU"/>
        </w:rPr>
        <w:t xml:space="preserve">В аналогичном ключе мыслит и Мартин Фрай, </w:t>
      </w:r>
      <w:r w:rsidRPr="00B8509C">
        <w:rPr>
          <w:rFonts w:asciiTheme="minorHAnsi" w:hAnsiTheme="minorHAnsi" w:cs="Calibri"/>
          <w:szCs w:val="24"/>
          <w:lang w:val="ru-RU"/>
        </w:rPr>
        <w:t xml:space="preserve">креативный директор и сооснователь </w:t>
      </w:r>
      <w:r w:rsidRPr="00B8509C">
        <w:rPr>
          <w:rFonts w:asciiTheme="minorHAnsi" w:hAnsiTheme="minorHAnsi" w:cs="Calibri"/>
          <w:szCs w:val="24"/>
        </w:rPr>
        <w:t>URWERK</w:t>
      </w:r>
      <w:r w:rsidRPr="00B8509C">
        <w:rPr>
          <w:rFonts w:asciiTheme="minorHAnsi" w:hAnsiTheme="minorHAnsi" w:cs="Calibri"/>
          <w:szCs w:val="24"/>
          <w:lang w:val="ru-RU"/>
        </w:rPr>
        <w:t xml:space="preserve">, </w:t>
      </w:r>
      <w:r w:rsidRPr="00B8509C">
        <w:rPr>
          <w:rFonts w:asciiTheme="minorHAnsi" w:hAnsiTheme="minorHAnsi" w:cs="Tahoma"/>
          <w:color w:val="000000"/>
          <w:szCs w:val="24"/>
          <w:lang w:val="ru-RU"/>
        </w:rPr>
        <w:t>автор эксклюзивного дизайна всех моделей: «Я пришел не из замкнутого мирка часовщиков, а из мира, в котором свобода для человека творческого просто не имеет границ. Источник вдохновения для меня – весь этот мир, весь мой культурный багаж»</w:t>
      </w:r>
      <w:r w:rsidR="005B1105" w:rsidRPr="00B8509C">
        <w:rPr>
          <w:rFonts w:asciiTheme="minorHAnsi" w:hAnsiTheme="minorHAnsi" w:cstheme="minorHAnsi"/>
          <w:szCs w:val="24"/>
          <w:lang w:val="ru-RU"/>
        </w:rPr>
        <w:t>.</w:t>
      </w:r>
    </w:p>
    <w:p w:rsidR="0017040B" w:rsidRPr="00B8509C" w:rsidRDefault="0017040B" w:rsidP="0017040B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</w:p>
    <w:p w:rsidR="0017040B" w:rsidRPr="00B8509C" w:rsidRDefault="005B1105" w:rsidP="0017040B">
      <w:pPr>
        <w:ind w:right="-142"/>
        <w:jc w:val="both"/>
        <w:rPr>
          <w:rFonts w:asciiTheme="minorHAnsi" w:hAnsiTheme="minorHAnsi"/>
          <w:szCs w:val="24"/>
          <w:lang w:val="ru-RU"/>
        </w:rPr>
      </w:pPr>
      <w:r w:rsidRPr="00B8509C">
        <w:rPr>
          <w:rFonts w:asciiTheme="minorHAnsi" w:hAnsiTheme="minorHAnsi" w:cs="Calibri"/>
          <w:szCs w:val="24"/>
          <w:lang w:val="ru-RU"/>
        </w:rPr>
        <w:t xml:space="preserve">Несмотря на то, что </w:t>
      </w:r>
      <w:r w:rsidRPr="00B8509C">
        <w:rPr>
          <w:rFonts w:asciiTheme="minorHAnsi" w:hAnsiTheme="minorHAnsi" w:cs="Calibri"/>
          <w:szCs w:val="24"/>
        </w:rPr>
        <w:t>URWERK</w:t>
      </w:r>
      <w:r w:rsidRPr="00B8509C">
        <w:rPr>
          <w:rFonts w:asciiTheme="minorHAnsi" w:hAnsiTheme="minorHAnsi" w:cs="Calibri"/>
          <w:szCs w:val="24"/>
          <w:lang w:val="ru-RU"/>
        </w:rPr>
        <w:t xml:space="preserve"> – молодая компания, основанная в 1997 году, </w:t>
      </w:r>
      <w:r w:rsidRPr="00B8509C">
        <w:rPr>
          <w:rFonts w:asciiTheme="minorHAnsi" w:hAnsiTheme="minorHAnsi"/>
          <w:szCs w:val="24"/>
          <w:lang w:val="ru-RU"/>
        </w:rPr>
        <w:t>она берёт на себя роль первопроходца независимой часовой индустрии</w:t>
      </w:r>
      <w:r w:rsidRPr="00B8509C">
        <w:rPr>
          <w:rFonts w:asciiTheme="minorHAnsi" w:hAnsiTheme="minorHAnsi" w:cs="Calibri"/>
          <w:szCs w:val="24"/>
          <w:lang w:val="ru-RU"/>
        </w:rPr>
        <w:t xml:space="preserve">. </w:t>
      </w:r>
      <w:r w:rsidRPr="00B8509C">
        <w:rPr>
          <w:rFonts w:asciiTheme="minorHAnsi" w:hAnsiTheme="minorHAnsi"/>
          <w:szCs w:val="24"/>
          <w:lang w:val="ru-RU"/>
        </w:rPr>
        <w:t xml:space="preserve">Выпуская по 150 часовых изделий в год, бренд отстаивает ремесленный подход, при котором </w:t>
      </w:r>
      <w:r w:rsidRPr="00B8509C">
        <w:rPr>
          <w:rFonts w:asciiTheme="minorHAnsi" w:hAnsiTheme="minorHAnsi" w:cs="Tahoma"/>
          <w:szCs w:val="24"/>
          <w:lang w:val="ru-RU"/>
        </w:rPr>
        <w:t xml:space="preserve">традиционное часовое ноу-хау </w:t>
      </w:r>
      <w:r w:rsidRPr="00B8509C">
        <w:rPr>
          <w:rFonts w:asciiTheme="minorHAnsi" w:hAnsiTheme="minorHAnsi"/>
          <w:szCs w:val="24"/>
          <w:lang w:val="ru-RU"/>
        </w:rPr>
        <w:t xml:space="preserve">и эстетика авангарда существуют бок о бок в лучшем из миров. </w:t>
      </w:r>
      <w:r w:rsidRPr="00B8509C">
        <w:rPr>
          <w:rFonts w:asciiTheme="minorHAnsi" w:hAnsiTheme="minorHAnsi"/>
          <w:szCs w:val="24"/>
        </w:rPr>
        <w:t>URWERK</w:t>
      </w:r>
      <w:r w:rsidRPr="00B8509C">
        <w:rPr>
          <w:rFonts w:asciiTheme="minorHAnsi" w:hAnsiTheme="minorHAnsi"/>
          <w:szCs w:val="24"/>
          <w:lang w:val="ru-RU"/>
        </w:rPr>
        <w:t xml:space="preserve"> создает сложные, современные и ни с чем не сравнимые часы, отвечающие самым строгим критериям Высокого часового искусства: независимая исследовательская работа и проектирование, передовые материалы и ручная отделка</w:t>
      </w:r>
      <w:r w:rsidR="0017040B" w:rsidRPr="00B8509C">
        <w:rPr>
          <w:rFonts w:asciiTheme="minorHAnsi" w:hAnsiTheme="minorHAnsi" w:cstheme="minorHAnsi"/>
          <w:szCs w:val="24"/>
          <w:lang w:val="ru-RU"/>
        </w:rPr>
        <w:t>.</w:t>
      </w:r>
    </w:p>
    <w:p w:rsidR="0017040B" w:rsidRPr="00B8509C" w:rsidRDefault="0017040B" w:rsidP="0017040B">
      <w:pPr>
        <w:ind w:right="-142"/>
        <w:jc w:val="both"/>
        <w:rPr>
          <w:rFonts w:asciiTheme="minorHAnsi" w:hAnsiTheme="minorHAnsi" w:cstheme="minorHAnsi"/>
          <w:szCs w:val="24"/>
          <w:lang w:val="ru-RU"/>
        </w:rPr>
      </w:pPr>
    </w:p>
    <w:p w:rsidR="0017040B" w:rsidRPr="005B1105" w:rsidRDefault="005B1105" w:rsidP="0017040B">
      <w:pPr>
        <w:ind w:right="-142"/>
        <w:jc w:val="both"/>
        <w:rPr>
          <w:rFonts w:asciiTheme="minorHAnsi" w:hAnsiTheme="minorHAnsi" w:cs="Tahoma"/>
          <w:color w:val="000000"/>
          <w:szCs w:val="24"/>
          <w:lang w:val="ru-RU"/>
        </w:rPr>
      </w:pPr>
      <w:r w:rsidRPr="00B8509C">
        <w:rPr>
          <w:rFonts w:asciiTheme="minorHAnsi" w:hAnsiTheme="minorHAnsi" w:cs="Tahoma"/>
          <w:color w:val="000000"/>
          <w:szCs w:val="24"/>
          <w:lang w:val="ru-RU"/>
        </w:rPr>
        <w:t xml:space="preserve">Название </w:t>
      </w:r>
      <w:r w:rsidRPr="00B8509C">
        <w:rPr>
          <w:rFonts w:asciiTheme="minorHAnsi" w:hAnsiTheme="minorHAnsi" w:cs="Tahoma"/>
          <w:color w:val="000000"/>
          <w:szCs w:val="24"/>
        </w:rPr>
        <w:t>URWERK</w:t>
      </w:r>
      <w:r w:rsidRPr="00B8509C">
        <w:rPr>
          <w:rFonts w:asciiTheme="minorHAnsi" w:hAnsiTheme="minorHAnsi" w:cs="Tahoma"/>
          <w:color w:val="000000"/>
          <w:szCs w:val="24"/>
          <w:lang w:val="ru-RU"/>
        </w:rPr>
        <w:t xml:space="preserve"> уходит корнями в эпоху 6000 лет до нашей эры, в город Ур в Месопотамии. Наблюдая за тенью, отбрасываемой монументами, шумеры – жители Южной Месопотамии – изобрели единицу измерения времени, которой мы продолжаем пользоваться сегодня. Впрочем, совпадение это или знамение времени, слово «</w:t>
      </w:r>
      <w:r w:rsidRPr="00B8509C">
        <w:rPr>
          <w:rFonts w:asciiTheme="minorHAnsi" w:hAnsiTheme="minorHAnsi" w:cs="Tahoma"/>
          <w:color w:val="000000"/>
          <w:szCs w:val="24"/>
        </w:rPr>
        <w:t>Ur</w:t>
      </w:r>
      <w:r w:rsidRPr="00B8509C">
        <w:rPr>
          <w:rFonts w:asciiTheme="minorHAnsi" w:hAnsiTheme="minorHAnsi" w:cs="Tahoma"/>
          <w:color w:val="000000"/>
          <w:szCs w:val="24"/>
          <w:lang w:val="ru-RU"/>
        </w:rPr>
        <w:t xml:space="preserve">» на языке Гёте означает «начало», «исток». Вторая часть названия </w:t>
      </w:r>
      <w:r w:rsidRPr="00B8509C">
        <w:rPr>
          <w:rFonts w:asciiTheme="minorHAnsi" w:hAnsiTheme="minorHAnsi" w:cs="Tahoma"/>
          <w:color w:val="000000"/>
          <w:szCs w:val="24"/>
        </w:rPr>
        <w:t>URWERK</w:t>
      </w:r>
      <w:r w:rsidRPr="00B8509C">
        <w:rPr>
          <w:rFonts w:asciiTheme="minorHAnsi" w:hAnsiTheme="minorHAnsi" w:cs="Tahoma"/>
          <w:color w:val="000000"/>
          <w:szCs w:val="24"/>
          <w:lang w:val="ru-RU"/>
        </w:rPr>
        <w:t xml:space="preserve"> также взята из немецкого. Слово «</w:t>
      </w:r>
      <w:proofErr w:type="spellStart"/>
      <w:r w:rsidRPr="00B8509C">
        <w:rPr>
          <w:rFonts w:asciiTheme="minorHAnsi" w:hAnsiTheme="minorHAnsi" w:cs="Tahoma"/>
          <w:color w:val="000000"/>
          <w:szCs w:val="24"/>
        </w:rPr>
        <w:t>werk</w:t>
      </w:r>
      <w:proofErr w:type="spellEnd"/>
      <w:r w:rsidRPr="00B8509C">
        <w:rPr>
          <w:rFonts w:asciiTheme="minorHAnsi" w:hAnsiTheme="minorHAnsi" w:cs="Tahoma"/>
          <w:color w:val="000000"/>
          <w:szCs w:val="24"/>
          <w:lang w:val="ru-RU"/>
        </w:rPr>
        <w:t>» подразумевает труд, работу, произведение. Это дань неустанному труду часовых мастеров, которые, поколение за поколением, создавали то, что мы сегодня именуем Высоким часовым искусством</w:t>
      </w:r>
      <w:r w:rsidR="0017040B" w:rsidRPr="00B8509C">
        <w:rPr>
          <w:rFonts w:asciiTheme="minorHAnsi" w:hAnsiTheme="minorHAnsi" w:cstheme="minorHAnsi"/>
          <w:szCs w:val="24"/>
          <w:lang w:val="ru-RU"/>
        </w:rPr>
        <w:t>.</w:t>
      </w:r>
    </w:p>
    <w:p w:rsidR="004E1097" w:rsidRPr="005B1105" w:rsidRDefault="004E1097" w:rsidP="007C0ACE">
      <w:pPr>
        <w:ind w:right="-142"/>
        <w:jc w:val="both"/>
        <w:rPr>
          <w:rFonts w:asciiTheme="minorHAnsi" w:hAnsiTheme="minorHAnsi" w:cstheme="minorHAnsi"/>
          <w:lang w:val="ru-RU"/>
        </w:rPr>
      </w:pPr>
    </w:p>
    <w:sectPr w:rsidR="004E1097" w:rsidRPr="005B1105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0EA1" w:rsidRDefault="00740EA1" w:rsidP="0043419E">
      <w:r>
        <w:separator/>
      </w:r>
    </w:p>
  </w:endnote>
  <w:endnote w:type="continuationSeparator" w:id="0">
    <w:p w:rsidR="00740EA1" w:rsidRDefault="00740EA1" w:rsidP="004341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87589" w:rsidRPr="001A51D1" w:rsidRDefault="00E87589">
    <w:pPr>
      <w:pStyle w:val="Pieddepage"/>
      <w:rPr>
        <w:rFonts w:asciiTheme="minorHAnsi" w:hAnsiTheme="minorHAnsi" w:cstheme="minorHAnsi"/>
        <w:color w:val="4472C4" w:themeColor="accent1"/>
        <w:lang w:val="en-US"/>
      </w:rPr>
    </w:pPr>
    <w:r w:rsidRPr="001A51D1">
      <w:rPr>
        <w:rFonts w:asciiTheme="minorHAnsi" w:hAnsiTheme="minorHAnsi" w:cstheme="minorHAnsi"/>
        <w:color w:val="4472C4" w:themeColor="accent1"/>
        <w:lang w:val="en-US"/>
      </w:rPr>
      <w:t xml:space="preserve">Under embargo till October 17, 2024 – </w:t>
    </w:r>
    <w:r w:rsidR="00552619">
      <w:rPr>
        <w:rFonts w:asciiTheme="minorHAnsi" w:hAnsiTheme="minorHAnsi" w:cstheme="minorHAnsi"/>
        <w:color w:val="4472C4" w:themeColor="accent1"/>
        <w:lang w:val="en-US"/>
      </w:rPr>
      <w:t>2.00p</w:t>
    </w:r>
    <w:r w:rsidRPr="001A51D1">
      <w:rPr>
        <w:rFonts w:asciiTheme="minorHAnsi" w:hAnsiTheme="minorHAnsi" w:cstheme="minorHAnsi"/>
        <w:color w:val="4472C4" w:themeColor="accent1"/>
        <w:lang w:val="en-US"/>
      </w:rPr>
      <w:t>m GVA time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0EA1" w:rsidRDefault="00740EA1" w:rsidP="0043419E">
      <w:r>
        <w:separator/>
      </w:r>
    </w:p>
  </w:footnote>
  <w:footnote w:type="continuationSeparator" w:id="0">
    <w:p w:rsidR="00740EA1" w:rsidRDefault="00740EA1" w:rsidP="004341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3419E" w:rsidRDefault="0043419E" w:rsidP="0043419E">
    <w:pPr>
      <w:pStyle w:val="En-tte"/>
      <w:jc w:val="right"/>
    </w:pPr>
    <w:r>
      <w:rPr>
        <w:noProof/>
      </w:rPr>
      <w:drawing>
        <wp:inline distT="0" distB="0" distL="0" distR="0" wp14:anchorId="6F63D2AA" wp14:editId="6395AE87">
          <wp:extent cx="2524125" cy="688975"/>
          <wp:effectExtent l="0" t="0" r="0" b="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88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744"/>
    <w:rsid w:val="0009038D"/>
    <w:rsid w:val="000D31FB"/>
    <w:rsid w:val="000D3D5B"/>
    <w:rsid w:val="000D5B89"/>
    <w:rsid w:val="001065DF"/>
    <w:rsid w:val="00123341"/>
    <w:rsid w:val="00135455"/>
    <w:rsid w:val="00160744"/>
    <w:rsid w:val="0017040B"/>
    <w:rsid w:val="0019629C"/>
    <w:rsid w:val="001A51D1"/>
    <w:rsid w:val="001C346E"/>
    <w:rsid w:val="001C5E1A"/>
    <w:rsid w:val="002047C5"/>
    <w:rsid w:val="00235C24"/>
    <w:rsid w:val="00242064"/>
    <w:rsid w:val="002444BB"/>
    <w:rsid w:val="0027363C"/>
    <w:rsid w:val="00287943"/>
    <w:rsid w:val="002A7885"/>
    <w:rsid w:val="002C4184"/>
    <w:rsid w:val="002C59BF"/>
    <w:rsid w:val="002D1404"/>
    <w:rsid w:val="002F5D64"/>
    <w:rsid w:val="0032190F"/>
    <w:rsid w:val="0034728E"/>
    <w:rsid w:val="003600AC"/>
    <w:rsid w:val="00397481"/>
    <w:rsid w:val="003A248D"/>
    <w:rsid w:val="003A69B8"/>
    <w:rsid w:val="003B4C83"/>
    <w:rsid w:val="003C2264"/>
    <w:rsid w:val="003D530D"/>
    <w:rsid w:val="004009D2"/>
    <w:rsid w:val="00400DAC"/>
    <w:rsid w:val="0040378C"/>
    <w:rsid w:val="004056E3"/>
    <w:rsid w:val="0043419E"/>
    <w:rsid w:val="00455F4F"/>
    <w:rsid w:val="00484D94"/>
    <w:rsid w:val="004A29AA"/>
    <w:rsid w:val="004D6ABB"/>
    <w:rsid w:val="004E1097"/>
    <w:rsid w:val="00500623"/>
    <w:rsid w:val="00501068"/>
    <w:rsid w:val="00501D8F"/>
    <w:rsid w:val="005027E0"/>
    <w:rsid w:val="00502BC2"/>
    <w:rsid w:val="00510CE1"/>
    <w:rsid w:val="005154E5"/>
    <w:rsid w:val="00536BD2"/>
    <w:rsid w:val="00552619"/>
    <w:rsid w:val="00563518"/>
    <w:rsid w:val="00566843"/>
    <w:rsid w:val="00571F00"/>
    <w:rsid w:val="00577DB5"/>
    <w:rsid w:val="0059261D"/>
    <w:rsid w:val="005A7261"/>
    <w:rsid w:val="005B1105"/>
    <w:rsid w:val="005E1C77"/>
    <w:rsid w:val="00602C5A"/>
    <w:rsid w:val="00607304"/>
    <w:rsid w:val="00635BCF"/>
    <w:rsid w:val="006527F4"/>
    <w:rsid w:val="006774DE"/>
    <w:rsid w:val="00686A07"/>
    <w:rsid w:val="0069069E"/>
    <w:rsid w:val="0069265D"/>
    <w:rsid w:val="006C54E6"/>
    <w:rsid w:val="0073691A"/>
    <w:rsid w:val="00740EA1"/>
    <w:rsid w:val="007823F5"/>
    <w:rsid w:val="00795CB0"/>
    <w:rsid w:val="007A6BBF"/>
    <w:rsid w:val="007A7AC2"/>
    <w:rsid w:val="007B5D61"/>
    <w:rsid w:val="007B6902"/>
    <w:rsid w:val="007C0ACE"/>
    <w:rsid w:val="007E0EA0"/>
    <w:rsid w:val="007E449A"/>
    <w:rsid w:val="00800D4B"/>
    <w:rsid w:val="00895620"/>
    <w:rsid w:val="00897092"/>
    <w:rsid w:val="00962568"/>
    <w:rsid w:val="00973F12"/>
    <w:rsid w:val="0097637F"/>
    <w:rsid w:val="009B715E"/>
    <w:rsid w:val="009C0227"/>
    <w:rsid w:val="009C4CE9"/>
    <w:rsid w:val="009C6300"/>
    <w:rsid w:val="009D3B9A"/>
    <w:rsid w:val="009F1059"/>
    <w:rsid w:val="009F5E03"/>
    <w:rsid w:val="00A0675F"/>
    <w:rsid w:val="00A10E9D"/>
    <w:rsid w:val="00A20065"/>
    <w:rsid w:val="00A24215"/>
    <w:rsid w:val="00A37A3D"/>
    <w:rsid w:val="00A42AA6"/>
    <w:rsid w:val="00AA05EB"/>
    <w:rsid w:val="00AC7DB6"/>
    <w:rsid w:val="00AE037C"/>
    <w:rsid w:val="00AF6BCD"/>
    <w:rsid w:val="00B03823"/>
    <w:rsid w:val="00B074E1"/>
    <w:rsid w:val="00B17B69"/>
    <w:rsid w:val="00B44876"/>
    <w:rsid w:val="00B550CC"/>
    <w:rsid w:val="00B663E2"/>
    <w:rsid w:val="00B80AA0"/>
    <w:rsid w:val="00B82B0A"/>
    <w:rsid w:val="00B8509C"/>
    <w:rsid w:val="00BB59DB"/>
    <w:rsid w:val="00BC3297"/>
    <w:rsid w:val="00BE6108"/>
    <w:rsid w:val="00C06815"/>
    <w:rsid w:val="00C7549A"/>
    <w:rsid w:val="00CA036F"/>
    <w:rsid w:val="00CB10FC"/>
    <w:rsid w:val="00CE038A"/>
    <w:rsid w:val="00CE0C1E"/>
    <w:rsid w:val="00D0201A"/>
    <w:rsid w:val="00D11E54"/>
    <w:rsid w:val="00D35B09"/>
    <w:rsid w:val="00D41737"/>
    <w:rsid w:val="00D527C7"/>
    <w:rsid w:val="00D55230"/>
    <w:rsid w:val="00D656C0"/>
    <w:rsid w:val="00D751E4"/>
    <w:rsid w:val="00D81293"/>
    <w:rsid w:val="00D95DFA"/>
    <w:rsid w:val="00DC4E96"/>
    <w:rsid w:val="00DF3017"/>
    <w:rsid w:val="00DF7126"/>
    <w:rsid w:val="00E15DFD"/>
    <w:rsid w:val="00E255FD"/>
    <w:rsid w:val="00E5033E"/>
    <w:rsid w:val="00E51527"/>
    <w:rsid w:val="00E6325E"/>
    <w:rsid w:val="00E637CE"/>
    <w:rsid w:val="00E83E69"/>
    <w:rsid w:val="00E87589"/>
    <w:rsid w:val="00E9448C"/>
    <w:rsid w:val="00EA5316"/>
    <w:rsid w:val="00EA604A"/>
    <w:rsid w:val="00EA6A1E"/>
    <w:rsid w:val="00EE63BB"/>
    <w:rsid w:val="00EE6F7A"/>
    <w:rsid w:val="00F86033"/>
    <w:rsid w:val="00F90D00"/>
    <w:rsid w:val="00F93654"/>
    <w:rsid w:val="00FA758A"/>
    <w:rsid w:val="00FA79CA"/>
    <w:rsid w:val="00FB0B39"/>
    <w:rsid w:val="00FD193E"/>
    <w:rsid w:val="00FD4DAC"/>
    <w:rsid w:val="00FD768E"/>
    <w:rsid w:val="00FE4782"/>
    <w:rsid w:val="00FE57A1"/>
    <w:rsid w:val="00FF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4A183"/>
  <w15:chartTrackingRefBased/>
  <w15:docId w15:val="{ABF5779C-20DB-4FE7-8A60-64FCE9AFC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77DB5"/>
    <w:pPr>
      <w:widowControl w:val="0"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  <w:lang w:val="fr-FR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73F12"/>
    <w:pPr>
      <w:widowControl/>
      <w:suppressAutoHyphens w:val="0"/>
      <w:overflowPunct/>
      <w:autoSpaceDE/>
      <w:autoSpaceDN/>
      <w:adjustRightInd/>
      <w:spacing w:before="100" w:beforeAutospacing="1" w:after="100" w:afterAutospacing="1"/>
    </w:pPr>
    <w:rPr>
      <w:kern w:val="0"/>
      <w:szCs w:val="24"/>
      <w:lang w:val="fr-CH"/>
    </w:rPr>
  </w:style>
  <w:style w:type="table" w:styleId="Grilledutableau">
    <w:name w:val="Table Grid"/>
    <w:basedOn w:val="TableauNormal"/>
    <w:uiPriority w:val="39"/>
    <w:rsid w:val="00AE037C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B59DB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43419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3419E"/>
    <w:rPr>
      <w:rFonts w:ascii="Times New Roman" w:eastAsia="Times New Roman" w:hAnsi="Times New Roman" w:cs="Times New Roman"/>
      <w:kern w:val="2"/>
      <w:sz w:val="24"/>
      <w:szCs w:val="20"/>
      <w:lang w:val="fr-FR" w:eastAsia="fr-CH"/>
    </w:rPr>
  </w:style>
  <w:style w:type="paragraph" w:styleId="Pieddepage">
    <w:name w:val="footer"/>
    <w:basedOn w:val="Normal"/>
    <w:link w:val="PieddepageCar"/>
    <w:uiPriority w:val="99"/>
    <w:unhideWhenUsed/>
    <w:rsid w:val="0043419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3419E"/>
    <w:rPr>
      <w:rFonts w:ascii="Times New Roman" w:eastAsia="Times New Roman" w:hAnsi="Times New Roman" w:cs="Times New Roman"/>
      <w:kern w:val="2"/>
      <w:sz w:val="24"/>
      <w:szCs w:val="20"/>
      <w:lang w:val="fr-FR" w:eastAsia="fr-CH"/>
    </w:rPr>
  </w:style>
  <w:style w:type="character" w:styleId="Mentionnonrsolue">
    <w:name w:val="Unresolved Mention"/>
    <w:basedOn w:val="Policepardfaut"/>
    <w:uiPriority w:val="99"/>
    <w:semiHidden/>
    <w:unhideWhenUsed/>
    <w:rsid w:val="0043419E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43419E"/>
    <w:rPr>
      <w:color w:val="954F72" w:themeColor="followedHyperlink"/>
      <w:u w:val="single"/>
    </w:rPr>
  </w:style>
  <w:style w:type="character" w:customStyle="1" w:styleId="ezkurwreuab5ozgtqnkl">
    <w:name w:val="ezkurwreuab5ozgtqnkl"/>
    <w:basedOn w:val="Policepardfaut"/>
    <w:rsid w:val="003B4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hyperlink" Target="http://www.urwerk.com/press" TargetMode="External"/><Relationship Id="rId4" Type="http://schemas.openxmlformats.org/officeDocument/2006/relationships/footnotes" Target="footnotes.xml"/><Relationship Id="rId9" Type="http://schemas.openxmlformats.org/officeDocument/2006/relationships/hyperlink" Target="mailto:press@urwerk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215</TotalTime>
  <Pages>6</Pages>
  <Words>1414</Words>
  <Characters>7778</Characters>
  <Application>Microsoft Office Word</Application>
  <DocSecurity>0</DocSecurity>
  <Lines>64</Lines>
  <Paragraphs>18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YS</dc:creator>
  <cp:keywords/>
  <dc:description/>
  <cp:lastModifiedBy>YS</cp:lastModifiedBy>
  <cp:revision>14</cp:revision>
  <cp:lastPrinted>2024-07-25T12:10:00Z</cp:lastPrinted>
  <dcterms:created xsi:type="dcterms:W3CDTF">2024-08-26T13:03:00Z</dcterms:created>
  <dcterms:modified xsi:type="dcterms:W3CDTF">2024-10-14T09:57:00Z</dcterms:modified>
</cp:coreProperties>
</file>